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Blank"/>
        <w:tblW w:w="8222" w:type="dxa"/>
        <w:tblLayout w:type="fixed"/>
        <w:tblLook w:val="04A0" w:firstRow="1" w:lastRow="0" w:firstColumn="1" w:lastColumn="0" w:noHBand="0" w:noVBand="1"/>
      </w:tblPr>
      <w:tblGrid>
        <w:gridCol w:w="8222"/>
      </w:tblGrid>
      <w:tr w:rsidR="003D501D" w:rsidRPr="00863B02" w14:paraId="4DF74B98" w14:textId="77777777" w:rsidTr="003E2C30">
        <w:tc>
          <w:tcPr>
            <w:tcW w:w="8222" w:type="dxa"/>
          </w:tcPr>
          <w:tbl>
            <w:tblPr>
              <w:tblStyle w:val="Blank"/>
              <w:tblW w:w="8222" w:type="dxa"/>
              <w:tblLayout w:type="fixed"/>
              <w:tblLook w:val="04A0" w:firstRow="1" w:lastRow="0" w:firstColumn="1" w:lastColumn="0" w:noHBand="0" w:noVBand="1"/>
            </w:tblPr>
            <w:tblGrid>
              <w:gridCol w:w="8222"/>
            </w:tblGrid>
            <w:tr w:rsidR="00AD0A0A" w:rsidRPr="00863B02" w14:paraId="5EF02505" w14:textId="77777777" w:rsidTr="0017151A">
              <w:tc>
                <w:tcPr>
                  <w:tcW w:w="4649" w:type="dxa"/>
                </w:tcPr>
                <w:p w14:paraId="00628760" w14:textId="77777777" w:rsidR="00AD0A0A" w:rsidRPr="00863B02" w:rsidRDefault="00AD0A0A" w:rsidP="00AD0A0A">
                  <w:pPr>
                    <w:pStyle w:val="Cover-Title"/>
                  </w:pPr>
                  <w:bookmarkStart w:id="0" w:name="_Hlk225341111"/>
                  <w:r>
                    <w:t xml:space="preserve">Eilert Sundts gate VA </w:t>
                  </w:r>
                </w:p>
              </w:tc>
            </w:tr>
            <w:tr w:rsidR="00AD0A0A" w:rsidRPr="00863B02" w14:paraId="689E8191" w14:textId="77777777" w:rsidTr="0017151A">
              <w:tc>
                <w:tcPr>
                  <w:tcW w:w="4649" w:type="dxa"/>
                  <w:vAlign w:val="bottom"/>
                </w:tcPr>
                <w:p w14:paraId="3DC92508" w14:textId="77777777" w:rsidR="00AD0A0A" w:rsidRPr="00863B02" w:rsidRDefault="00AD0A0A" w:rsidP="00AD0A0A">
                  <w:pPr>
                    <w:pStyle w:val="Cover-Subtitle"/>
                  </w:pPr>
                  <w:r>
                    <w:t>Strømperenovering – Skien kommune</w:t>
                  </w:r>
                </w:p>
              </w:tc>
            </w:tr>
          </w:tbl>
          <w:bookmarkEnd w:id="0"/>
          <w:p w14:paraId="23DD7377" w14:textId="77777777" w:rsidR="00AD0A0A" w:rsidRDefault="00AD0A0A" w:rsidP="00AD0A0A">
            <w:r w:rsidRPr="005F6D41">
              <w:rPr>
                <w:rFonts w:cstheme="minorHAnsi"/>
                <w:noProof/>
              </w:rPr>
              <w:drawing>
                <wp:anchor distT="0" distB="0" distL="114300" distR="114300" simplePos="0" relativeHeight="251661312" behindDoc="1" locked="0" layoutInCell="1" allowOverlap="1" wp14:anchorId="7423E2AB" wp14:editId="1FBBB874">
                  <wp:simplePos x="0" y="0"/>
                  <wp:positionH relativeFrom="margin">
                    <wp:align>right</wp:align>
                  </wp:positionH>
                  <wp:positionV relativeFrom="paragraph">
                    <wp:posOffset>-892810</wp:posOffset>
                  </wp:positionV>
                  <wp:extent cx="1011555" cy="1533525"/>
                  <wp:effectExtent l="0" t="0" r="0" b="9525"/>
                  <wp:wrapNone/>
                  <wp:docPr id="1823599939" name="Bilde 1823599939" descr="Bilderesultat for skien kommun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ilderesultat for skien kommune logo"/>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11555" cy="1533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A36344" w14:textId="56390D5F" w:rsidR="00AD0A0A" w:rsidRDefault="00AD0A0A" w:rsidP="00AD0A0A">
            <w:pPr>
              <w:spacing w:after="0"/>
            </w:pPr>
            <w:r>
              <w:t>Del II – Konkurransebeskrivelsen</w:t>
            </w:r>
          </w:p>
          <w:p w14:paraId="7C1BB4E2" w14:textId="545B288C" w:rsidR="003D501D" w:rsidRPr="00863B02" w:rsidRDefault="003D501D" w:rsidP="00AC1161">
            <w:pPr>
              <w:pStyle w:val="Cover-Title"/>
            </w:pPr>
          </w:p>
        </w:tc>
      </w:tr>
      <w:tr w:rsidR="003D501D" w:rsidRPr="00863B02" w14:paraId="31890423" w14:textId="77777777" w:rsidTr="003E2C30">
        <w:tc>
          <w:tcPr>
            <w:tcW w:w="8222" w:type="dxa"/>
            <w:vAlign w:val="bottom"/>
          </w:tcPr>
          <w:p w14:paraId="1722EA73" w14:textId="4B54143E" w:rsidR="001E1456" w:rsidRPr="00863B02" w:rsidRDefault="001E1456" w:rsidP="00AC1161">
            <w:pPr>
              <w:pStyle w:val="Cover-Subtitle"/>
            </w:pPr>
          </w:p>
        </w:tc>
      </w:tr>
    </w:tbl>
    <w:tbl>
      <w:tblPr>
        <w:tblStyle w:val="Blank"/>
        <w:tblW w:w="0" w:type="auto"/>
        <w:tblLook w:val="04A0" w:firstRow="1" w:lastRow="0" w:firstColumn="1" w:lastColumn="0" w:noHBand="0" w:noVBand="1"/>
      </w:tblPr>
      <w:tblGrid>
        <w:gridCol w:w="9350"/>
        <w:gridCol w:w="6"/>
      </w:tblGrid>
      <w:tr w:rsidR="003D501D" w:rsidRPr="00BC125B" w14:paraId="54F61422" w14:textId="77777777" w:rsidTr="00AC1161">
        <w:tc>
          <w:tcPr>
            <w:tcW w:w="2432" w:type="dxa"/>
          </w:tcPr>
          <w:p w14:paraId="5A6776D0" w14:textId="77777777" w:rsidR="003D501D" w:rsidRDefault="003D501D" w:rsidP="00AD0A0A">
            <w:pPr>
              <w:spacing w:after="0"/>
            </w:pPr>
          </w:p>
          <w:p w14:paraId="11D5FAE3" w14:textId="77777777" w:rsidR="00AD0A0A" w:rsidRDefault="00AD0A0A" w:rsidP="00AD0A0A">
            <w:pPr>
              <w:spacing w:after="0"/>
            </w:pPr>
          </w:p>
          <w:p w14:paraId="07433C78" w14:textId="77777777" w:rsidR="00AD0A0A" w:rsidRDefault="00AD0A0A" w:rsidP="00AD0A0A">
            <w:pPr>
              <w:spacing w:after="0"/>
            </w:pPr>
          </w:p>
          <w:p w14:paraId="47925112" w14:textId="77777777" w:rsidR="00AD0A0A" w:rsidRDefault="00AD0A0A" w:rsidP="00AD0A0A">
            <w:pPr>
              <w:spacing w:after="0"/>
            </w:pPr>
          </w:p>
          <w:p w14:paraId="3DE78CE4" w14:textId="77777777" w:rsidR="00AD0A0A" w:rsidRDefault="00AD0A0A" w:rsidP="00AD0A0A">
            <w:pPr>
              <w:spacing w:after="0"/>
            </w:pPr>
          </w:p>
          <w:p w14:paraId="7D24FE04" w14:textId="77777777" w:rsidR="00AD0A0A" w:rsidRDefault="00AD0A0A" w:rsidP="00AD0A0A">
            <w:pPr>
              <w:spacing w:after="0"/>
            </w:pPr>
          </w:p>
          <w:p w14:paraId="08E4F032" w14:textId="77777777" w:rsidR="00AD0A0A" w:rsidRDefault="00AD0A0A" w:rsidP="00AD0A0A">
            <w:pPr>
              <w:spacing w:after="0"/>
            </w:pPr>
          </w:p>
          <w:p w14:paraId="7F2ADF58" w14:textId="09F54791" w:rsidR="00AD0A0A" w:rsidRDefault="00AD0A0A" w:rsidP="00AD0A0A">
            <w:pPr>
              <w:spacing w:after="0"/>
            </w:pPr>
            <w:r w:rsidRPr="00ED62DF">
              <w:rPr>
                <w:noProof/>
              </w:rPr>
              <w:drawing>
                <wp:inline distT="0" distB="0" distL="0" distR="0" wp14:anchorId="21C72AFE" wp14:editId="5A0281DA">
                  <wp:extent cx="5941060" cy="2456883"/>
                  <wp:effectExtent l="0" t="0" r="2540" b="635"/>
                  <wp:docPr id="501168614"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168614" name="Bilde 1"/>
                          <pic:cNvPicPr/>
                        </pic:nvPicPr>
                        <pic:blipFill>
                          <a:blip r:embed="rId16"/>
                          <a:stretch>
                            <a:fillRect/>
                          </a:stretch>
                        </pic:blipFill>
                        <pic:spPr>
                          <a:xfrm>
                            <a:off x="0" y="0"/>
                            <a:ext cx="5941060" cy="2456883"/>
                          </a:xfrm>
                          <a:prstGeom prst="rect">
                            <a:avLst/>
                          </a:prstGeom>
                        </pic:spPr>
                      </pic:pic>
                    </a:graphicData>
                  </a:graphic>
                </wp:inline>
              </w:drawing>
            </w:r>
          </w:p>
          <w:p w14:paraId="2C77EBA2" w14:textId="77777777" w:rsidR="001B3D62" w:rsidRDefault="001B3D62" w:rsidP="001B3D62">
            <w:pPr>
              <w:pStyle w:val="Bildetekst"/>
            </w:pPr>
            <w:r>
              <w:t>Bilde hentet fra www.norgeskart.no</w:t>
            </w:r>
          </w:p>
          <w:p w14:paraId="760FA8D7" w14:textId="77777777" w:rsidR="00AD0A0A" w:rsidRDefault="00AD0A0A" w:rsidP="00AD0A0A">
            <w:pPr>
              <w:spacing w:after="0"/>
            </w:pPr>
          </w:p>
          <w:p w14:paraId="115041A4" w14:textId="77777777" w:rsidR="00AD0A0A" w:rsidRDefault="00AD0A0A" w:rsidP="00AD0A0A">
            <w:pPr>
              <w:spacing w:after="0"/>
            </w:pPr>
          </w:p>
          <w:p w14:paraId="3C0D9991" w14:textId="77777777" w:rsidR="00AD0A0A" w:rsidRDefault="00AD0A0A" w:rsidP="00AD0A0A">
            <w:pPr>
              <w:spacing w:after="0"/>
            </w:pPr>
          </w:p>
          <w:p w14:paraId="55B7EE8B" w14:textId="77777777" w:rsidR="00AD0A0A" w:rsidRDefault="00AD0A0A" w:rsidP="00AD0A0A">
            <w:pPr>
              <w:spacing w:after="0"/>
            </w:pPr>
          </w:p>
          <w:p w14:paraId="21693BFC" w14:textId="77777777" w:rsidR="00AD0A0A" w:rsidRDefault="00AD0A0A" w:rsidP="00AD0A0A">
            <w:pPr>
              <w:spacing w:after="0"/>
            </w:pPr>
          </w:p>
          <w:p w14:paraId="6CA5758E" w14:textId="693F8AAD" w:rsidR="00AD0A0A" w:rsidRPr="00AD0A0A" w:rsidRDefault="00AD0A0A" w:rsidP="00AD0A0A">
            <w:pPr>
              <w:spacing w:after="0"/>
              <w:rPr>
                <w:sz w:val="32"/>
                <w:szCs w:val="32"/>
              </w:rPr>
            </w:pPr>
            <w:r w:rsidRPr="00AD0A0A">
              <w:rPr>
                <w:sz w:val="32"/>
                <w:szCs w:val="32"/>
              </w:rPr>
              <w:t xml:space="preserve">Dato: </w:t>
            </w:r>
            <w:r w:rsidR="00C94FA6">
              <w:rPr>
                <w:sz w:val="32"/>
                <w:szCs w:val="32"/>
              </w:rPr>
              <w:t>07.05</w:t>
            </w:r>
            <w:r w:rsidRPr="00AD0A0A">
              <w:rPr>
                <w:sz w:val="32"/>
                <w:szCs w:val="32"/>
              </w:rPr>
              <w:t xml:space="preserve">.2026 </w:t>
            </w:r>
          </w:p>
          <w:p w14:paraId="4A4DE357" w14:textId="77777777" w:rsidR="00AD0A0A" w:rsidRDefault="00AD0A0A" w:rsidP="00AD0A0A">
            <w:pPr>
              <w:spacing w:after="0"/>
            </w:pPr>
          </w:p>
          <w:p w14:paraId="38A9E6FE" w14:textId="77777777" w:rsidR="00AD0A0A" w:rsidRDefault="00AD0A0A" w:rsidP="00AD0A0A">
            <w:pPr>
              <w:spacing w:after="0"/>
            </w:pPr>
          </w:p>
          <w:p w14:paraId="10E76911" w14:textId="77777777" w:rsidR="00AD0A0A" w:rsidRDefault="00AD0A0A" w:rsidP="00AD0A0A">
            <w:pPr>
              <w:spacing w:after="0"/>
            </w:pPr>
          </w:p>
          <w:p w14:paraId="1BE33BFC" w14:textId="77777777" w:rsidR="007C27DE" w:rsidRDefault="007C27DE" w:rsidP="00AD0A0A">
            <w:pPr>
              <w:spacing w:after="0"/>
            </w:pPr>
          </w:p>
          <w:p w14:paraId="376E9476" w14:textId="77777777" w:rsidR="007C27DE" w:rsidRDefault="007C27DE" w:rsidP="00AD0A0A">
            <w:pPr>
              <w:spacing w:after="0"/>
            </w:pPr>
          </w:p>
          <w:p w14:paraId="266BA16C" w14:textId="77777777" w:rsidR="00AD0A0A" w:rsidRDefault="00AD0A0A" w:rsidP="00AD0A0A">
            <w:pPr>
              <w:spacing w:after="0"/>
            </w:pPr>
          </w:p>
          <w:p w14:paraId="31C140CC" w14:textId="77777777" w:rsidR="00AD0A0A" w:rsidRDefault="00AD0A0A" w:rsidP="00AD0A0A">
            <w:pPr>
              <w:spacing w:after="0"/>
            </w:pPr>
          </w:p>
          <w:p w14:paraId="64706D84" w14:textId="663C7803" w:rsidR="00AD0A0A" w:rsidRPr="00AD0A0A" w:rsidRDefault="00AD0A0A" w:rsidP="00AD0A0A">
            <w:pPr>
              <w:spacing w:after="0"/>
              <w:rPr>
                <w:sz w:val="32"/>
                <w:szCs w:val="32"/>
              </w:rPr>
            </w:pPr>
            <w:r w:rsidRPr="00AD0A0A">
              <w:rPr>
                <w:sz w:val="32"/>
                <w:szCs w:val="32"/>
              </w:rPr>
              <w:lastRenderedPageBreak/>
              <w:t>Revisjonshistorikk</w:t>
            </w:r>
          </w:p>
          <w:p w14:paraId="7BFCF725" w14:textId="77777777" w:rsidR="00AD0A0A" w:rsidRDefault="00AD0A0A" w:rsidP="00AD0A0A">
            <w:pPr>
              <w:spacing w:after="0"/>
            </w:pPr>
          </w:p>
          <w:tbl>
            <w:tblPr>
              <w:tblStyle w:val="Blank"/>
              <w:tblW w:w="9649" w:type="dxa"/>
              <w:tblBorders>
                <w:insideH w:val="single" w:sz="4" w:space="0" w:color="auto"/>
              </w:tblBorders>
              <w:tblLayout w:type="fixed"/>
              <w:tblLook w:val="0420" w:firstRow="1" w:lastRow="0" w:firstColumn="0" w:lastColumn="0" w:noHBand="0" w:noVBand="1"/>
            </w:tblPr>
            <w:tblGrid>
              <w:gridCol w:w="930"/>
              <w:gridCol w:w="1130"/>
              <w:gridCol w:w="3608"/>
              <w:gridCol w:w="1394"/>
              <w:gridCol w:w="1297"/>
              <w:gridCol w:w="1290"/>
            </w:tblGrid>
            <w:tr w:rsidR="00AD0A0A" w:rsidRPr="00C21864" w14:paraId="2C9D37C3" w14:textId="77777777" w:rsidTr="00454447">
              <w:trPr>
                <w:trHeight w:val="340"/>
              </w:trPr>
              <w:tc>
                <w:tcPr>
                  <w:tcW w:w="930" w:type="dxa"/>
                </w:tcPr>
                <w:p w14:paraId="5E66904D" w14:textId="77777777" w:rsidR="00AD0A0A" w:rsidRPr="00C21864" w:rsidRDefault="00AD0A0A" w:rsidP="00AD0A0A">
                  <w:pPr>
                    <w:pStyle w:val="Table-Heading"/>
                    <w:rPr>
                      <w:szCs w:val="16"/>
                    </w:rPr>
                  </w:pPr>
                  <w:r w:rsidRPr="00C21864">
                    <w:rPr>
                      <w:szCs w:val="16"/>
                    </w:rPr>
                    <w:t>Rev</w:t>
                  </w:r>
                </w:p>
              </w:tc>
              <w:tc>
                <w:tcPr>
                  <w:tcW w:w="1130" w:type="dxa"/>
                </w:tcPr>
                <w:p w14:paraId="1FBAB90F" w14:textId="77777777" w:rsidR="00AD0A0A" w:rsidRPr="00C21864" w:rsidRDefault="00AD0A0A" w:rsidP="00AD0A0A">
                  <w:pPr>
                    <w:pStyle w:val="Table-Heading"/>
                    <w:rPr>
                      <w:szCs w:val="16"/>
                    </w:rPr>
                  </w:pPr>
                  <w:r w:rsidRPr="00C21864">
                    <w:rPr>
                      <w:szCs w:val="16"/>
                    </w:rPr>
                    <w:t>Dato</w:t>
                  </w:r>
                </w:p>
              </w:tc>
              <w:tc>
                <w:tcPr>
                  <w:tcW w:w="3608" w:type="dxa"/>
                </w:tcPr>
                <w:p w14:paraId="595A3B2E" w14:textId="77777777" w:rsidR="00AD0A0A" w:rsidRPr="00C21864" w:rsidRDefault="00AD0A0A" w:rsidP="00AD0A0A">
                  <w:pPr>
                    <w:pStyle w:val="Table-Heading"/>
                    <w:rPr>
                      <w:szCs w:val="16"/>
                    </w:rPr>
                  </w:pPr>
                  <w:r w:rsidRPr="00C21864">
                    <w:rPr>
                      <w:szCs w:val="16"/>
                    </w:rPr>
                    <w:t>Beskrivelse av endringen</w:t>
                  </w:r>
                </w:p>
              </w:tc>
              <w:tc>
                <w:tcPr>
                  <w:tcW w:w="1394" w:type="dxa"/>
                </w:tcPr>
                <w:p w14:paraId="759D3F88" w14:textId="77777777" w:rsidR="00AD0A0A" w:rsidRPr="00C21864" w:rsidRDefault="00AD0A0A" w:rsidP="00AD0A0A">
                  <w:pPr>
                    <w:pStyle w:val="Table-Heading"/>
                    <w:rPr>
                      <w:szCs w:val="16"/>
                    </w:rPr>
                  </w:pPr>
                  <w:r w:rsidRPr="00C21864">
                    <w:rPr>
                      <w:szCs w:val="16"/>
                    </w:rPr>
                    <w:t>Utarbeidet av</w:t>
                  </w:r>
                </w:p>
              </w:tc>
              <w:tc>
                <w:tcPr>
                  <w:tcW w:w="1297" w:type="dxa"/>
                </w:tcPr>
                <w:p w14:paraId="2C9B2CDC" w14:textId="77777777" w:rsidR="00AD0A0A" w:rsidRPr="00C21864" w:rsidRDefault="00AD0A0A" w:rsidP="00AD0A0A">
                  <w:pPr>
                    <w:pStyle w:val="Table-Heading"/>
                    <w:rPr>
                      <w:szCs w:val="16"/>
                    </w:rPr>
                  </w:pPr>
                  <w:r w:rsidRPr="00C21864">
                    <w:rPr>
                      <w:szCs w:val="16"/>
                    </w:rPr>
                    <w:t>Kontrollert av</w:t>
                  </w:r>
                </w:p>
              </w:tc>
              <w:tc>
                <w:tcPr>
                  <w:tcW w:w="1290" w:type="dxa"/>
                </w:tcPr>
                <w:p w14:paraId="5814AF7D" w14:textId="77777777" w:rsidR="00AD0A0A" w:rsidRPr="00C21864" w:rsidRDefault="00AD0A0A" w:rsidP="00AD0A0A">
                  <w:pPr>
                    <w:pStyle w:val="Table-Heading"/>
                    <w:rPr>
                      <w:szCs w:val="16"/>
                    </w:rPr>
                  </w:pPr>
                  <w:r w:rsidRPr="00C21864">
                    <w:rPr>
                      <w:szCs w:val="16"/>
                    </w:rPr>
                    <w:t>Godkjent av</w:t>
                  </w:r>
                </w:p>
              </w:tc>
            </w:tr>
            <w:tr w:rsidR="00AD0A0A" w:rsidRPr="002B4F52" w14:paraId="13ED0DBE" w14:textId="77777777" w:rsidTr="00454447">
              <w:trPr>
                <w:trHeight w:val="340"/>
              </w:trPr>
              <w:tc>
                <w:tcPr>
                  <w:tcW w:w="930" w:type="dxa"/>
                  <w:vMerge w:val="restart"/>
                </w:tcPr>
                <w:p w14:paraId="2670F627" w14:textId="77777777" w:rsidR="00AD0A0A" w:rsidRPr="00C21864" w:rsidRDefault="00AD0A0A" w:rsidP="00AD0A0A">
                  <w:pPr>
                    <w:pStyle w:val="Table-Text"/>
                    <w:ind w:left="0"/>
                    <w:rPr>
                      <w:szCs w:val="16"/>
                    </w:rPr>
                  </w:pPr>
                  <w:r>
                    <w:rPr>
                      <w:rFonts w:cstheme="minorBidi"/>
                      <w:szCs w:val="16"/>
                    </w:rPr>
                    <w:t>00</w:t>
                  </w:r>
                </w:p>
              </w:tc>
              <w:tc>
                <w:tcPr>
                  <w:tcW w:w="1130" w:type="dxa"/>
                  <w:vMerge w:val="restart"/>
                </w:tcPr>
                <w:p w14:paraId="56A0067D" w14:textId="77777777" w:rsidR="00AD0A0A" w:rsidRPr="00C21864" w:rsidRDefault="00454447" w:rsidP="00AD0A0A">
                  <w:pPr>
                    <w:pStyle w:val="Table-Text"/>
                    <w:rPr>
                      <w:szCs w:val="16"/>
                    </w:rPr>
                  </w:pPr>
                  <w:sdt>
                    <w:sdtPr>
                      <w:rPr>
                        <w:szCs w:val="16"/>
                      </w:rPr>
                      <w:alias w:val="Må fylles ut manuelt"/>
                      <w:tag w:val="Må fylles ut manuelt"/>
                      <w:id w:val="-593547267"/>
                      <w:placeholder>
                        <w:docPart w:val="33C26139C6C44C9E91DE2D7A8ED7F5B2"/>
                      </w:placeholder>
                      <w:date w:fullDate="2026-04-28T00:00:00Z">
                        <w:dateFormat w:val="dd.MM.yyyy"/>
                        <w:lid w:val="nb-NO"/>
                        <w:storeMappedDataAs w:val="dateTime"/>
                        <w:calendar w:val="gregorian"/>
                      </w:date>
                    </w:sdtPr>
                    <w:sdtEndPr/>
                    <w:sdtContent>
                      <w:r w:rsidR="00AD0A0A">
                        <w:rPr>
                          <w:szCs w:val="16"/>
                        </w:rPr>
                        <w:t>28.04.2026</w:t>
                      </w:r>
                    </w:sdtContent>
                  </w:sdt>
                </w:p>
              </w:tc>
              <w:tc>
                <w:tcPr>
                  <w:tcW w:w="3608" w:type="dxa"/>
                  <w:vMerge w:val="restart"/>
                </w:tcPr>
                <w:p w14:paraId="5425DED2" w14:textId="77777777" w:rsidR="00AD0A0A" w:rsidRPr="00C21864" w:rsidRDefault="00AD0A0A" w:rsidP="00AD0A0A">
                  <w:pPr>
                    <w:pStyle w:val="Table-Text"/>
                    <w:rPr>
                      <w:szCs w:val="16"/>
                    </w:rPr>
                  </w:pPr>
                  <w:r>
                    <w:rPr>
                      <w:szCs w:val="16"/>
                    </w:rPr>
                    <w:t>For godkjennelse hos oppdragsgiver</w:t>
                  </w:r>
                </w:p>
              </w:tc>
              <w:tc>
                <w:tcPr>
                  <w:tcW w:w="1394" w:type="dxa"/>
                </w:tcPr>
                <w:sdt>
                  <w:sdtPr>
                    <w:rPr>
                      <w:szCs w:val="16"/>
                    </w:rPr>
                    <w:alias w:val="Skriv inn navn"/>
                    <w:tag w:val="Skriv inn navn"/>
                    <w:id w:val="2055040610"/>
                    <w:placeholder>
                      <w:docPart w:val="5D1F8A9DA2CD4DCC82DE108D51A3BA29"/>
                    </w:placeholder>
                    <w15:appearance w15:val="hidden"/>
                  </w:sdtPr>
                  <w:sdtEndPr/>
                  <w:sdtContent>
                    <w:p w14:paraId="4BE21054" w14:textId="77777777" w:rsidR="00AD0A0A" w:rsidRPr="00C21864" w:rsidRDefault="00AD0A0A" w:rsidP="00AD0A0A">
                      <w:pPr>
                        <w:pStyle w:val="Table-Text"/>
                        <w:rPr>
                          <w:szCs w:val="16"/>
                        </w:rPr>
                      </w:pPr>
                      <w:r>
                        <w:rPr>
                          <w:szCs w:val="16"/>
                        </w:rPr>
                        <w:t>NOELIL</w:t>
                      </w:r>
                    </w:p>
                  </w:sdtContent>
                </w:sdt>
              </w:tc>
              <w:tc>
                <w:tcPr>
                  <w:tcW w:w="1297" w:type="dxa"/>
                </w:tcPr>
                <w:sdt>
                  <w:sdtPr>
                    <w:rPr>
                      <w:sz w:val="16"/>
                      <w:szCs w:val="16"/>
                    </w:rPr>
                    <w:alias w:val="Skriv inn navn"/>
                    <w:tag w:val="Skriv inn navn"/>
                    <w:id w:val="-1120527018"/>
                    <w:placeholder>
                      <w:docPart w:val="6846544664144928A94A0E75C845E886"/>
                    </w:placeholder>
                    <w15:appearance w15:val="hidden"/>
                  </w:sdtPr>
                  <w:sdtEndPr/>
                  <w:sdtContent>
                    <w:p w14:paraId="3A9951E3" w14:textId="77777777" w:rsidR="00AD0A0A" w:rsidRPr="002B4F52" w:rsidRDefault="00AD0A0A" w:rsidP="00AD0A0A">
                      <w:pPr>
                        <w:rPr>
                          <w:sz w:val="16"/>
                          <w:szCs w:val="16"/>
                        </w:rPr>
                      </w:pPr>
                      <w:r>
                        <w:rPr>
                          <w:sz w:val="16"/>
                          <w:szCs w:val="16"/>
                        </w:rPr>
                        <w:t>NOCHSO</w:t>
                      </w:r>
                    </w:p>
                  </w:sdtContent>
                </w:sdt>
              </w:tc>
              <w:tc>
                <w:tcPr>
                  <w:tcW w:w="1290" w:type="dxa"/>
                </w:tcPr>
                <w:sdt>
                  <w:sdtPr>
                    <w:rPr>
                      <w:sz w:val="16"/>
                      <w:szCs w:val="16"/>
                    </w:rPr>
                    <w:alias w:val="Skriv inn navn"/>
                    <w:tag w:val="Skriv inn navn"/>
                    <w:id w:val="-1248264409"/>
                    <w:placeholder>
                      <w:docPart w:val="8D8F62E9027D41DAA081B06E35364901"/>
                    </w:placeholder>
                    <w15:appearance w15:val="hidden"/>
                  </w:sdtPr>
                  <w:sdtEndPr/>
                  <w:sdtContent>
                    <w:p w14:paraId="26E75678" w14:textId="77777777" w:rsidR="00AD0A0A" w:rsidRPr="002B4F52" w:rsidRDefault="00AD0A0A" w:rsidP="00AD0A0A">
                      <w:pPr>
                        <w:rPr>
                          <w:sz w:val="16"/>
                          <w:szCs w:val="16"/>
                        </w:rPr>
                      </w:pPr>
                      <w:r>
                        <w:rPr>
                          <w:sz w:val="16"/>
                          <w:szCs w:val="16"/>
                        </w:rPr>
                        <w:t>NOHLAI</w:t>
                      </w:r>
                    </w:p>
                  </w:sdtContent>
                </w:sdt>
              </w:tc>
            </w:tr>
            <w:tr w:rsidR="00AD0A0A" w:rsidRPr="00C21864" w14:paraId="5B3AB05B" w14:textId="77777777" w:rsidTr="00454447">
              <w:trPr>
                <w:trHeight w:val="340"/>
              </w:trPr>
              <w:tc>
                <w:tcPr>
                  <w:tcW w:w="930" w:type="dxa"/>
                  <w:vMerge/>
                </w:tcPr>
                <w:p w14:paraId="0834E4D4" w14:textId="77777777" w:rsidR="00AD0A0A" w:rsidRPr="00C21864" w:rsidRDefault="00AD0A0A" w:rsidP="00AD0A0A">
                  <w:pPr>
                    <w:pStyle w:val="Table-Text"/>
                    <w:rPr>
                      <w:szCs w:val="16"/>
                    </w:rPr>
                  </w:pPr>
                </w:p>
              </w:tc>
              <w:tc>
                <w:tcPr>
                  <w:tcW w:w="1130" w:type="dxa"/>
                  <w:vMerge/>
                </w:tcPr>
                <w:p w14:paraId="703B5255" w14:textId="77777777" w:rsidR="00AD0A0A" w:rsidRPr="00C21864" w:rsidRDefault="00AD0A0A" w:rsidP="00AD0A0A">
                  <w:pPr>
                    <w:pStyle w:val="Table-Text"/>
                    <w:rPr>
                      <w:szCs w:val="16"/>
                    </w:rPr>
                  </w:pPr>
                </w:p>
              </w:tc>
              <w:tc>
                <w:tcPr>
                  <w:tcW w:w="3608" w:type="dxa"/>
                  <w:vMerge/>
                </w:tcPr>
                <w:p w14:paraId="2ED2855C" w14:textId="77777777" w:rsidR="00AD0A0A" w:rsidRPr="00C21864" w:rsidRDefault="00AD0A0A" w:rsidP="00AD0A0A">
                  <w:pPr>
                    <w:pStyle w:val="Table-Text"/>
                    <w:rPr>
                      <w:szCs w:val="16"/>
                    </w:rPr>
                  </w:pPr>
                </w:p>
              </w:tc>
              <w:tc>
                <w:tcPr>
                  <w:tcW w:w="1394" w:type="dxa"/>
                </w:tcPr>
                <w:p w14:paraId="5D52E546" w14:textId="4341D1E0" w:rsidR="00AD0A0A" w:rsidRPr="00C21864" w:rsidRDefault="00454447" w:rsidP="00AD0A0A">
                  <w:pPr>
                    <w:pStyle w:val="Table-Text"/>
                    <w:rPr>
                      <w:szCs w:val="16"/>
                    </w:rPr>
                  </w:pPr>
                  <w:sdt>
                    <w:sdtPr>
                      <w:rPr>
                        <w:szCs w:val="16"/>
                      </w:rPr>
                      <w:alias w:val="Må fylles ut manuelt"/>
                      <w:tag w:val="Må fylles ut manuelt"/>
                      <w:id w:val="-1217120537"/>
                      <w:placeholder>
                        <w:docPart w:val="C0D88D14AF7B46B59C9C204DAF077B4B"/>
                      </w:placeholder>
                      <w:date w:fullDate="2026-04-28T00:00:00Z">
                        <w:dateFormat w:val="dd.MM.yyyy"/>
                        <w:lid w:val="nb-NO"/>
                        <w:storeMappedDataAs w:val="dateTime"/>
                        <w:calendar w:val="gregorian"/>
                      </w:date>
                    </w:sdtPr>
                    <w:sdtEndPr/>
                    <w:sdtContent>
                      <w:r>
                        <w:rPr>
                          <w:szCs w:val="16"/>
                        </w:rPr>
                        <w:t>28.04.2026</w:t>
                      </w:r>
                    </w:sdtContent>
                  </w:sdt>
                </w:p>
              </w:tc>
              <w:tc>
                <w:tcPr>
                  <w:tcW w:w="1297" w:type="dxa"/>
                </w:tcPr>
                <w:p w14:paraId="503299E0" w14:textId="4803119A" w:rsidR="00AD0A0A" w:rsidRPr="00C21864" w:rsidRDefault="00454447" w:rsidP="00AD0A0A">
                  <w:pPr>
                    <w:pStyle w:val="Table-Text"/>
                    <w:rPr>
                      <w:szCs w:val="16"/>
                    </w:rPr>
                  </w:pPr>
                  <w:sdt>
                    <w:sdtPr>
                      <w:rPr>
                        <w:szCs w:val="16"/>
                      </w:rPr>
                      <w:alias w:val="Må fylles ut manuelt"/>
                      <w:tag w:val="Må fylles ut manuelt"/>
                      <w:id w:val="1496373766"/>
                      <w:placeholder>
                        <w:docPart w:val="CA97CFD25420444A816781287EF749B5"/>
                      </w:placeholder>
                      <w:date w:fullDate="2026-04-28T00:00:00Z">
                        <w:dateFormat w:val="dd.MM.yyyy"/>
                        <w:lid w:val="nb-NO"/>
                        <w:storeMappedDataAs w:val="dateTime"/>
                        <w:calendar w:val="gregorian"/>
                      </w:date>
                    </w:sdtPr>
                    <w:sdtEndPr/>
                    <w:sdtContent>
                      <w:r>
                        <w:rPr>
                          <w:szCs w:val="16"/>
                        </w:rPr>
                        <w:t>28.04.2026</w:t>
                      </w:r>
                    </w:sdtContent>
                  </w:sdt>
                </w:p>
              </w:tc>
              <w:tc>
                <w:tcPr>
                  <w:tcW w:w="1290" w:type="dxa"/>
                </w:tcPr>
                <w:p w14:paraId="40461259" w14:textId="6A461945" w:rsidR="00AD0A0A" w:rsidRPr="00C21864" w:rsidRDefault="00454447" w:rsidP="00AD0A0A">
                  <w:pPr>
                    <w:pStyle w:val="Table-Text"/>
                    <w:rPr>
                      <w:szCs w:val="16"/>
                    </w:rPr>
                  </w:pPr>
                  <w:sdt>
                    <w:sdtPr>
                      <w:rPr>
                        <w:szCs w:val="16"/>
                      </w:rPr>
                      <w:alias w:val="Må fylles ut manuelt"/>
                      <w:tag w:val="Må fylles ut manuelt"/>
                      <w:id w:val="1215774848"/>
                      <w:placeholder>
                        <w:docPart w:val="CBF26702AA7543CC8C5FA0150C0078E1"/>
                      </w:placeholder>
                      <w:date w:fullDate="2026-04-28T00:00:00Z">
                        <w:dateFormat w:val="dd.MM.yyyy"/>
                        <w:lid w:val="nb-NO"/>
                        <w:storeMappedDataAs w:val="dateTime"/>
                        <w:calendar w:val="gregorian"/>
                      </w:date>
                    </w:sdtPr>
                    <w:sdtEndPr/>
                    <w:sdtContent>
                      <w:r>
                        <w:rPr>
                          <w:szCs w:val="16"/>
                        </w:rPr>
                        <w:t>28.04.2026</w:t>
                      </w:r>
                    </w:sdtContent>
                  </w:sdt>
                </w:p>
              </w:tc>
            </w:tr>
            <w:tr w:rsidR="00AD0A0A" w:rsidRPr="002B4F52" w14:paraId="3B7138D4" w14:textId="77777777" w:rsidTr="00454447">
              <w:trPr>
                <w:trHeight w:val="340"/>
              </w:trPr>
              <w:tc>
                <w:tcPr>
                  <w:tcW w:w="930" w:type="dxa"/>
                  <w:vMerge w:val="restart"/>
                </w:tcPr>
                <w:p w14:paraId="758C6C98" w14:textId="77777777" w:rsidR="00AD0A0A" w:rsidRPr="00C21864" w:rsidRDefault="00AD0A0A" w:rsidP="00AD0A0A">
                  <w:pPr>
                    <w:pStyle w:val="Table-Text"/>
                    <w:ind w:left="0"/>
                    <w:rPr>
                      <w:szCs w:val="16"/>
                    </w:rPr>
                  </w:pPr>
                  <w:r>
                    <w:rPr>
                      <w:rFonts w:cstheme="minorBidi"/>
                      <w:szCs w:val="16"/>
                    </w:rPr>
                    <w:t>01</w:t>
                  </w:r>
                </w:p>
              </w:tc>
              <w:tc>
                <w:tcPr>
                  <w:tcW w:w="1130" w:type="dxa"/>
                  <w:vMerge w:val="restart"/>
                </w:tcPr>
                <w:p w14:paraId="272F05BF" w14:textId="62D09D71" w:rsidR="00AD0A0A" w:rsidRPr="00C21864" w:rsidRDefault="00454447" w:rsidP="00AD0A0A">
                  <w:pPr>
                    <w:pStyle w:val="Table-Text"/>
                    <w:rPr>
                      <w:szCs w:val="16"/>
                    </w:rPr>
                  </w:pPr>
                  <w:sdt>
                    <w:sdtPr>
                      <w:rPr>
                        <w:szCs w:val="16"/>
                      </w:rPr>
                      <w:alias w:val="Må fylles ut manuelt"/>
                      <w:tag w:val="Må fylles ut manuelt"/>
                      <w:id w:val="1310670348"/>
                      <w:placeholder>
                        <w:docPart w:val="74087D562130494485A31FCB245591F3"/>
                      </w:placeholder>
                      <w:date w:fullDate="2026-05-07T00:00:00Z">
                        <w:dateFormat w:val="dd.MM.yyyy"/>
                        <w:lid w:val="nb-NO"/>
                        <w:storeMappedDataAs w:val="dateTime"/>
                        <w:calendar w:val="gregorian"/>
                      </w:date>
                    </w:sdtPr>
                    <w:sdtEndPr/>
                    <w:sdtContent>
                      <w:r>
                        <w:rPr>
                          <w:szCs w:val="16"/>
                        </w:rPr>
                        <w:t>07.05.2026</w:t>
                      </w:r>
                    </w:sdtContent>
                  </w:sdt>
                </w:p>
              </w:tc>
              <w:tc>
                <w:tcPr>
                  <w:tcW w:w="3608" w:type="dxa"/>
                  <w:vMerge w:val="restart"/>
                </w:tcPr>
                <w:p w14:paraId="51FC340C" w14:textId="56D39007" w:rsidR="00AD0A0A" w:rsidRPr="00C21864" w:rsidRDefault="00454447" w:rsidP="00AD0A0A">
                  <w:pPr>
                    <w:pStyle w:val="Table-Text"/>
                    <w:rPr>
                      <w:szCs w:val="16"/>
                    </w:rPr>
                  </w:pPr>
                  <w:r>
                    <w:rPr>
                      <w:szCs w:val="16"/>
                    </w:rPr>
                    <w:t>For utlysning</w:t>
                  </w:r>
                </w:p>
              </w:tc>
              <w:tc>
                <w:tcPr>
                  <w:tcW w:w="1394" w:type="dxa"/>
                </w:tcPr>
                <w:sdt>
                  <w:sdtPr>
                    <w:rPr>
                      <w:szCs w:val="16"/>
                    </w:rPr>
                    <w:alias w:val="Skriv inn navn"/>
                    <w:tag w:val="Skriv inn navn"/>
                    <w:id w:val="-1401279429"/>
                    <w:placeholder>
                      <w:docPart w:val="5C86E6B027C1486C852CAFA19B20C223"/>
                    </w:placeholder>
                    <w15:appearance w15:val="hidden"/>
                  </w:sdtPr>
                  <w:sdtEndPr/>
                  <w:sdtContent>
                    <w:p w14:paraId="53658B06" w14:textId="666F643E" w:rsidR="00AD0A0A" w:rsidRPr="00C21864" w:rsidRDefault="00454447" w:rsidP="00AD0A0A">
                      <w:pPr>
                        <w:pStyle w:val="Table-Text"/>
                        <w:rPr>
                          <w:szCs w:val="16"/>
                        </w:rPr>
                      </w:pPr>
                      <w:r>
                        <w:rPr>
                          <w:szCs w:val="16"/>
                        </w:rPr>
                        <w:t>NOELIL</w:t>
                      </w:r>
                    </w:p>
                  </w:sdtContent>
                </w:sdt>
              </w:tc>
              <w:tc>
                <w:tcPr>
                  <w:tcW w:w="1297" w:type="dxa"/>
                </w:tcPr>
                <w:p w14:paraId="799336C6" w14:textId="4D7D48E8" w:rsidR="00AD0A0A" w:rsidRPr="002B4F52" w:rsidRDefault="00454447" w:rsidP="00AD0A0A">
                  <w:pPr>
                    <w:rPr>
                      <w:sz w:val="16"/>
                      <w:szCs w:val="16"/>
                    </w:rPr>
                  </w:pPr>
                  <w:sdt>
                    <w:sdtPr>
                      <w:rPr>
                        <w:sz w:val="16"/>
                        <w:szCs w:val="16"/>
                      </w:rPr>
                      <w:alias w:val="Skriv inn navn"/>
                      <w:tag w:val="Skriv inn navn"/>
                      <w:id w:val="519055916"/>
                      <w:placeholder>
                        <w:docPart w:val="EAF20CF274824A62A87901EC379480AD"/>
                      </w:placeholder>
                      <w15:appearance w15:val="hidden"/>
                    </w:sdtPr>
                    <w:sdtEndPr/>
                    <w:sdtContent>
                      <w:r>
                        <w:rPr>
                          <w:sz w:val="16"/>
                          <w:szCs w:val="16"/>
                        </w:rPr>
                        <w:t>NOVHSO</w:t>
                      </w:r>
                    </w:sdtContent>
                  </w:sdt>
                </w:p>
              </w:tc>
              <w:tc>
                <w:tcPr>
                  <w:tcW w:w="1290" w:type="dxa"/>
                </w:tcPr>
                <w:sdt>
                  <w:sdtPr>
                    <w:rPr>
                      <w:sz w:val="16"/>
                      <w:szCs w:val="16"/>
                    </w:rPr>
                    <w:alias w:val="Skriv inn navn"/>
                    <w:tag w:val="Skriv inn navn"/>
                    <w:id w:val="410059348"/>
                    <w:placeholder>
                      <w:docPart w:val="D5C1C6A37B2F4FEB9B9A29F2903A7B64"/>
                    </w:placeholder>
                    <w15:appearance w15:val="hidden"/>
                  </w:sdtPr>
                  <w:sdtEndPr/>
                  <w:sdtContent>
                    <w:p w14:paraId="1FA942B7" w14:textId="6B87D549" w:rsidR="00AD0A0A" w:rsidRPr="002B4F52" w:rsidRDefault="00454447" w:rsidP="00AD0A0A">
                      <w:pPr>
                        <w:rPr>
                          <w:sz w:val="16"/>
                          <w:szCs w:val="16"/>
                        </w:rPr>
                      </w:pPr>
                      <w:r>
                        <w:rPr>
                          <w:sz w:val="16"/>
                          <w:szCs w:val="16"/>
                        </w:rPr>
                        <w:t>NOHALI</w:t>
                      </w:r>
                    </w:p>
                  </w:sdtContent>
                </w:sdt>
              </w:tc>
            </w:tr>
            <w:tr w:rsidR="00AD0A0A" w:rsidRPr="00C21864" w14:paraId="60364CFC" w14:textId="77777777" w:rsidTr="00454447">
              <w:trPr>
                <w:trHeight w:val="340"/>
              </w:trPr>
              <w:tc>
                <w:tcPr>
                  <w:tcW w:w="930" w:type="dxa"/>
                  <w:vMerge/>
                </w:tcPr>
                <w:p w14:paraId="019DE866" w14:textId="77777777" w:rsidR="00AD0A0A" w:rsidRPr="00C21864" w:rsidRDefault="00AD0A0A" w:rsidP="00AD0A0A">
                  <w:pPr>
                    <w:pStyle w:val="Table-Text"/>
                    <w:rPr>
                      <w:szCs w:val="16"/>
                    </w:rPr>
                  </w:pPr>
                </w:p>
              </w:tc>
              <w:tc>
                <w:tcPr>
                  <w:tcW w:w="1130" w:type="dxa"/>
                  <w:vMerge/>
                </w:tcPr>
                <w:p w14:paraId="21E93A31" w14:textId="77777777" w:rsidR="00AD0A0A" w:rsidRPr="00C21864" w:rsidRDefault="00AD0A0A" w:rsidP="00AD0A0A">
                  <w:pPr>
                    <w:pStyle w:val="Table-Text"/>
                    <w:rPr>
                      <w:szCs w:val="16"/>
                    </w:rPr>
                  </w:pPr>
                </w:p>
              </w:tc>
              <w:tc>
                <w:tcPr>
                  <w:tcW w:w="3608" w:type="dxa"/>
                  <w:vMerge/>
                </w:tcPr>
                <w:p w14:paraId="0B6A38EE" w14:textId="77777777" w:rsidR="00AD0A0A" w:rsidRPr="00C21864" w:rsidRDefault="00AD0A0A" w:rsidP="00AD0A0A">
                  <w:pPr>
                    <w:pStyle w:val="Table-Text"/>
                    <w:rPr>
                      <w:szCs w:val="16"/>
                    </w:rPr>
                  </w:pPr>
                </w:p>
              </w:tc>
              <w:tc>
                <w:tcPr>
                  <w:tcW w:w="1394" w:type="dxa"/>
                </w:tcPr>
                <w:p w14:paraId="0516BA40" w14:textId="6435B896" w:rsidR="00AD0A0A" w:rsidRPr="00C21864" w:rsidRDefault="00454447" w:rsidP="00AD0A0A">
                  <w:pPr>
                    <w:pStyle w:val="Table-Text"/>
                    <w:rPr>
                      <w:szCs w:val="16"/>
                    </w:rPr>
                  </w:pPr>
                  <w:sdt>
                    <w:sdtPr>
                      <w:rPr>
                        <w:szCs w:val="16"/>
                      </w:rPr>
                      <w:alias w:val="Må fylles ut manuelt"/>
                      <w:tag w:val="Må fylles ut manuelt"/>
                      <w:id w:val="-1457796984"/>
                      <w:placeholder>
                        <w:docPart w:val="A34C164CB60A4430B9250933CF27381E"/>
                      </w:placeholder>
                      <w:date w:fullDate="2026-05-07T00:00:00Z">
                        <w:dateFormat w:val="dd.MM.yyyy"/>
                        <w:lid w:val="nb-NO"/>
                        <w:storeMappedDataAs w:val="dateTime"/>
                        <w:calendar w:val="gregorian"/>
                      </w:date>
                    </w:sdtPr>
                    <w:sdtEndPr/>
                    <w:sdtContent>
                      <w:r>
                        <w:rPr>
                          <w:szCs w:val="16"/>
                        </w:rPr>
                        <w:t>07.05.2026</w:t>
                      </w:r>
                    </w:sdtContent>
                  </w:sdt>
                </w:p>
              </w:tc>
              <w:tc>
                <w:tcPr>
                  <w:tcW w:w="1297" w:type="dxa"/>
                </w:tcPr>
                <w:p w14:paraId="53F3D26C" w14:textId="53148029" w:rsidR="00AD0A0A" w:rsidRPr="00C21864" w:rsidRDefault="00454447" w:rsidP="00AD0A0A">
                  <w:pPr>
                    <w:pStyle w:val="Table-Text"/>
                    <w:rPr>
                      <w:szCs w:val="16"/>
                    </w:rPr>
                  </w:pPr>
                  <w:sdt>
                    <w:sdtPr>
                      <w:rPr>
                        <w:szCs w:val="16"/>
                      </w:rPr>
                      <w:alias w:val="Må fylles ut manuelt"/>
                      <w:tag w:val="Må fylles ut manuelt"/>
                      <w:id w:val="2127578964"/>
                      <w:placeholder>
                        <w:docPart w:val="437E342BF1F54FD6AF719B73DAA65869"/>
                      </w:placeholder>
                      <w:date w:fullDate="2026-05-07T00:00:00Z">
                        <w:dateFormat w:val="dd.MM.yyyy"/>
                        <w:lid w:val="nb-NO"/>
                        <w:storeMappedDataAs w:val="dateTime"/>
                        <w:calendar w:val="gregorian"/>
                      </w:date>
                    </w:sdtPr>
                    <w:sdtEndPr/>
                    <w:sdtContent>
                      <w:r>
                        <w:rPr>
                          <w:szCs w:val="16"/>
                        </w:rPr>
                        <w:t>07.05.2026</w:t>
                      </w:r>
                    </w:sdtContent>
                  </w:sdt>
                </w:p>
              </w:tc>
              <w:tc>
                <w:tcPr>
                  <w:tcW w:w="1290" w:type="dxa"/>
                </w:tcPr>
                <w:p w14:paraId="4BDC5F06" w14:textId="43C228B1" w:rsidR="00AD0A0A" w:rsidRPr="00C21864" w:rsidRDefault="00454447" w:rsidP="00AD0A0A">
                  <w:pPr>
                    <w:pStyle w:val="Table-Text"/>
                    <w:rPr>
                      <w:szCs w:val="16"/>
                    </w:rPr>
                  </w:pPr>
                  <w:sdt>
                    <w:sdtPr>
                      <w:rPr>
                        <w:szCs w:val="16"/>
                      </w:rPr>
                      <w:alias w:val="Må fylles ut manuelt"/>
                      <w:tag w:val="Må fylles ut manuelt"/>
                      <w:id w:val="-1544667632"/>
                      <w:placeholder>
                        <w:docPart w:val="62131D23C4004A5EAAD6F7BC38729EE3"/>
                      </w:placeholder>
                      <w:date w:fullDate="2026-05-07T00:00:00Z">
                        <w:dateFormat w:val="dd.MM.yyyy"/>
                        <w:lid w:val="nb-NO"/>
                        <w:storeMappedDataAs w:val="dateTime"/>
                        <w:calendar w:val="gregorian"/>
                      </w:date>
                    </w:sdtPr>
                    <w:sdtEndPr/>
                    <w:sdtContent>
                      <w:r>
                        <w:rPr>
                          <w:szCs w:val="16"/>
                        </w:rPr>
                        <w:t>07.05.2026</w:t>
                      </w:r>
                    </w:sdtContent>
                  </w:sdt>
                </w:p>
              </w:tc>
            </w:tr>
          </w:tbl>
          <w:p w14:paraId="32D87F8E" w14:textId="77777777" w:rsidR="00AD0A0A" w:rsidRDefault="00AD0A0A" w:rsidP="00AD0A0A">
            <w:pPr>
              <w:spacing w:after="0"/>
            </w:pPr>
          </w:p>
          <w:p w14:paraId="6B9C8BD2" w14:textId="77777777" w:rsidR="00AD0A0A" w:rsidRDefault="00AD0A0A" w:rsidP="00AD0A0A">
            <w:pPr>
              <w:spacing w:after="0"/>
            </w:pPr>
          </w:p>
          <w:p w14:paraId="0783005F" w14:textId="77777777" w:rsidR="00AD0A0A" w:rsidRDefault="00AD0A0A" w:rsidP="00AD0A0A">
            <w:pPr>
              <w:spacing w:after="0"/>
            </w:pPr>
          </w:p>
          <w:p w14:paraId="121F59C3" w14:textId="77777777" w:rsidR="00AD0A0A" w:rsidRDefault="00AD0A0A" w:rsidP="00AD0A0A">
            <w:pPr>
              <w:spacing w:after="0"/>
            </w:pPr>
          </w:p>
          <w:p w14:paraId="7CAA042F" w14:textId="77777777" w:rsidR="00AD0A0A" w:rsidRDefault="00AD0A0A" w:rsidP="00AD0A0A">
            <w:pPr>
              <w:spacing w:after="0"/>
            </w:pPr>
          </w:p>
          <w:p w14:paraId="4C9B022A" w14:textId="77777777" w:rsidR="00AD0A0A" w:rsidRDefault="00AD0A0A" w:rsidP="00AD0A0A">
            <w:pPr>
              <w:spacing w:after="0"/>
            </w:pPr>
          </w:p>
          <w:p w14:paraId="46ED20D3" w14:textId="77777777" w:rsidR="00AD0A0A" w:rsidRDefault="00AD0A0A" w:rsidP="00AD0A0A">
            <w:pPr>
              <w:spacing w:after="0"/>
            </w:pPr>
          </w:p>
          <w:p w14:paraId="372A1153" w14:textId="77777777" w:rsidR="00AD0A0A" w:rsidRDefault="00AD0A0A" w:rsidP="00AD0A0A">
            <w:pPr>
              <w:spacing w:after="0"/>
            </w:pPr>
          </w:p>
          <w:p w14:paraId="7C44F398" w14:textId="77777777" w:rsidR="00AD0A0A" w:rsidRDefault="00AD0A0A" w:rsidP="00AD0A0A">
            <w:pPr>
              <w:spacing w:after="0"/>
            </w:pPr>
          </w:p>
          <w:p w14:paraId="271BC7D7" w14:textId="77777777" w:rsidR="00AD0A0A" w:rsidRDefault="00AD0A0A" w:rsidP="00AD0A0A">
            <w:pPr>
              <w:spacing w:after="0"/>
            </w:pPr>
          </w:p>
          <w:p w14:paraId="2C6547B2" w14:textId="77777777" w:rsidR="00AD0A0A" w:rsidRDefault="00AD0A0A" w:rsidP="00AD0A0A">
            <w:pPr>
              <w:spacing w:after="0"/>
            </w:pPr>
          </w:p>
          <w:p w14:paraId="274FF466" w14:textId="77777777" w:rsidR="00AD0A0A" w:rsidRDefault="00AD0A0A" w:rsidP="00AD0A0A">
            <w:pPr>
              <w:spacing w:after="0"/>
            </w:pPr>
          </w:p>
          <w:p w14:paraId="05B14391" w14:textId="77777777" w:rsidR="00AD0A0A" w:rsidRDefault="00AD0A0A" w:rsidP="00AD0A0A">
            <w:pPr>
              <w:spacing w:after="0"/>
            </w:pPr>
          </w:p>
          <w:p w14:paraId="6F3A980F" w14:textId="77777777" w:rsidR="00AD0A0A" w:rsidRDefault="00AD0A0A" w:rsidP="00AD0A0A">
            <w:pPr>
              <w:spacing w:after="0"/>
            </w:pPr>
          </w:p>
          <w:p w14:paraId="52F4AE2D" w14:textId="77777777" w:rsidR="00AD0A0A" w:rsidRDefault="00AD0A0A" w:rsidP="00AD0A0A">
            <w:pPr>
              <w:spacing w:after="0"/>
            </w:pPr>
          </w:p>
          <w:p w14:paraId="7382AB87" w14:textId="77777777" w:rsidR="00AD0A0A" w:rsidRDefault="00AD0A0A" w:rsidP="00AD0A0A">
            <w:pPr>
              <w:spacing w:after="0"/>
            </w:pPr>
          </w:p>
          <w:p w14:paraId="2215A7FB" w14:textId="77777777" w:rsidR="00AD0A0A" w:rsidRDefault="00AD0A0A" w:rsidP="00AD0A0A">
            <w:pPr>
              <w:spacing w:after="0"/>
            </w:pPr>
          </w:p>
          <w:p w14:paraId="4EA93C45" w14:textId="77777777" w:rsidR="00AD0A0A" w:rsidRDefault="00AD0A0A" w:rsidP="00AD0A0A">
            <w:pPr>
              <w:spacing w:after="0"/>
            </w:pPr>
          </w:p>
          <w:p w14:paraId="1A6F167E" w14:textId="77777777" w:rsidR="00AD0A0A" w:rsidRDefault="00AD0A0A" w:rsidP="00AD0A0A">
            <w:pPr>
              <w:spacing w:after="0"/>
            </w:pPr>
          </w:p>
          <w:p w14:paraId="79DE90AB" w14:textId="77777777" w:rsidR="00AD0A0A" w:rsidRDefault="00AD0A0A" w:rsidP="00AD0A0A">
            <w:pPr>
              <w:spacing w:after="0"/>
            </w:pPr>
          </w:p>
          <w:p w14:paraId="17E6DD94" w14:textId="77777777" w:rsidR="00AD0A0A" w:rsidRDefault="00AD0A0A" w:rsidP="00AD0A0A">
            <w:pPr>
              <w:spacing w:after="0"/>
            </w:pPr>
          </w:p>
          <w:p w14:paraId="0C27BFE1" w14:textId="77777777" w:rsidR="00AD0A0A" w:rsidRDefault="00AD0A0A" w:rsidP="00AD0A0A">
            <w:pPr>
              <w:spacing w:after="0"/>
            </w:pPr>
          </w:p>
          <w:p w14:paraId="73418F71" w14:textId="77777777" w:rsidR="00AD0A0A" w:rsidRDefault="00AD0A0A" w:rsidP="00AD0A0A">
            <w:pPr>
              <w:spacing w:after="0"/>
            </w:pPr>
          </w:p>
          <w:p w14:paraId="79047165" w14:textId="77777777" w:rsidR="00AD0A0A" w:rsidRDefault="00AD0A0A" w:rsidP="00AD0A0A">
            <w:pPr>
              <w:spacing w:after="0"/>
            </w:pPr>
          </w:p>
          <w:p w14:paraId="39BF7426" w14:textId="77777777" w:rsidR="00AD0A0A" w:rsidRDefault="00AD0A0A" w:rsidP="00AD0A0A">
            <w:pPr>
              <w:spacing w:after="0"/>
            </w:pPr>
          </w:p>
          <w:p w14:paraId="69EAE79B" w14:textId="77777777" w:rsidR="00AD0A0A" w:rsidRDefault="00AD0A0A" w:rsidP="00AD0A0A">
            <w:pPr>
              <w:spacing w:after="0"/>
            </w:pPr>
          </w:p>
          <w:p w14:paraId="471C4D02" w14:textId="77777777" w:rsidR="00AD0A0A" w:rsidRDefault="00AD0A0A" w:rsidP="00AD0A0A">
            <w:pPr>
              <w:spacing w:after="0"/>
            </w:pPr>
          </w:p>
          <w:p w14:paraId="12A12CB1" w14:textId="77777777" w:rsidR="00AD0A0A" w:rsidRDefault="00AD0A0A" w:rsidP="00AD0A0A">
            <w:pPr>
              <w:spacing w:after="0"/>
            </w:pPr>
          </w:p>
          <w:p w14:paraId="174A46F0" w14:textId="77777777" w:rsidR="00AD0A0A" w:rsidRDefault="00AD0A0A" w:rsidP="00AD0A0A">
            <w:pPr>
              <w:spacing w:after="0"/>
            </w:pPr>
          </w:p>
          <w:p w14:paraId="0F177789" w14:textId="77777777" w:rsidR="00AD0A0A" w:rsidRDefault="00AD0A0A" w:rsidP="00AD0A0A">
            <w:pPr>
              <w:spacing w:after="0"/>
            </w:pPr>
          </w:p>
          <w:p w14:paraId="5ACD5993" w14:textId="77777777" w:rsidR="00AD0A0A" w:rsidRDefault="00AD0A0A" w:rsidP="00AD0A0A">
            <w:pPr>
              <w:spacing w:after="0"/>
            </w:pPr>
          </w:p>
          <w:p w14:paraId="2FFD9EB6" w14:textId="77777777" w:rsidR="00AD0A0A" w:rsidRDefault="00AD0A0A" w:rsidP="00AD0A0A">
            <w:pPr>
              <w:spacing w:after="0"/>
            </w:pPr>
          </w:p>
          <w:p w14:paraId="3903B240" w14:textId="77777777" w:rsidR="00AD0A0A" w:rsidRDefault="00AD0A0A" w:rsidP="00AD0A0A">
            <w:pPr>
              <w:spacing w:after="0"/>
            </w:pPr>
          </w:p>
          <w:p w14:paraId="0FD8BADD" w14:textId="77777777" w:rsidR="00AD0A0A" w:rsidRDefault="00AD0A0A" w:rsidP="00AD0A0A">
            <w:pPr>
              <w:spacing w:after="0"/>
            </w:pPr>
          </w:p>
          <w:p w14:paraId="4673D2D8" w14:textId="77777777" w:rsidR="00AD0A0A" w:rsidRDefault="00AD0A0A" w:rsidP="00AD0A0A">
            <w:pPr>
              <w:spacing w:after="0"/>
            </w:pPr>
          </w:p>
          <w:p w14:paraId="317106A4" w14:textId="77777777" w:rsidR="00AD0A0A" w:rsidRDefault="00AD0A0A" w:rsidP="00AD0A0A">
            <w:pPr>
              <w:spacing w:after="0"/>
            </w:pPr>
          </w:p>
          <w:p w14:paraId="40602874" w14:textId="77777777" w:rsidR="00AD0A0A" w:rsidRDefault="00AD0A0A" w:rsidP="00AD0A0A">
            <w:pPr>
              <w:spacing w:after="0"/>
            </w:pPr>
          </w:p>
          <w:p w14:paraId="340C0F34" w14:textId="77777777" w:rsidR="00AD0A0A" w:rsidRDefault="00AD0A0A" w:rsidP="00AD0A0A">
            <w:pPr>
              <w:spacing w:after="0"/>
            </w:pPr>
          </w:p>
          <w:p w14:paraId="621D4F12" w14:textId="77777777" w:rsidR="00AD0A0A" w:rsidRDefault="00AD0A0A" w:rsidP="00AD0A0A">
            <w:pPr>
              <w:spacing w:after="0"/>
            </w:pPr>
          </w:p>
          <w:p w14:paraId="46F2DF3D" w14:textId="77777777" w:rsidR="00AD0A0A" w:rsidRDefault="00AD0A0A" w:rsidP="00AD0A0A">
            <w:pPr>
              <w:spacing w:after="0"/>
            </w:pPr>
          </w:p>
          <w:p w14:paraId="51B0B65C" w14:textId="77777777" w:rsidR="00AD0A0A" w:rsidRDefault="00AD0A0A" w:rsidP="00AD0A0A">
            <w:pPr>
              <w:spacing w:after="0"/>
            </w:pPr>
          </w:p>
          <w:p w14:paraId="3C9CDAB8" w14:textId="77777777" w:rsidR="00AD0A0A" w:rsidRDefault="00AD0A0A" w:rsidP="00AD0A0A">
            <w:pPr>
              <w:spacing w:after="0"/>
            </w:pPr>
          </w:p>
          <w:p w14:paraId="7868E35C" w14:textId="77777777" w:rsidR="00AD0A0A" w:rsidRDefault="00AD0A0A" w:rsidP="00AD0A0A">
            <w:pPr>
              <w:spacing w:after="0"/>
            </w:pPr>
          </w:p>
          <w:p w14:paraId="0B481203" w14:textId="77777777" w:rsidR="00AD0A0A" w:rsidRDefault="00AD0A0A" w:rsidP="00AD0A0A">
            <w:pPr>
              <w:spacing w:after="0"/>
            </w:pPr>
          </w:p>
          <w:p w14:paraId="4A346C5D" w14:textId="77777777" w:rsidR="00AD0A0A" w:rsidRDefault="00AD0A0A" w:rsidP="00AD0A0A">
            <w:pPr>
              <w:spacing w:after="0"/>
            </w:pPr>
          </w:p>
          <w:p w14:paraId="5BB3F0DF" w14:textId="77777777" w:rsidR="00AD0A0A" w:rsidRDefault="00AD0A0A" w:rsidP="00AD0A0A">
            <w:pPr>
              <w:spacing w:after="0"/>
            </w:pPr>
          </w:p>
          <w:p w14:paraId="6786B990" w14:textId="77777777" w:rsidR="00AD0A0A" w:rsidRDefault="00AD0A0A" w:rsidP="00AD0A0A">
            <w:pPr>
              <w:spacing w:after="0"/>
            </w:pPr>
          </w:p>
          <w:p w14:paraId="7805153B" w14:textId="10B4EC1B" w:rsidR="00AD0A0A" w:rsidRDefault="00AD0A0A" w:rsidP="00AD0A0A">
            <w:pPr>
              <w:spacing w:after="0"/>
            </w:pPr>
          </w:p>
        </w:tc>
        <w:tc>
          <w:tcPr>
            <w:tcW w:w="2308" w:type="dxa"/>
          </w:tcPr>
          <w:p w14:paraId="760C67C6" w14:textId="75C47874" w:rsidR="003D501D" w:rsidRPr="007231DF" w:rsidRDefault="003D501D" w:rsidP="00AC1161">
            <w:pPr>
              <w:spacing w:after="0"/>
              <w:jc w:val="right"/>
              <w:rPr>
                <w:highlight w:val="yellow"/>
              </w:rPr>
            </w:pPr>
          </w:p>
        </w:tc>
      </w:tr>
      <w:tr w:rsidR="003D501D" w:rsidRPr="00BC125B" w14:paraId="546E2131" w14:textId="77777777" w:rsidTr="00AC1161">
        <w:tc>
          <w:tcPr>
            <w:tcW w:w="2432" w:type="dxa"/>
          </w:tcPr>
          <w:p w14:paraId="7F6F4A45" w14:textId="77777777" w:rsidR="003D501D" w:rsidRDefault="003D501D" w:rsidP="00AC1161">
            <w:pPr>
              <w:spacing w:after="0"/>
            </w:pPr>
          </w:p>
        </w:tc>
        <w:tc>
          <w:tcPr>
            <w:tcW w:w="2308" w:type="dxa"/>
          </w:tcPr>
          <w:p w14:paraId="6B8124D0" w14:textId="77777777" w:rsidR="003D501D" w:rsidRPr="007231DF" w:rsidRDefault="003D501D" w:rsidP="00AC1161">
            <w:pPr>
              <w:spacing w:after="0"/>
              <w:jc w:val="right"/>
              <w:rPr>
                <w:highlight w:val="yellow"/>
              </w:rPr>
            </w:pPr>
          </w:p>
        </w:tc>
      </w:tr>
      <w:tr w:rsidR="003D501D" w:rsidRPr="00553EBE" w14:paraId="09583198" w14:textId="77777777" w:rsidTr="00AC1161">
        <w:tc>
          <w:tcPr>
            <w:tcW w:w="2432" w:type="dxa"/>
          </w:tcPr>
          <w:p w14:paraId="1FFC48B8" w14:textId="60CF9A14" w:rsidR="003D501D" w:rsidRDefault="003D501D" w:rsidP="00AC1161">
            <w:pPr>
              <w:spacing w:after="0"/>
            </w:pPr>
          </w:p>
        </w:tc>
        <w:tc>
          <w:tcPr>
            <w:tcW w:w="2308" w:type="dxa"/>
          </w:tcPr>
          <w:p w14:paraId="2C7E6E3F" w14:textId="4CF49A0B" w:rsidR="003D501D" w:rsidRPr="00553EBE" w:rsidRDefault="003D501D" w:rsidP="00AC1161">
            <w:pPr>
              <w:spacing w:after="0"/>
              <w:jc w:val="right"/>
            </w:pPr>
          </w:p>
        </w:tc>
      </w:tr>
      <w:tr w:rsidR="003D3F60" w:rsidRPr="003D3F60" w14:paraId="032842E7" w14:textId="77777777" w:rsidTr="00AC1161">
        <w:tc>
          <w:tcPr>
            <w:tcW w:w="2432" w:type="dxa"/>
          </w:tcPr>
          <w:p w14:paraId="68B3CEDF" w14:textId="77777777" w:rsidR="003D3F60" w:rsidRPr="003D3F60" w:rsidRDefault="003D3F60" w:rsidP="00AC1161">
            <w:pPr>
              <w:spacing w:after="0"/>
              <w:rPr>
                <w:i/>
                <w:iCs/>
              </w:rPr>
            </w:pPr>
          </w:p>
        </w:tc>
        <w:tc>
          <w:tcPr>
            <w:tcW w:w="2308" w:type="dxa"/>
          </w:tcPr>
          <w:p w14:paraId="55143453" w14:textId="77777777" w:rsidR="003D3F60" w:rsidRPr="003D3F60" w:rsidRDefault="003D3F60" w:rsidP="00AC1161">
            <w:pPr>
              <w:spacing w:after="0"/>
              <w:jc w:val="right"/>
              <w:rPr>
                <w:i/>
                <w:iCs/>
                <w:color w:val="FF0000"/>
              </w:rPr>
            </w:pPr>
          </w:p>
        </w:tc>
      </w:tr>
    </w:tbl>
    <w:p w14:paraId="55A69987" w14:textId="09C2B2E4" w:rsidR="009A10DF" w:rsidRPr="004D34F9" w:rsidRDefault="00245DA2" w:rsidP="00987F39">
      <w:pPr>
        <w:pStyle w:val="Overskriftforinnholdsfortegnelse"/>
      </w:pPr>
      <w:r w:rsidRPr="004D34F9">
        <w:t xml:space="preserve">Innholdsfortegnelse </w:t>
      </w:r>
    </w:p>
    <w:p w14:paraId="14CD458F" w14:textId="09FB405B" w:rsidR="00C91028" w:rsidRDefault="00D117D7">
      <w:pPr>
        <w:pStyle w:val="INNH1"/>
        <w:tabs>
          <w:tab w:val="left" w:pos="567"/>
          <w:tab w:val="right" w:leader="dot" w:pos="9346"/>
        </w:tabs>
        <w:rPr>
          <w:rFonts w:asciiTheme="minorHAnsi" w:eastAsiaTheme="minorEastAsia" w:hAnsiTheme="minorHAnsi"/>
          <w:noProof/>
          <w:kern w:val="2"/>
          <w:sz w:val="24"/>
          <w:szCs w:val="24"/>
          <w:lang w:eastAsia="nb-NO"/>
          <w14:ligatures w14:val="standardContextual"/>
        </w:rPr>
      </w:pPr>
      <w:r w:rsidRPr="008140DB">
        <w:rPr>
          <w:color w:val="FF0000"/>
        </w:rPr>
        <w:fldChar w:fldCharType="begin"/>
      </w:r>
      <w:r w:rsidRPr="008140DB">
        <w:rPr>
          <w:color w:val="FF0000"/>
        </w:rPr>
        <w:instrText xml:space="preserve"> TOC \t "Overskrift A;1;Overskrift B;2;Overskrift C;3" </w:instrText>
      </w:r>
      <w:r w:rsidRPr="008140DB">
        <w:rPr>
          <w:color w:val="FF0000"/>
        </w:rPr>
        <w:fldChar w:fldCharType="separate"/>
      </w:r>
      <w:r w:rsidR="00C91028">
        <w:rPr>
          <w:noProof/>
        </w:rPr>
        <w:t>A</w:t>
      </w:r>
      <w:r w:rsidR="00C91028">
        <w:rPr>
          <w:rFonts w:asciiTheme="minorHAnsi" w:eastAsiaTheme="minorEastAsia" w:hAnsiTheme="minorHAnsi"/>
          <w:noProof/>
          <w:kern w:val="2"/>
          <w:sz w:val="24"/>
          <w:szCs w:val="24"/>
          <w:lang w:eastAsia="nb-NO"/>
          <w14:ligatures w14:val="standardContextual"/>
        </w:rPr>
        <w:tab/>
      </w:r>
      <w:r w:rsidR="00C91028">
        <w:rPr>
          <w:noProof/>
        </w:rPr>
        <w:t>Generell del</w:t>
      </w:r>
      <w:r w:rsidR="00C91028">
        <w:rPr>
          <w:noProof/>
        </w:rPr>
        <w:tab/>
      </w:r>
      <w:r w:rsidR="00C91028">
        <w:rPr>
          <w:noProof/>
        </w:rPr>
        <w:fldChar w:fldCharType="begin"/>
      </w:r>
      <w:r w:rsidR="00C91028">
        <w:rPr>
          <w:noProof/>
        </w:rPr>
        <w:instrText xml:space="preserve"> PAGEREF _Toc229037533 \h </w:instrText>
      </w:r>
      <w:r w:rsidR="00C91028">
        <w:rPr>
          <w:noProof/>
        </w:rPr>
      </w:r>
      <w:r w:rsidR="00C91028">
        <w:rPr>
          <w:noProof/>
        </w:rPr>
        <w:fldChar w:fldCharType="separate"/>
      </w:r>
      <w:r w:rsidR="00C91028">
        <w:rPr>
          <w:noProof/>
        </w:rPr>
        <w:t>5</w:t>
      </w:r>
      <w:r w:rsidR="00C91028">
        <w:rPr>
          <w:noProof/>
        </w:rPr>
        <w:fldChar w:fldCharType="end"/>
      </w:r>
    </w:p>
    <w:p w14:paraId="21F23B6B" w14:textId="7403F485" w:rsidR="00C91028" w:rsidRDefault="00C91028">
      <w:pPr>
        <w:pStyle w:val="INNH2"/>
        <w:tabs>
          <w:tab w:val="left" w:pos="1134"/>
          <w:tab w:val="right" w:leader="dot" w:pos="9346"/>
        </w:tabs>
        <w:rPr>
          <w:rFonts w:asciiTheme="minorHAnsi" w:eastAsiaTheme="minorEastAsia" w:hAnsiTheme="minorHAnsi"/>
          <w:noProof/>
          <w:kern w:val="2"/>
          <w:sz w:val="24"/>
          <w:szCs w:val="24"/>
          <w:lang w:eastAsia="nb-NO"/>
          <w14:ligatures w14:val="standardContextual"/>
        </w:rPr>
      </w:pPr>
      <w:r>
        <w:rPr>
          <w:noProof/>
        </w:rPr>
        <w:t>A.1</w:t>
      </w:r>
      <w:r>
        <w:rPr>
          <w:rFonts w:asciiTheme="minorHAnsi" w:eastAsiaTheme="minorEastAsia" w:hAnsiTheme="minorHAnsi"/>
          <w:noProof/>
          <w:kern w:val="2"/>
          <w:sz w:val="24"/>
          <w:szCs w:val="24"/>
          <w:lang w:eastAsia="nb-NO"/>
          <w14:ligatures w14:val="standardContextual"/>
        </w:rPr>
        <w:tab/>
      </w:r>
      <w:r>
        <w:rPr>
          <w:noProof/>
        </w:rPr>
        <w:t>Innledning</w:t>
      </w:r>
      <w:r>
        <w:rPr>
          <w:noProof/>
        </w:rPr>
        <w:tab/>
      </w:r>
      <w:r>
        <w:rPr>
          <w:noProof/>
        </w:rPr>
        <w:fldChar w:fldCharType="begin"/>
      </w:r>
      <w:r>
        <w:rPr>
          <w:noProof/>
        </w:rPr>
        <w:instrText xml:space="preserve"> PAGEREF _Toc229037534 \h </w:instrText>
      </w:r>
      <w:r>
        <w:rPr>
          <w:noProof/>
        </w:rPr>
      </w:r>
      <w:r>
        <w:rPr>
          <w:noProof/>
        </w:rPr>
        <w:fldChar w:fldCharType="separate"/>
      </w:r>
      <w:r>
        <w:rPr>
          <w:noProof/>
        </w:rPr>
        <w:t>5</w:t>
      </w:r>
      <w:r>
        <w:rPr>
          <w:noProof/>
        </w:rPr>
        <w:fldChar w:fldCharType="end"/>
      </w:r>
    </w:p>
    <w:p w14:paraId="64DE41C0" w14:textId="6792CB18" w:rsidR="00C91028" w:rsidRDefault="00C91028">
      <w:pPr>
        <w:pStyle w:val="INNH2"/>
        <w:tabs>
          <w:tab w:val="left" w:pos="1134"/>
          <w:tab w:val="right" w:leader="dot" w:pos="9346"/>
        </w:tabs>
        <w:rPr>
          <w:rFonts w:asciiTheme="minorHAnsi" w:eastAsiaTheme="minorEastAsia" w:hAnsiTheme="minorHAnsi"/>
          <w:noProof/>
          <w:kern w:val="2"/>
          <w:sz w:val="24"/>
          <w:szCs w:val="24"/>
          <w:lang w:eastAsia="nb-NO"/>
          <w14:ligatures w14:val="standardContextual"/>
        </w:rPr>
      </w:pPr>
      <w:r>
        <w:rPr>
          <w:noProof/>
        </w:rPr>
        <w:t>A.2</w:t>
      </w:r>
      <w:r>
        <w:rPr>
          <w:rFonts w:asciiTheme="minorHAnsi" w:eastAsiaTheme="minorEastAsia" w:hAnsiTheme="minorHAnsi"/>
          <w:noProof/>
          <w:kern w:val="2"/>
          <w:sz w:val="24"/>
          <w:szCs w:val="24"/>
          <w:lang w:eastAsia="nb-NO"/>
          <w14:ligatures w14:val="standardContextual"/>
        </w:rPr>
        <w:tab/>
      </w:r>
      <w:r>
        <w:rPr>
          <w:noProof/>
        </w:rPr>
        <w:t>Kort om kontraktarbeidets omfang</w:t>
      </w:r>
      <w:r>
        <w:rPr>
          <w:noProof/>
        </w:rPr>
        <w:tab/>
      </w:r>
      <w:r>
        <w:rPr>
          <w:noProof/>
        </w:rPr>
        <w:fldChar w:fldCharType="begin"/>
      </w:r>
      <w:r>
        <w:rPr>
          <w:noProof/>
        </w:rPr>
        <w:instrText xml:space="preserve"> PAGEREF _Toc229037535 \h </w:instrText>
      </w:r>
      <w:r>
        <w:rPr>
          <w:noProof/>
        </w:rPr>
      </w:r>
      <w:r>
        <w:rPr>
          <w:noProof/>
        </w:rPr>
        <w:fldChar w:fldCharType="separate"/>
      </w:r>
      <w:r>
        <w:rPr>
          <w:noProof/>
        </w:rPr>
        <w:t>5</w:t>
      </w:r>
      <w:r>
        <w:rPr>
          <w:noProof/>
        </w:rPr>
        <w:fldChar w:fldCharType="end"/>
      </w:r>
    </w:p>
    <w:p w14:paraId="3D8D4056" w14:textId="0E12E878" w:rsidR="00C91028" w:rsidRDefault="00C91028">
      <w:pPr>
        <w:pStyle w:val="INNH2"/>
        <w:tabs>
          <w:tab w:val="left" w:pos="1134"/>
          <w:tab w:val="right" w:leader="dot" w:pos="9346"/>
        </w:tabs>
        <w:rPr>
          <w:rFonts w:asciiTheme="minorHAnsi" w:eastAsiaTheme="minorEastAsia" w:hAnsiTheme="minorHAnsi"/>
          <w:noProof/>
          <w:kern w:val="2"/>
          <w:sz w:val="24"/>
          <w:szCs w:val="24"/>
          <w:lang w:eastAsia="nb-NO"/>
          <w14:ligatures w14:val="standardContextual"/>
        </w:rPr>
      </w:pPr>
      <w:r>
        <w:rPr>
          <w:noProof/>
        </w:rPr>
        <w:t>A.3</w:t>
      </w:r>
      <w:r>
        <w:rPr>
          <w:rFonts w:asciiTheme="minorHAnsi" w:eastAsiaTheme="minorEastAsia" w:hAnsiTheme="minorHAnsi"/>
          <w:noProof/>
          <w:kern w:val="2"/>
          <w:sz w:val="24"/>
          <w:szCs w:val="24"/>
          <w:lang w:eastAsia="nb-NO"/>
          <w14:ligatures w14:val="standardContextual"/>
        </w:rPr>
        <w:tab/>
      </w:r>
      <w:r>
        <w:rPr>
          <w:noProof/>
        </w:rPr>
        <w:t>Organisasjon og entreprisemodell</w:t>
      </w:r>
      <w:r>
        <w:rPr>
          <w:noProof/>
        </w:rPr>
        <w:tab/>
      </w:r>
      <w:r>
        <w:rPr>
          <w:noProof/>
        </w:rPr>
        <w:fldChar w:fldCharType="begin"/>
      </w:r>
      <w:r>
        <w:rPr>
          <w:noProof/>
        </w:rPr>
        <w:instrText xml:space="preserve"> PAGEREF _Toc229037536 \h </w:instrText>
      </w:r>
      <w:r>
        <w:rPr>
          <w:noProof/>
        </w:rPr>
      </w:r>
      <w:r>
        <w:rPr>
          <w:noProof/>
        </w:rPr>
        <w:fldChar w:fldCharType="separate"/>
      </w:r>
      <w:r>
        <w:rPr>
          <w:noProof/>
        </w:rPr>
        <w:t>5</w:t>
      </w:r>
      <w:r>
        <w:rPr>
          <w:noProof/>
        </w:rPr>
        <w:fldChar w:fldCharType="end"/>
      </w:r>
    </w:p>
    <w:p w14:paraId="6EE9F80F" w14:textId="1F7A0641" w:rsidR="00C91028" w:rsidRDefault="00C91028">
      <w:pPr>
        <w:pStyle w:val="INNH3"/>
        <w:tabs>
          <w:tab w:val="left" w:pos="1871"/>
          <w:tab w:val="right" w:leader="dot" w:pos="9346"/>
        </w:tabs>
        <w:rPr>
          <w:rFonts w:asciiTheme="minorHAnsi" w:eastAsiaTheme="minorEastAsia" w:hAnsiTheme="minorHAnsi"/>
          <w:noProof/>
          <w:kern w:val="2"/>
          <w:sz w:val="24"/>
          <w:szCs w:val="24"/>
          <w:lang w:eastAsia="nb-NO"/>
          <w14:ligatures w14:val="standardContextual"/>
        </w:rPr>
      </w:pPr>
      <w:r>
        <w:rPr>
          <w:noProof/>
        </w:rPr>
        <w:t>A.3.1</w:t>
      </w:r>
      <w:r>
        <w:rPr>
          <w:rFonts w:asciiTheme="minorHAnsi" w:eastAsiaTheme="minorEastAsia" w:hAnsiTheme="minorHAnsi"/>
          <w:noProof/>
          <w:kern w:val="2"/>
          <w:sz w:val="24"/>
          <w:szCs w:val="24"/>
          <w:lang w:eastAsia="nb-NO"/>
          <w14:ligatures w14:val="standardContextual"/>
        </w:rPr>
        <w:tab/>
      </w:r>
      <w:r>
        <w:rPr>
          <w:noProof/>
        </w:rPr>
        <w:t>Entrepriseform for denne kontrakten</w:t>
      </w:r>
      <w:r>
        <w:rPr>
          <w:noProof/>
        </w:rPr>
        <w:tab/>
      </w:r>
      <w:r>
        <w:rPr>
          <w:noProof/>
        </w:rPr>
        <w:fldChar w:fldCharType="begin"/>
      </w:r>
      <w:r>
        <w:rPr>
          <w:noProof/>
        </w:rPr>
        <w:instrText xml:space="preserve"> PAGEREF _Toc229037537 \h </w:instrText>
      </w:r>
      <w:r>
        <w:rPr>
          <w:noProof/>
        </w:rPr>
      </w:r>
      <w:r>
        <w:rPr>
          <w:noProof/>
        </w:rPr>
        <w:fldChar w:fldCharType="separate"/>
      </w:r>
      <w:r>
        <w:rPr>
          <w:noProof/>
        </w:rPr>
        <w:t>5</w:t>
      </w:r>
      <w:r>
        <w:rPr>
          <w:noProof/>
        </w:rPr>
        <w:fldChar w:fldCharType="end"/>
      </w:r>
    </w:p>
    <w:p w14:paraId="20DE48F8" w14:textId="0FB29617" w:rsidR="00C91028" w:rsidRDefault="00C91028">
      <w:pPr>
        <w:pStyle w:val="INNH3"/>
        <w:tabs>
          <w:tab w:val="left" w:pos="1871"/>
          <w:tab w:val="right" w:leader="dot" w:pos="9346"/>
        </w:tabs>
        <w:rPr>
          <w:rFonts w:asciiTheme="minorHAnsi" w:eastAsiaTheme="minorEastAsia" w:hAnsiTheme="minorHAnsi"/>
          <w:noProof/>
          <w:kern w:val="2"/>
          <w:sz w:val="24"/>
          <w:szCs w:val="24"/>
          <w:lang w:eastAsia="nb-NO"/>
          <w14:ligatures w14:val="standardContextual"/>
        </w:rPr>
      </w:pPr>
      <w:r>
        <w:rPr>
          <w:noProof/>
        </w:rPr>
        <w:t>A.3.2</w:t>
      </w:r>
      <w:r>
        <w:rPr>
          <w:rFonts w:asciiTheme="minorHAnsi" w:eastAsiaTheme="minorEastAsia" w:hAnsiTheme="minorHAnsi"/>
          <w:noProof/>
          <w:kern w:val="2"/>
          <w:sz w:val="24"/>
          <w:szCs w:val="24"/>
          <w:lang w:eastAsia="nb-NO"/>
          <w14:ligatures w14:val="standardContextual"/>
        </w:rPr>
        <w:tab/>
      </w:r>
      <w:r>
        <w:rPr>
          <w:noProof/>
        </w:rPr>
        <w:t>Byggherres prosjektorganisasjon</w:t>
      </w:r>
      <w:r>
        <w:rPr>
          <w:noProof/>
        </w:rPr>
        <w:tab/>
      </w:r>
      <w:r>
        <w:rPr>
          <w:noProof/>
        </w:rPr>
        <w:fldChar w:fldCharType="begin"/>
      </w:r>
      <w:r>
        <w:rPr>
          <w:noProof/>
        </w:rPr>
        <w:instrText xml:space="preserve"> PAGEREF _Toc229037538 \h </w:instrText>
      </w:r>
      <w:r>
        <w:rPr>
          <w:noProof/>
        </w:rPr>
      </w:r>
      <w:r>
        <w:rPr>
          <w:noProof/>
        </w:rPr>
        <w:fldChar w:fldCharType="separate"/>
      </w:r>
      <w:r>
        <w:rPr>
          <w:noProof/>
        </w:rPr>
        <w:t>5</w:t>
      </w:r>
      <w:r>
        <w:rPr>
          <w:noProof/>
        </w:rPr>
        <w:fldChar w:fldCharType="end"/>
      </w:r>
    </w:p>
    <w:p w14:paraId="0AA20CC4" w14:textId="6B02599C" w:rsidR="00C91028" w:rsidRDefault="00C91028">
      <w:pPr>
        <w:pStyle w:val="INNH2"/>
        <w:tabs>
          <w:tab w:val="left" w:pos="1134"/>
          <w:tab w:val="right" w:leader="dot" w:pos="9346"/>
        </w:tabs>
        <w:rPr>
          <w:rFonts w:asciiTheme="minorHAnsi" w:eastAsiaTheme="minorEastAsia" w:hAnsiTheme="minorHAnsi"/>
          <w:noProof/>
          <w:kern w:val="2"/>
          <w:sz w:val="24"/>
          <w:szCs w:val="24"/>
          <w:lang w:eastAsia="nb-NO"/>
          <w14:ligatures w14:val="standardContextual"/>
        </w:rPr>
      </w:pPr>
      <w:r>
        <w:rPr>
          <w:noProof/>
        </w:rPr>
        <w:t>A.4</w:t>
      </w:r>
      <w:r>
        <w:rPr>
          <w:rFonts w:asciiTheme="minorHAnsi" w:eastAsiaTheme="minorEastAsia" w:hAnsiTheme="minorHAnsi"/>
          <w:noProof/>
          <w:kern w:val="2"/>
          <w:sz w:val="24"/>
          <w:szCs w:val="24"/>
          <w:lang w:eastAsia="nb-NO"/>
          <w14:ligatures w14:val="standardContextual"/>
        </w:rPr>
        <w:tab/>
      </w:r>
      <w:r>
        <w:rPr>
          <w:noProof/>
        </w:rPr>
        <w:t>Dokumentliste</w:t>
      </w:r>
      <w:r>
        <w:rPr>
          <w:noProof/>
        </w:rPr>
        <w:tab/>
      </w:r>
      <w:r>
        <w:rPr>
          <w:noProof/>
        </w:rPr>
        <w:fldChar w:fldCharType="begin"/>
      </w:r>
      <w:r>
        <w:rPr>
          <w:noProof/>
        </w:rPr>
        <w:instrText xml:space="preserve"> PAGEREF _Toc229037539 \h </w:instrText>
      </w:r>
      <w:r>
        <w:rPr>
          <w:noProof/>
        </w:rPr>
      </w:r>
      <w:r>
        <w:rPr>
          <w:noProof/>
        </w:rPr>
        <w:fldChar w:fldCharType="separate"/>
      </w:r>
      <w:r>
        <w:rPr>
          <w:noProof/>
        </w:rPr>
        <w:t>6</w:t>
      </w:r>
      <w:r>
        <w:rPr>
          <w:noProof/>
        </w:rPr>
        <w:fldChar w:fldCharType="end"/>
      </w:r>
    </w:p>
    <w:p w14:paraId="05D0774D" w14:textId="02F05E32" w:rsidR="00C91028" w:rsidRDefault="00C91028">
      <w:pPr>
        <w:pStyle w:val="INNH1"/>
        <w:tabs>
          <w:tab w:val="left" w:pos="567"/>
          <w:tab w:val="right" w:leader="dot" w:pos="9346"/>
        </w:tabs>
        <w:rPr>
          <w:rFonts w:asciiTheme="minorHAnsi" w:eastAsiaTheme="minorEastAsia" w:hAnsiTheme="minorHAnsi"/>
          <w:noProof/>
          <w:kern w:val="2"/>
          <w:sz w:val="24"/>
          <w:szCs w:val="24"/>
          <w:lang w:eastAsia="nb-NO"/>
          <w14:ligatures w14:val="standardContextual"/>
        </w:rPr>
      </w:pPr>
      <w:r>
        <w:rPr>
          <w:noProof/>
        </w:rPr>
        <w:t>B</w:t>
      </w:r>
      <w:r>
        <w:rPr>
          <w:rFonts w:asciiTheme="minorHAnsi" w:eastAsiaTheme="minorEastAsia" w:hAnsiTheme="minorHAnsi"/>
          <w:noProof/>
          <w:kern w:val="2"/>
          <w:sz w:val="24"/>
          <w:szCs w:val="24"/>
          <w:lang w:eastAsia="nb-NO"/>
          <w14:ligatures w14:val="standardContextual"/>
        </w:rPr>
        <w:tab/>
      </w:r>
      <w:r>
        <w:rPr>
          <w:noProof/>
        </w:rPr>
        <w:t>Kontraktsbestemmelser</w:t>
      </w:r>
      <w:r>
        <w:rPr>
          <w:noProof/>
        </w:rPr>
        <w:tab/>
      </w:r>
      <w:r>
        <w:rPr>
          <w:noProof/>
        </w:rPr>
        <w:fldChar w:fldCharType="begin"/>
      </w:r>
      <w:r>
        <w:rPr>
          <w:noProof/>
        </w:rPr>
        <w:instrText xml:space="preserve"> PAGEREF _Toc229037540 \h </w:instrText>
      </w:r>
      <w:r>
        <w:rPr>
          <w:noProof/>
        </w:rPr>
      </w:r>
      <w:r>
        <w:rPr>
          <w:noProof/>
        </w:rPr>
        <w:fldChar w:fldCharType="separate"/>
      </w:r>
      <w:r>
        <w:rPr>
          <w:noProof/>
        </w:rPr>
        <w:t>6</w:t>
      </w:r>
      <w:r>
        <w:rPr>
          <w:noProof/>
        </w:rPr>
        <w:fldChar w:fldCharType="end"/>
      </w:r>
    </w:p>
    <w:p w14:paraId="297D6C03" w14:textId="568DA400" w:rsidR="00C91028" w:rsidRDefault="00C91028">
      <w:pPr>
        <w:pStyle w:val="INNH2"/>
        <w:tabs>
          <w:tab w:val="left" w:pos="1134"/>
          <w:tab w:val="right" w:leader="dot" w:pos="9346"/>
        </w:tabs>
        <w:rPr>
          <w:rFonts w:asciiTheme="minorHAnsi" w:eastAsiaTheme="minorEastAsia" w:hAnsiTheme="minorHAnsi"/>
          <w:noProof/>
          <w:kern w:val="2"/>
          <w:sz w:val="24"/>
          <w:szCs w:val="24"/>
          <w:lang w:eastAsia="nb-NO"/>
          <w14:ligatures w14:val="standardContextual"/>
        </w:rPr>
      </w:pPr>
      <w:r>
        <w:rPr>
          <w:noProof/>
        </w:rPr>
        <w:t>B.1</w:t>
      </w:r>
      <w:r>
        <w:rPr>
          <w:rFonts w:asciiTheme="minorHAnsi" w:eastAsiaTheme="minorEastAsia" w:hAnsiTheme="minorHAnsi"/>
          <w:noProof/>
          <w:kern w:val="2"/>
          <w:sz w:val="24"/>
          <w:szCs w:val="24"/>
          <w:lang w:eastAsia="nb-NO"/>
          <w14:ligatures w14:val="standardContextual"/>
        </w:rPr>
        <w:tab/>
      </w:r>
      <w:r>
        <w:rPr>
          <w:noProof/>
        </w:rPr>
        <w:t>Alminnelige kontraktsbestemmelser</w:t>
      </w:r>
      <w:r>
        <w:rPr>
          <w:noProof/>
        </w:rPr>
        <w:tab/>
      </w:r>
      <w:r>
        <w:rPr>
          <w:noProof/>
        </w:rPr>
        <w:fldChar w:fldCharType="begin"/>
      </w:r>
      <w:r>
        <w:rPr>
          <w:noProof/>
        </w:rPr>
        <w:instrText xml:space="preserve"> PAGEREF _Toc229037541 \h </w:instrText>
      </w:r>
      <w:r>
        <w:rPr>
          <w:noProof/>
        </w:rPr>
      </w:r>
      <w:r>
        <w:rPr>
          <w:noProof/>
        </w:rPr>
        <w:fldChar w:fldCharType="separate"/>
      </w:r>
      <w:r>
        <w:rPr>
          <w:noProof/>
        </w:rPr>
        <w:t>6</w:t>
      </w:r>
      <w:r>
        <w:rPr>
          <w:noProof/>
        </w:rPr>
        <w:fldChar w:fldCharType="end"/>
      </w:r>
    </w:p>
    <w:p w14:paraId="4BA57AEB" w14:textId="3E627438" w:rsidR="00C91028" w:rsidRDefault="00C91028">
      <w:pPr>
        <w:pStyle w:val="INNH2"/>
        <w:tabs>
          <w:tab w:val="left" w:pos="1134"/>
          <w:tab w:val="right" w:leader="dot" w:pos="9346"/>
        </w:tabs>
        <w:rPr>
          <w:rFonts w:asciiTheme="minorHAnsi" w:eastAsiaTheme="minorEastAsia" w:hAnsiTheme="minorHAnsi"/>
          <w:noProof/>
          <w:kern w:val="2"/>
          <w:sz w:val="24"/>
          <w:szCs w:val="24"/>
          <w:lang w:eastAsia="nb-NO"/>
          <w14:ligatures w14:val="standardContextual"/>
        </w:rPr>
      </w:pPr>
      <w:r>
        <w:rPr>
          <w:noProof/>
        </w:rPr>
        <w:t>B.2</w:t>
      </w:r>
      <w:r>
        <w:rPr>
          <w:rFonts w:asciiTheme="minorHAnsi" w:eastAsiaTheme="minorEastAsia" w:hAnsiTheme="minorHAnsi"/>
          <w:noProof/>
          <w:kern w:val="2"/>
          <w:sz w:val="24"/>
          <w:szCs w:val="24"/>
          <w:lang w:eastAsia="nb-NO"/>
          <w14:ligatures w14:val="standardContextual"/>
        </w:rPr>
        <w:tab/>
      </w:r>
      <w:r>
        <w:rPr>
          <w:noProof/>
        </w:rPr>
        <w:t>Spesielle kontraktsbestemmelser</w:t>
      </w:r>
      <w:r>
        <w:rPr>
          <w:noProof/>
        </w:rPr>
        <w:tab/>
      </w:r>
      <w:r>
        <w:rPr>
          <w:noProof/>
        </w:rPr>
        <w:fldChar w:fldCharType="begin"/>
      </w:r>
      <w:r>
        <w:rPr>
          <w:noProof/>
        </w:rPr>
        <w:instrText xml:space="preserve"> PAGEREF _Toc229037542 \h </w:instrText>
      </w:r>
      <w:r>
        <w:rPr>
          <w:noProof/>
        </w:rPr>
      </w:r>
      <w:r>
        <w:rPr>
          <w:noProof/>
        </w:rPr>
        <w:fldChar w:fldCharType="separate"/>
      </w:r>
      <w:r>
        <w:rPr>
          <w:noProof/>
        </w:rPr>
        <w:t>6</w:t>
      </w:r>
      <w:r>
        <w:rPr>
          <w:noProof/>
        </w:rPr>
        <w:fldChar w:fldCharType="end"/>
      </w:r>
    </w:p>
    <w:p w14:paraId="26695C52" w14:textId="51C221CB" w:rsidR="00C91028" w:rsidRDefault="00C91028">
      <w:pPr>
        <w:pStyle w:val="INNH3"/>
        <w:tabs>
          <w:tab w:val="left" w:pos="1871"/>
          <w:tab w:val="right" w:leader="dot" w:pos="9346"/>
        </w:tabs>
        <w:rPr>
          <w:rFonts w:asciiTheme="minorHAnsi" w:eastAsiaTheme="minorEastAsia" w:hAnsiTheme="minorHAnsi"/>
          <w:noProof/>
          <w:kern w:val="2"/>
          <w:sz w:val="24"/>
          <w:szCs w:val="24"/>
          <w:lang w:eastAsia="nb-NO"/>
          <w14:ligatures w14:val="standardContextual"/>
        </w:rPr>
      </w:pPr>
      <w:r>
        <w:rPr>
          <w:noProof/>
        </w:rPr>
        <w:t>B.2.1</w:t>
      </w:r>
      <w:r>
        <w:rPr>
          <w:rFonts w:asciiTheme="minorHAnsi" w:eastAsiaTheme="minorEastAsia" w:hAnsiTheme="minorHAnsi"/>
          <w:noProof/>
          <w:kern w:val="2"/>
          <w:sz w:val="24"/>
          <w:szCs w:val="24"/>
          <w:lang w:eastAsia="nb-NO"/>
          <w14:ligatures w14:val="standardContextual"/>
        </w:rPr>
        <w:tab/>
      </w:r>
      <w:r>
        <w:rPr>
          <w:noProof/>
        </w:rPr>
        <w:t>Seriøsitetsbestemmelser</w:t>
      </w:r>
      <w:r>
        <w:rPr>
          <w:noProof/>
        </w:rPr>
        <w:tab/>
      </w:r>
      <w:r>
        <w:rPr>
          <w:noProof/>
        </w:rPr>
        <w:fldChar w:fldCharType="begin"/>
      </w:r>
      <w:r>
        <w:rPr>
          <w:noProof/>
        </w:rPr>
        <w:instrText xml:space="preserve"> PAGEREF _Toc229037543 \h </w:instrText>
      </w:r>
      <w:r>
        <w:rPr>
          <w:noProof/>
        </w:rPr>
      </w:r>
      <w:r>
        <w:rPr>
          <w:noProof/>
        </w:rPr>
        <w:fldChar w:fldCharType="separate"/>
      </w:r>
      <w:r>
        <w:rPr>
          <w:noProof/>
        </w:rPr>
        <w:t>6</w:t>
      </w:r>
      <w:r>
        <w:rPr>
          <w:noProof/>
        </w:rPr>
        <w:fldChar w:fldCharType="end"/>
      </w:r>
    </w:p>
    <w:p w14:paraId="33076C30" w14:textId="0C409F5F" w:rsidR="00C91028" w:rsidRDefault="00C91028">
      <w:pPr>
        <w:pStyle w:val="INNH3"/>
        <w:tabs>
          <w:tab w:val="left" w:pos="1871"/>
          <w:tab w:val="right" w:leader="dot" w:pos="9346"/>
        </w:tabs>
        <w:rPr>
          <w:rFonts w:asciiTheme="minorHAnsi" w:eastAsiaTheme="minorEastAsia" w:hAnsiTheme="minorHAnsi"/>
          <w:noProof/>
          <w:kern w:val="2"/>
          <w:sz w:val="24"/>
          <w:szCs w:val="24"/>
          <w:lang w:eastAsia="nb-NO"/>
          <w14:ligatures w14:val="standardContextual"/>
        </w:rPr>
      </w:pPr>
      <w:r>
        <w:rPr>
          <w:noProof/>
        </w:rPr>
        <w:t>B.2.2</w:t>
      </w:r>
      <w:r>
        <w:rPr>
          <w:rFonts w:asciiTheme="minorHAnsi" w:eastAsiaTheme="minorEastAsia" w:hAnsiTheme="minorHAnsi"/>
          <w:noProof/>
          <w:kern w:val="2"/>
          <w:sz w:val="24"/>
          <w:szCs w:val="24"/>
          <w:lang w:eastAsia="nb-NO"/>
          <w14:ligatures w14:val="standardContextual"/>
        </w:rPr>
        <w:tab/>
      </w:r>
      <w:r>
        <w:rPr>
          <w:noProof/>
        </w:rPr>
        <w:t>Avfallshåndtering på anleggsplass</w:t>
      </w:r>
      <w:r>
        <w:rPr>
          <w:noProof/>
        </w:rPr>
        <w:tab/>
      </w:r>
      <w:r>
        <w:rPr>
          <w:noProof/>
        </w:rPr>
        <w:fldChar w:fldCharType="begin"/>
      </w:r>
      <w:r>
        <w:rPr>
          <w:noProof/>
        </w:rPr>
        <w:instrText xml:space="preserve"> PAGEREF _Toc229037544 \h </w:instrText>
      </w:r>
      <w:r>
        <w:rPr>
          <w:noProof/>
        </w:rPr>
      </w:r>
      <w:r>
        <w:rPr>
          <w:noProof/>
        </w:rPr>
        <w:fldChar w:fldCharType="separate"/>
      </w:r>
      <w:r>
        <w:rPr>
          <w:noProof/>
        </w:rPr>
        <w:t>6</w:t>
      </w:r>
      <w:r>
        <w:rPr>
          <w:noProof/>
        </w:rPr>
        <w:fldChar w:fldCharType="end"/>
      </w:r>
    </w:p>
    <w:p w14:paraId="3ECE4255" w14:textId="6736B55C" w:rsidR="00C91028" w:rsidRDefault="00C91028">
      <w:pPr>
        <w:pStyle w:val="INNH3"/>
        <w:tabs>
          <w:tab w:val="left" w:pos="1871"/>
          <w:tab w:val="right" w:leader="dot" w:pos="9346"/>
        </w:tabs>
        <w:rPr>
          <w:rFonts w:asciiTheme="minorHAnsi" w:eastAsiaTheme="minorEastAsia" w:hAnsiTheme="minorHAnsi"/>
          <w:noProof/>
          <w:kern w:val="2"/>
          <w:sz w:val="24"/>
          <w:szCs w:val="24"/>
          <w:lang w:eastAsia="nb-NO"/>
          <w14:ligatures w14:val="standardContextual"/>
        </w:rPr>
      </w:pPr>
      <w:r>
        <w:rPr>
          <w:noProof/>
        </w:rPr>
        <w:t>B.2.3</w:t>
      </w:r>
      <w:r>
        <w:rPr>
          <w:rFonts w:asciiTheme="minorHAnsi" w:eastAsiaTheme="minorEastAsia" w:hAnsiTheme="minorHAnsi"/>
          <w:noProof/>
          <w:kern w:val="2"/>
          <w:sz w:val="24"/>
          <w:szCs w:val="24"/>
          <w:lang w:eastAsia="nb-NO"/>
          <w14:ligatures w14:val="standardContextual"/>
        </w:rPr>
        <w:tab/>
      </w:r>
      <w:r>
        <w:rPr>
          <w:noProof/>
        </w:rPr>
        <w:t>Miljøledelsestiltak</w:t>
      </w:r>
      <w:r>
        <w:rPr>
          <w:noProof/>
        </w:rPr>
        <w:tab/>
      </w:r>
      <w:r>
        <w:rPr>
          <w:noProof/>
        </w:rPr>
        <w:fldChar w:fldCharType="begin"/>
      </w:r>
      <w:r>
        <w:rPr>
          <w:noProof/>
        </w:rPr>
        <w:instrText xml:space="preserve"> PAGEREF _Toc229037545 \h </w:instrText>
      </w:r>
      <w:r>
        <w:rPr>
          <w:noProof/>
        </w:rPr>
      </w:r>
      <w:r>
        <w:rPr>
          <w:noProof/>
        </w:rPr>
        <w:fldChar w:fldCharType="separate"/>
      </w:r>
      <w:r>
        <w:rPr>
          <w:noProof/>
        </w:rPr>
        <w:t>6</w:t>
      </w:r>
      <w:r>
        <w:rPr>
          <w:noProof/>
        </w:rPr>
        <w:fldChar w:fldCharType="end"/>
      </w:r>
    </w:p>
    <w:p w14:paraId="09D38901" w14:textId="611529CD" w:rsidR="00C91028" w:rsidRDefault="00C91028">
      <w:pPr>
        <w:pStyle w:val="INNH3"/>
        <w:tabs>
          <w:tab w:val="left" w:pos="1871"/>
          <w:tab w:val="right" w:leader="dot" w:pos="9346"/>
        </w:tabs>
        <w:rPr>
          <w:rFonts w:asciiTheme="minorHAnsi" w:eastAsiaTheme="minorEastAsia" w:hAnsiTheme="minorHAnsi"/>
          <w:noProof/>
          <w:kern w:val="2"/>
          <w:sz w:val="24"/>
          <w:szCs w:val="24"/>
          <w:lang w:eastAsia="nb-NO"/>
          <w14:ligatures w14:val="standardContextual"/>
        </w:rPr>
      </w:pPr>
      <w:r>
        <w:rPr>
          <w:noProof/>
        </w:rPr>
        <w:t>B.2.4</w:t>
      </w:r>
      <w:r>
        <w:rPr>
          <w:rFonts w:asciiTheme="minorHAnsi" w:eastAsiaTheme="minorEastAsia" w:hAnsiTheme="minorHAnsi"/>
          <w:noProof/>
          <w:kern w:val="2"/>
          <w:sz w:val="24"/>
          <w:szCs w:val="24"/>
          <w:lang w:eastAsia="nb-NO"/>
          <w14:ligatures w14:val="standardContextual"/>
        </w:rPr>
        <w:tab/>
      </w:r>
      <w:r>
        <w:rPr>
          <w:noProof/>
        </w:rPr>
        <w:t>Rapportering av maskiner og kjøretøy benyttet i kontrakten</w:t>
      </w:r>
      <w:r>
        <w:rPr>
          <w:noProof/>
        </w:rPr>
        <w:tab/>
      </w:r>
      <w:r>
        <w:rPr>
          <w:noProof/>
        </w:rPr>
        <w:fldChar w:fldCharType="begin"/>
      </w:r>
      <w:r>
        <w:rPr>
          <w:noProof/>
        </w:rPr>
        <w:instrText xml:space="preserve"> PAGEREF _Toc229037546 \h </w:instrText>
      </w:r>
      <w:r>
        <w:rPr>
          <w:noProof/>
        </w:rPr>
      </w:r>
      <w:r>
        <w:rPr>
          <w:noProof/>
        </w:rPr>
        <w:fldChar w:fldCharType="separate"/>
      </w:r>
      <w:r>
        <w:rPr>
          <w:noProof/>
        </w:rPr>
        <w:t>6</w:t>
      </w:r>
      <w:r>
        <w:rPr>
          <w:noProof/>
        </w:rPr>
        <w:fldChar w:fldCharType="end"/>
      </w:r>
    </w:p>
    <w:p w14:paraId="133BA1D7" w14:textId="664392A4" w:rsidR="00C91028" w:rsidRDefault="00C91028">
      <w:pPr>
        <w:pStyle w:val="INNH3"/>
        <w:tabs>
          <w:tab w:val="left" w:pos="1871"/>
          <w:tab w:val="right" w:leader="dot" w:pos="9346"/>
        </w:tabs>
        <w:rPr>
          <w:rFonts w:asciiTheme="minorHAnsi" w:eastAsiaTheme="minorEastAsia" w:hAnsiTheme="minorHAnsi"/>
          <w:noProof/>
          <w:kern w:val="2"/>
          <w:sz w:val="24"/>
          <w:szCs w:val="24"/>
          <w:lang w:eastAsia="nb-NO"/>
          <w14:ligatures w14:val="standardContextual"/>
        </w:rPr>
      </w:pPr>
      <w:r>
        <w:rPr>
          <w:noProof/>
        </w:rPr>
        <w:t>B.2.5</w:t>
      </w:r>
      <w:r>
        <w:rPr>
          <w:rFonts w:asciiTheme="minorHAnsi" w:eastAsiaTheme="minorEastAsia" w:hAnsiTheme="minorHAnsi"/>
          <w:noProof/>
          <w:kern w:val="2"/>
          <w:sz w:val="24"/>
          <w:szCs w:val="24"/>
          <w:lang w:eastAsia="nb-NO"/>
          <w14:ligatures w14:val="standardContextual"/>
        </w:rPr>
        <w:tab/>
      </w:r>
      <w:r>
        <w:rPr>
          <w:noProof/>
        </w:rPr>
        <w:t>Avviksreaksjoner klima- og miljøkrav</w:t>
      </w:r>
      <w:r>
        <w:rPr>
          <w:noProof/>
        </w:rPr>
        <w:tab/>
      </w:r>
      <w:r>
        <w:rPr>
          <w:noProof/>
        </w:rPr>
        <w:fldChar w:fldCharType="begin"/>
      </w:r>
      <w:r>
        <w:rPr>
          <w:noProof/>
        </w:rPr>
        <w:instrText xml:space="preserve"> PAGEREF _Toc229037547 \h </w:instrText>
      </w:r>
      <w:r>
        <w:rPr>
          <w:noProof/>
        </w:rPr>
      </w:r>
      <w:r>
        <w:rPr>
          <w:noProof/>
        </w:rPr>
        <w:fldChar w:fldCharType="separate"/>
      </w:r>
      <w:r>
        <w:rPr>
          <w:noProof/>
        </w:rPr>
        <w:t>7</w:t>
      </w:r>
      <w:r>
        <w:rPr>
          <w:noProof/>
        </w:rPr>
        <w:fldChar w:fldCharType="end"/>
      </w:r>
    </w:p>
    <w:p w14:paraId="71BC6A9A" w14:textId="2308868B" w:rsidR="00C91028" w:rsidRDefault="00C91028">
      <w:pPr>
        <w:pStyle w:val="INNH3"/>
        <w:tabs>
          <w:tab w:val="left" w:pos="1871"/>
          <w:tab w:val="right" w:leader="dot" w:pos="9346"/>
        </w:tabs>
        <w:rPr>
          <w:rFonts w:asciiTheme="minorHAnsi" w:eastAsiaTheme="minorEastAsia" w:hAnsiTheme="minorHAnsi"/>
          <w:noProof/>
          <w:kern w:val="2"/>
          <w:sz w:val="24"/>
          <w:szCs w:val="24"/>
          <w:lang w:eastAsia="nb-NO"/>
          <w14:ligatures w14:val="standardContextual"/>
        </w:rPr>
      </w:pPr>
      <w:r>
        <w:rPr>
          <w:noProof/>
        </w:rPr>
        <w:t>B.2.6</w:t>
      </w:r>
      <w:r>
        <w:rPr>
          <w:rFonts w:asciiTheme="minorHAnsi" w:eastAsiaTheme="minorEastAsia" w:hAnsiTheme="minorHAnsi"/>
          <w:noProof/>
          <w:kern w:val="2"/>
          <w:sz w:val="24"/>
          <w:szCs w:val="24"/>
          <w:lang w:eastAsia="nb-NO"/>
          <w14:ligatures w14:val="standardContextual"/>
        </w:rPr>
        <w:tab/>
      </w:r>
      <w:r>
        <w:rPr>
          <w:noProof/>
        </w:rPr>
        <w:t>Suppleringer og endringer til NS 8406:2009</w:t>
      </w:r>
      <w:r>
        <w:rPr>
          <w:noProof/>
        </w:rPr>
        <w:tab/>
      </w:r>
      <w:r>
        <w:rPr>
          <w:noProof/>
        </w:rPr>
        <w:fldChar w:fldCharType="begin"/>
      </w:r>
      <w:r>
        <w:rPr>
          <w:noProof/>
        </w:rPr>
        <w:instrText xml:space="preserve"> PAGEREF _Toc229037548 \h </w:instrText>
      </w:r>
      <w:r>
        <w:rPr>
          <w:noProof/>
        </w:rPr>
      </w:r>
      <w:r>
        <w:rPr>
          <w:noProof/>
        </w:rPr>
        <w:fldChar w:fldCharType="separate"/>
      </w:r>
      <w:r>
        <w:rPr>
          <w:noProof/>
        </w:rPr>
        <w:t>7</w:t>
      </w:r>
      <w:r>
        <w:rPr>
          <w:noProof/>
        </w:rPr>
        <w:fldChar w:fldCharType="end"/>
      </w:r>
    </w:p>
    <w:p w14:paraId="64528A4F" w14:textId="3A118036" w:rsidR="00C91028" w:rsidRDefault="00C91028">
      <w:pPr>
        <w:pStyle w:val="INNH1"/>
        <w:tabs>
          <w:tab w:val="left" w:pos="567"/>
          <w:tab w:val="right" w:leader="dot" w:pos="9346"/>
        </w:tabs>
        <w:rPr>
          <w:rFonts w:asciiTheme="minorHAnsi" w:eastAsiaTheme="minorEastAsia" w:hAnsiTheme="minorHAnsi"/>
          <w:noProof/>
          <w:kern w:val="2"/>
          <w:sz w:val="24"/>
          <w:szCs w:val="24"/>
          <w:lang w:eastAsia="nb-NO"/>
          <w14:ligatures w14:val="standardContextual"/>
        </w:rPr>
      </w:pPr>
      <w:r>
        <w:rPr>
          <w:noProof/>
        </w:rPr>
        <w:t>C</w:t>
      </w:r>
      <w:r>
        <w:rPr>
          <w:rFonts w:asciiTheme="minorHAnsi" w:eastAsiaTheme="minorEastAsia" w:hAnsiTheme="minorHAnsi"/>
          <w:noProof/>
          <w:kern w:val="2"/>
          <w:sz w:val="24"/>
          <w:szCs w:val="24"/>
          <w:lang w:eastAsia="nb-NO"/>
          <w14:ligatures w14:val="standardContextual"/>
        </w:rPr>
        <w:tab/>
      </w:r>
      <w:r>
        <w:rPr>
          <w:noProof/>
        </w:rPr>
        <w:t>Tekniske krav</w:t>
      </w:r>
      <w:r>
        <w:rPr>
          <w:noProof/>
        </w:rPr>
        <w:tab/>
      </w:r>
      <w:r>
        <w:rPr>
          <w:noProof/>
        </w:rPr>
        <w:fldChar w:fldCharType="begin"/>
      </w:r>
      <w:r>
        <w:rPr>
          <w:noProof/>
        </w:rPr>
        <w:instrText xml:space="preserve"> PAGEREF _Toc229037549 \h </w:instrText>
      </w:r>
      <w:r>
        <w:rPr>
          <w:noProof/>
        </w:rPr>
      </w:r>
      <w:r>
        <w:rPr>
          <w:noProof/>
        </w:rPr>
        <w:fldChar w:fldCharType="separate"/>
      </w:r>
      <w:r>
        <w:rPr>
          <w:noProof/>
        </w:rPr>
        <w:t>7</w:t>
      </w:r>
      <w:r>
        <w:rPr>
          <w:noProof/>
        </w:rPr>
        <w:fldChar w:fldCharType="end"/>
      </w:r>
    </w:p>
    <w:p w14:paraId="4D90D5FC" w14:textId="10A66837" w:rsidR="00C91028" w:rsidRDefault="00C91028">
      <w:pPr>
        <w:pStyle w:val="INNH2"/>
        <w:tabs>
          <w:tab w:val="left" w:pos="1134"/>
          <w:tab w:val="right" w:leader="dot" w:pos="9346"/>
        </w:tabs>
        <w:rPr>
          <w:rFonts w:asciiTheme="minorHAnsi" w:eastAsiaTheme="minorEastAsia" w:hAnsiTheme="minorHAnsi"/>
          <w:noProof/>
          <w:kern w:val="2"/>
          <w:sz w:val="24"/>
          <w:szCs w:val="24"/>
          <w:lang w:eastAsia="nb-NO"/>
          <w14:ligatures w14:val="standardContextual"/>
        </w:rPr>
      </w:pPr>
      <w:r>
        <w:rPr>
          <w:noProof/>
        </w:rPr>
        <w:t>C.1</w:t>
      </w:r>
      <w:r>
        <w:rPr>
          <w:rFonts w:asciiTheme="minorHAnsi" w:eastAsiaTheme="minorEastAsia" w:hAnsiTheme="minorHAnsi"/>
          <w:noProof/>
          <w:kern w:val="2"/>
          <w:sz w:val="24"/>
          <w:szCs w:val="24"/>
          <w:lang w:eastAsia="nb-NO"/>
          <w14:ligatures w14:val="standardContextual"/>
        </w:rPr>
        <w:tab/>
      </w:r>
      <w:r>
        <w:rPr>
          <w:noProof/>
        </w:rPr>
        <w:t>Tekniske rammebetingelser</w:t>
      </w:r>
      <w:r>
        <w:rPr>
          <w:noProof/>
        </w:rPr>
        <w:tab/>
      </w:r>
      <w:r>
        <w:rPr>
          <w:noProof/>
        </w:rPr>
        <w:fldChar w:fldCharType="begin"/>
      </w:r>
      <w:r>
        <w:rPr>
          <w:noProof/>
        </w:rPr>
        <w:instrText xml:space="preserve"> PAGEREF _Toc229037550 \h </w:instrText>
      </w:r>
      <w:r>
        <w:rPr>
          <w:noProof/>
        </w:rPr>
      </w:r>
      <w:r>
        <w:rPr>
          <w:noProof/>
        </w:rPr>
        <w:fldChar w:fldCharType="separate"/>
      </w:r>
      <w:r>
        <w:rPr>
          <w:noProof/>
        </w:rPr>
        <w:t>7</w:t>
      </w:r>
      <w:r>
        <w:rPr>
          <w:noProof/>
        </w:rPr>
        <w:fldChar w:fldCharType="end"/>
      </w:r>
    </w:p>
    <w:p w14:paraId="486E03DB" w14:textId="120F5944" w:rsidR="00C91028" w:rsidRDefault="00C91028">
      <w:pPr>
        <w:pStyle w:val="INNH3"/>
        <w:tabs>
          <w:tab w:val="left" w:pos="1871"/>
          <w:tab w:val="right" w:leader="dot" w:pos="9346"/>
        </w:tabs>
        <w:rPr>
          <w:rFonts w:asciiTheme="minorHAnsi" w:eastAsiaTheme="minorEastAsia" w:hAnsiTheme="minorHAnsi"/>
          <w:noProof/>
          <w:kern w:val="2"/>
          <w:sz w:val="24"/>
          <w:szCs w:val="24"/>
          <w:lang w:eastAsia="nb-NO"/>
          <w14:ligatures w14:val="standardContextual"/>
        </w:rPr>
      </w:pPr>
      <w:r>
        <w:rPr>
          <w:noProof/>
        </w:rPr>
        <w:t>C.1.1</w:t>
      </w:r>
      <w:r>
        <w:rPr>
          <w:rFonts w:asciiTheme="minorHAnsi" w:eastAsiaTheme="minorEastAsia" w:hAnsiTheme="minorHAnsi"/>
          <w:noProof/>
          <w:kern w:val="2"/>
          <w:sz w:val="24"/>
          <w:szCs w:val="24"/>
          <w:lang w:eastAsia="nb-NO"/>
          <w14:ligatures w14:val="standardContextual"/>
        </w:rPr>
        <w:tab/>
      </w:r>
      <w:r>
        <w:rPr>
          <w:noProof/>
        </w:rPr>
        <w:t>Ytre miljø</w:t>
      </w:r>
      <w:r>
        <w:rPr>
          <w:noProof/>
        </w:rPr>
        <w:tab/>
      </w:r>
      <w:r>
        <w:rPr>
          <w:noProof/>
        </w:rPr>
        <w:fldChar w:fldCharType="begin"/>
      </w:r>
      <w:r>
        <w:rPr>
          <w:noProof/>
        </w:rPr>
        <w:instrText xml:space="preserve"> PAGEREF _Toc229037551 \h </w:instrText>
      </w:r>
      <w:r>
        <w:rPr>
          <w:noProof/>
        </w:rPr>
      </w:r>
      <w:r>
        <w:rPr>
          <w:noProof/>
        </w:rPr>
        <w:fldChar w:fldCharType="separate"/>
      </w:r>
      <w:r>
        <w:rPr>
          <w:noProof/>
        </w:rPr>
        <w:t>7</w:t>
      </w:r>
      <w:r>
        <w:rPr>
          <w:noProof/>
        </w:rPr>
        <w:fldChar w:fldCharType="end"/>
      </w:r>
    </w:p>
    <w:p w14:paraId="3F96C432" w14:textId="441AD312" w:rsidR="00C91028" w:rsidRDefault="00C91028">
      <w:pPr>
        <w:pStyle w:val="INNH3"/>
        <w:tabs>
          <w:tab w:val="left" w:pos="1871"/>
          <w:tab w:val="right" w:leader="dot" w:pos="9346"/>
        </w:tabs>
        <w:rPr>
          <w:rFonts w:asciiTheme="minorHAnsi" w:eastAsiaTheme="minorEastAsia" w:hAnsiTheme="minorHAnsi"/>
          <w:noProof/>
          <w:kern w:val="2"/>
          <w:sz w:val="24"/>
          <w:szCs w:val="24"/>
          <w:lang w:eastAsia="nb-NO"/>
          <w14:ligatures w14:val="standardContextual"/>
        </w:rPr>
      </w:pPr>
      <w:r>
        <w:rPr>
          <w:noProof/>
        </w:rPr>
        <w:t>C.1.2</w:t>
      </w:r>
      <w:r>
        <w:rPr>
          <w:rFonts w:asciiTheme="minorHAnsi" w:eastAsiaTheme="minorEastAsia" w:hAnsiTheme="minorHAnsi"/>
          <w:noProof/>
          <w:kern w:val="2"/>
          <w:sz w:val="24"/>
          <w:szCs w:val="24"/>
          <w:lang w:eastAsia="nb-NO"/>
          <w14:ligatures w14:val="standardContextual"/>
        </w:rPr>
        <w:tab/>
      </w:r>
      <w:r>
        <w:rPr>
          <w:noProof/>
        </w:rPr>
        <w:t>Andre rammebetingelser</w:t>
      </w:r>
      <w:r>
        <w:rPr>
          <w:noProof/>
        </w:rPr>
        <w:tab/>
      </w:r>
      <w:r>
        <w:rPr>
          <w:noProof/>
        </w:rPr>
        <w:fldChar w:fldCharType="begin"/>
      </w:r>
      <w:r>
        <w:rPr>
          <w:noProof/>
        </w:rPr>
        <w:instrText xml:space="preserve"> PAGEREF _Toc229037552 \h </w:instrText>
      </w:r>
      <w:r>
        <w:rPr>
          <w:noProof/>
        </w:rPr>
      </w:r>
      <w:r>
        <w:rPr>
          <w:noProof/>
        </w:rPr>
        <w:fldChar w:fldCharType="separate"/>
      </w:r>
      <w:r>
        <w:rPr>
          <w:noProof/>
        </w:rPr>
        <w:t>8</w:t>
      </w:r>
      <w:r>
        <w:rPr>
          <w:noProof/>
        </w:rPr>
        <w:fldChar w:fldCharType="end"/>
      </w:r>
    </w:p>
    <w:p w14:paraId="15F191A0" w14:textId="7134EF5B" w:rsidR="00C91028" w:rsidRDefault="00C91028">
      <w:pPr>
        <w:pStyle w:val="INNH2"/>
        <w:tabs>
          <w:tab w:val="left" w:pos="1134"/>
          <w:tab w:val="right" w:leader="dot" w:pos="9346"/>
        </w:tabs>
        <w:rPr>
          <w:rFonts w:asciiTheme="minorHAnsi" w:eastAsiaTheme="minorEastAsia" w:hAnsiTheme="minorHAnsi"/>
          <w:noProof/>
          <w:kern w:val="2"/>
          <w:sz w:val="24"/>
          <w:szCs w:val="24"/>
          <w:lang w:eastAsia="nb-NO"/>
          <w14:ligatures w14:val="standardContextual"/>
        </w:rPr>
      </w:pPr>
      <w:r>
        <w:rPr>
          <w:noProof/>
        </w:rPr>
        <w:t>C.2</w:t>
      </w:r>
      <w:r>
        <w:rPr>
          <w:rFonts w:asciiTheme="minorHAnsi" w:eastAsiaTheme="minorEastAsia" w:hAnsiTheme="minorHAnsi"/>
          <w:noProof/>
          <w:kern w:val="2"/>
          <w:sz w:val="24"/>
          <w:szCs w:val="24"/>
          <w:lang w:eastAsia="nb-NO"/>
          <w14:ligatures w14:val="standardContextual"/>
        </w:rPr>
        <w:tab/>
      </w:r>
      <w:r>
        <w:rPr>
          <w:noProof/>
        </w:rPr>
        <w:t>Teknisk beskrivelse</w:t>
      </w:r>
      <w:r>
        <w:rPr>
          <w:noProof/>
        </w:rPr>
        <w:tab/>
      </w:r>
      <w:r>
        <w:rPr>
          <w:noProof/>
        </w:rPr>
        <w:fldChar w:fldCharType="begin"/>
      </w:r>
      <w:r>
        <w:rPr>
          <w:noProof/>
        </w:rPr>
        <w:instrText xml:space="preserve"> PAGEREF _Toc229037553 \h </w:instrText>
      </w:r>
      <w:r>
        <w:rPr>
          <w:noProof/>
        </w:rPr>
      </w:r>
      <w:r>
        <w:rPr>
          <w:noProof/>
        </w:rPr>
        <w:fldChar w:fldCharType="separate"/>
      </w:r>
      <w:r>
        <w:rPr>
          <w:noProof/>
        </w:rPr>
        <w:t>8</w:t>
      </w:r>
      <w:r>
        <w:rPr>
          <w:noProof/>
        </w:rPr>
        <w:fldChar w:fldCharType="end"/>
      </w:r>
    </w:p>
    <w:p w14:paraId="6F6C6A55" w14:textId="30E46F7C" w:rsidR="00C91028" w:rsidRDefault="00C91028">
      <w:pPr>
        <w:pStyle w:val="INNH2"/>
        <w:tabs>
          <w:tab w:val="left" w:pos="1134"/>
          <w:tab w:val="right" w:leader="dot" w:pos="9346"/>
        </w:tabs>
        <w:rPr>
          <w:rFonts w:asciiTheme="minorHAnsi" w:eastAsiaTheme="minorEastAsia" w:hAnsiTheme="minorHAnsi"/>
          <w:noProof/>
          <w:kern w:val="2"/>
          <w:sz w:val="24"/>
          <w:szCs w:val="24"/>
          <w:lang w:eastAsia="nb-NO"/>
          <w14:ligatures w14:val="standardContextual"/>
        </w:rPr>
      </w:pPr>
      <w:r>
        <w:rPr>
          <w:noProof/>
        </w:rPr>
        <w:t>C.3</w:t>
      </w:r>
      <w:r>
        <w:rPr>
          <w:rFonts w:asciiTheme="minorHAnsi" w:eastAsiaTheme="minorEastAsia" w:hAnsiTheme="minorHAnsi"/>
          <w:noProof/>
          <w:kern w:val="2"/>
          <w:sz w:val="24"/>
          <w:szCs w:val="24"/>
          <w:lang w:eastAsia="nb-NO"/>
          <w14:ligatures w14:val="standardContextual"/>
        </w:rPr>
        <w:tab/>
      </w:r>
      <w:r>
        <w:rPr>
          <w:noProof/>
        </w:rPr>
        <w:t>Tegninger</w:t>
      </w:r>
      <w:r>
        <w:rPr>
          <w:noProof/>
        </w:rPr>
        <w:tab/>
      </w:r>
      <w:r>
        <w:rPr>
          <w:noProof/>
        </w:rPr>
        <w:fldChar w:fldCharType="begin"/>
      </w:r>
      <w:r>
        <w:rPr>
          <w:noProof/>
        </w:rPr>
        <w:instrText xml:space="preserve"> PAGEREF _Toc229037554 \h </w:instrText>
      </w:r>
      <w:r>
        <w:rPr>
          <w:noProof/>
        </w:rPr>
      </w:r>
      <w:r>
        <w:rPr>
          <w:noProof/>
        </w:rPr>
        <w:fldChar w:fldCharType="separate"/>
      </w:r>
      <w:r>
        <w:rPr>
          <w:noProof/>
        </w:rPr>
        <w:t>8</w:t>
      </w:r>
      <w:r>
        <w:rPr>
          <w:noProof/>
        </w:rPr>
        <w:fldChar w:fldCharType="end"/>
      </w:r>
    </w:p>
    <w:p w14:paraId="2D383C76" w14:textId="768FFD6C" w:rsidR="00C91028" w:rsidRDefault="00C91028">
      <w:pPr>
        <w:pStyle w:val="INNH2"/>
        <w:tabs>
          <w:tab w:val="left" w:pos="1134"/>
          <w:tab w:val="right" w:leader="dot" w:pos="9346"/>
        </w:tabs>
        <w:rPr>
          <w:rFonts w:asciiTheme="minorHAnsi" w:eastAsiaTheme="minorEastAsia" w:hAnsiTheme="minorHAnsi"/>
          <w:noProof/>
          <w:kern w:val="2"/>
          <w:sz w:val="24"/>
          <w:szCs w:val="24"/>
          <w:lang w:eastAsia="nb-NO"/>
          <w14:ligatures w14:val="standardContextual"/>
        </w:rPr>
      </w:pPr>
      <w:r>
        <w:rPr>
          <w:noProof/>
        </w:rPr>
        <w:t>C.4</w:t>
      </w:r>
      <w:r>
        <w:rPr>
          <w:rFonts w:asciiTheme="minorHAnsi" w:eastAsiaTheme="minorEastAsia" w:hAnsiTheme="minorHAnsi"/>
          <w:noProof/>
          <w:kern w:val="2"/>
          <w:sz w:val="24"/>
          <w:szCs w:val="24"/>
          <w:lang w:eastAsia="nb-NO"/>
          <w14:ligatures w14:val="standardContextual"/>
        </w:rPr>
        <w:tab/>
      </w:r>
      <w:r>
        <w:rPr>
          <w:noProof/>
        </w:rPr>
        <w:t>Tekniske referansedokumenter</w:t>
      </w:r>
      <w:r>
        <w:rPr>
          <w:noProof/>
        </w:rPr>
        <w:tab/>
      </w:r>
      <w:r>
        <w:rPr>
          <w:noProof/>
        </w:rPr>
        <w:fldChar w:fldCharType="begin"/>
      </w:r>
      <w:r>
        <w:rPr>
          <w:noProof/>
        </w:rPr>
        <w:instrText xml:space="preserve"> PAGEREF _Toc229037555 \h </w:instrText>
      </w:r>
      <w:r>
        <w:rPr>
          <w:noProof/>
        </w:rPr>
      </w:r>
      <w:r>
        <w:rPr>
          <w:noProof/>
        </w:rPr>
        <w:fldChar w:fldCharType="separate"/>
      </w:r>
      <w:r>
        <w:rPr>
          <w:noProof/>
        </w:rPr>
        <w:t>8</w:t>
      </w:r>
      <w:r>
        <w:rPr>
          <w:noProof/>
        </w:rPr>
        <w:fldChar w:fldCharType="end"/>
      </w:r>
    </w:p>
    <w:p w14:paraId="61743ED3" w14:textId="7231EAE0" w:rsidR="00C91028" w:rsidRDefault="00C91028">
      <w:pPr>
        <w:pStyle w:val="INNH1"/>
        <w:tabs>
          <w:tab w:val="left" w:pos="567"/>
          <w:tab w:val="right" w:leader="dot" w:pos="9346"/>
        </w:tabs>
        <w:rPr>
          <w:rFonts w:asciiTheme="minorHAnsi" w:eastAsiaTheme="minorEastAsia" w:hAnsiTheme="minorHAnsi"/>
          <w:noProof/>
          <w:kern w:val="2"/>
          <w:sz w:val="24"/>
          <w:szCs w:val="24"/>
          <w:lang w:eastAsia="nb-NO"/>
          <w14:ligatures w14:val="standardContextual"/>
        </w:rPr>
      </w:pPr>
      <w:r>
        <w:rPr>
          <w:noProof/>
        </w:rPr>
        <w:t>D</w:t>
      </w:r>
      <w:r>
        <w:rPr>
          <w:rFonts w:asciiTheme="minorHAnsi" w:eastAsiaTheme="minorEastAsia" w:hAnsiTheme="minorHAnsi"/>
          <w:noProof/>
          <w:kern w:val="2"/>
          <w:sz w:val="24"/>
          <w:szCs w:val="24"/>
          <w:lang w:eastAsia="nb-NO"/>
          <w14:ligatures w14:val="standardContextual"/>
        </w:rPr>
        <w:tab/>
      </w:r>
      <w:r>
        <w:rPr>
          <w:noProof/>
        </w:rPr>
        <w:t>Krav til byggeprosessen</w:t>
      </w:r>
      <w:r>
        <w:rPr>
          <w:noProof/>
        </w:rPr>
        <w:tab/>
      </w:r>
      <w:r>
        <w:rPr>
          <w:noProof/>
        </w:rPr>
        <w:fldChar w:fldCharType="begin"/>
      </w:r>
      <w:r>
        <w:rPr>
          <w:noProof/>
        </w:rPr>
        <w:instrText xml:space="preserve"> PAGEREF _Toc229037556 \h </w:instrText>
      </w:r>
      <w:r>
        <w:rPr>
          <w:noProof/>
        </w:rPr>
      </w:r>
      <w:r>
        <w:rPr>
          <w:noProof/>
        </w:rPr>
        <w:fldChar w:fldCharType="separate"/>
      </w:r>
      <w:r>
        <w:rPr>
          <w:noProof/>
        </w:rPr>
        <w:t>8</w:t>
      </w:r>
      <w:r>
        <w:rPr>
          <w:noProof/>
        </w:rPr>
        <w:fldChar w:fldCharType="end"/>
      </w:r>
    </w:p>
    <w:p w14:paraId="439B1B30" w14:textId="7D9A85AE" w:rsidR="00C91028" w:rsidRDefault="00C91028">
      <w:pPr>
        <w:pStyle w:val="INNH2"/>
        <w:tabs>
          <w:tab w:val="left" w:pos="1134"/>
          <w:tab w:val="right" w:leader="dot" w:pos="9346"/>
        </w:tabs>
        <w:rPr>
          <w:rFonts w:asciiTheme="minorHAnsi" w:eastAsiaTheme="minorEastAsia" w:hAnsiTheme="minorHAnsi"/>
          <w:noProof/>
          <w:kern w:val="2"/>
          <w:sz w:val="24"/>
          <w:szCs w:val="24"/>
          <w:lang w:eastAsia="nb-NO"/>
          <w14:ligatures w14:val="standardContextual"/>
        </w:rPr>
      </w:pPr>
      <w:r>
        <w:rPr>
          <w:noProof/>
        </w:rPr>
        <w:t>D.1</w:t>
      </w:r>
      <w:r>
        <w:rPr>
          <w:rFonts w:asciiTheme="minorHAnsi" w:eastAsiaTheme="minorEastAsia" w:hAnsiTheme="minorHAnsi"/>
          <w:noProof/>
          <w:kern w:val="2"/>
          <w:sz w:val="24"/>
          <w:szCs w:val="24"/>
          <w:lang w:eastAsia="nb-NO"/>
          <w14:ligatures w14:val="standardContextual"/>
        </w:rPr>
        <w:tab/>
      </w:r>
      <w:r>
        <w:rPr>
          <w:noProof/>
        </w:rPr>
        <w:t>Administrative rutiner</w:t>
      </w:r>
      <w:r>
        <w:rPr>
          <w:noProof/>
        </w:rPr>
        <w:tab/>
      </w:r>
      <w:r>
        <w:rPr>
          <w:noProof/>
        </w:rPr>
        <w:fldChar w:fldCharType="begin"/>
      </w:r>
      <w:r>
        <w:rPr>
          <w:noProof/>
        </w:rPr>
        <w:instrText xml:space="preserve"> PAGEREF _Toc229037557 \h </w:instrText>
      </w:r>
      <w:r>
        <w:rPr>
          <w:noProof/>
        </w:rPr>
      </w:r>
      <w:r>
        <w:rPr>
          <w:noProof/>
        </w:rPr>
        <w:fldChar w:fldCharType="separate"/>
      </w:r>
      <w:r>
        <w:rPr>
          <w:noProof/>
        </w:rPr>
        <w:t>9</w:t>
      </w:r>
      <w:r>
        <w:rPr>
          <w:noProof/>
        </w:rPr>
        <w:fldChar w:fldCharType="end"/>
      </w:r>
    </w:p>
    <w:p w14:paraId="306EE7EA" w14:textId="3056D07B" w:rsidR="00C91028" w:rsidRDefault="00C91028">
      <w:pPr>
        <w:pStyle w:val="INNH3"/>
        <w:tabs>
          <w:tab w:val="left" w:pos="1871"/>
          <w:tab w:val="right" w:leader="dot" w:pos="9346"/>
        </w:tabs>
        <w:rPr>
          <w:rFonts w:asciiTheme="minorHAnsi" w:eastAsiaTheme="minorEastAsia" w:hAnsiTheme="minorHAnsi"/>
          <w:noProof/>
          <w:kern w:val="2"/>
          <w:sz w:val="24"/>
          <w:szCs w:val="24"/>
          <w:lang w:eastAsia="nb-NO"/>
          <w14:ligatures w14:val="standardContextual"/>
        </w:rPr>
      </w:pPr>
      <w:r>
        <w:rPr>
          <w:noProof/>
        </w:rPr>
        <w:t>D.1.1</w:t>
      </w:r>
      <w:r>
        <w:rPr>
          <w:rFonts w:asciiTheme="minorHAnsi" w:eastAsiaTheme="minorEastAsia" w:hAnsiTheme="minorHAnsi"/>
          <w:noProof/>
          <w:kern w:val="2"/>
          <w:sz w:val="24"/>
          <w:szCs w:val="24"/>
          <w:lang w:eastAsia="nb-NO"/>
          <w14:ligatures w14:val="standardContextual"/>
        </w:rPr>
        <w:tab/>
      </w:r>
      <w:r>
        <w:rPr>
          <w:noProof/>
        </w:rPr>
        <w:t>Administrasjon på anleggsplassen</w:t>
      </w:r>
      <w:r>
        <w:rPr>
          <w:noProof/>
        </w:rPr>
        <w:tab/>
      </w:r>
      <w:r>
        <w:rPr>
          <w:noProof/>
        </w:rPr>
        <w:fldChar w:fldCharType="begin"/>
      </w:r>
      <w:r>
        <w:rPr>
          <w:noProof/>
        </w:rPr>
        <w:instrText xml:space="preserve"> PAGEREF _Toc229037558 \h </w:instrText>
      </w:r>
      <w:r>
        <w:rPr>
          <w:noProof/>
        </w:rPr>
      </w:r>
      <w:r>
        <w:rPr>
          <w:noProof/>
        </w:rPr>
        <w:fldChar w:fldCharType="separate"/>
      </w:r>
      <w:r>
        <w:rPr>
          <w:noProof/>
        </w:rPr>
        <w:t>9</w:t>
      </w:r>
      <w:r>
        <w:rPr>
          <w:noProof/>
        </w:rPr>
        <w:fldChar w:fldCharType="end"/>
      </w:r>
    </w:p>
    <w:p w14:paraId="29C3CFEE" w14:textId="52A2E3FC" w:rsidR="00C91028" w:rsidRDefault="00C91028">
      <w:pPr>
        <w:pStyle w:val="INNH3"/>
        <w:tabs>
          <w:tab w:val="left" w:pos="1871"/>
          <w:tab w:val="right" w:leader="dot" w:pos="9346"/>
        </w:tabs>
        <w:rPr>
          <w:rFonts w:asciiTheme="minorHAnsi" w:eastAsiaTheme="minorEastAsia" w:hAnsiTheme="minorHAnsi"/>
          <w:noProof/>
          <w:kern w:val="2"/>
          <w:sz w:val="24"/>
          <w:szCs w:val="24"/>
          <w:lang w:eastAsia="nb-NO"/>
          <w14:ligatures w14:val="standardContextual"/>
        </w:rPr>
      </w:pPr>
      <w:r>
        <w:rPr>
          <w:noProof/>
        </w:rPr>
        <w:t>D.1.2</w:t>
      </w:r>
      <w:r>
        <w:rPr>
          <w:rFonts w:asciiTheme="minorHAnsi" w:eastAsiaTheme="minorEastAsia" w:hAnsiTheme="minorHAnsi"/>
          <w:noProof/>
          <w:kern w:val="2"/>
          <w:sz w:val="24"/>
          <w:szCs w:val="24"/>
          <w:lang w:eastAsia="nb-NO"/>
          <w14:ligatures w14:val="standardContextual"/>
        </w:rPr>
        <w:tab/>
      </w:r>
      <w:r>
        <w:rPr>
          <w:noProof/>
        </w:rPr>
        <w:t>Språk</w:t>
      </w:r>
      <w:r>
        <w:rPr>
          <w:noProof/>
        </w:rPr>
        <w:tab/>
      </w:r>
      <w:r>
        <w:rPr>
          <w:noProof/>
        </w:rPr>
        <w:fldChar w:fldCharType="begin"/>
      </w:r>
      <w:r>
        <w:rPr>
          <w:noProof/>
        </w:rPr>
        <w:instrText xml:space="preserve"> PAGEREF _Toc229037559 \h </w:instrText>
      </w:r>
      <w:r>
        <w:rPr>
          <w:noProof/>
        </w:rPr>
      </w:r>
      <w:r>
        <w:rPr>
          <w:noProof/>
        </w:rPr>
        <w:fldChar w:fldCharType="separate"/>
      </w:r>
      <w:r>
        <w:rPr>
          <w:noProof/>
        </w:rPr>
        <w:t>9</w:t>
      </w:r>
      <w:r>
        <w:rPr>
          <w:noProof/>
        </w:rPr>
        <w:fldChar w:fldCharType="end"/>
      </w:r>
    </w:p>
    <w:p w14:paraId="580CA1B8" w14:textId="01B4FB37" w:rsidR="00C91028" w:rsidRDefault="00C91028">
      <w:pPr>
        <w:pStyle w:val="INNH3"/>
        <w:tabs>
          <w:tab w:val="left" w:pos="1871"/>
          <w:tab w:val="right" w:leader="dot" w:pos="9346"/>
        </w:tabs>
        <w:rPr>
          <w:rFonts w:asciiTheme="minorHAnsi" w:eastAsiaTheme="minorEastAsia" w:hAnsiTheme="minorHAnsi"/>
          <w:noProof/>
          <w:kern w:val="2"/>
          <w:sz w:val="24"/>
          <w:szCs w:val="24"/>
          <w:lang w:eastAsia="nb-NO"/>
          <w14:ligatures w14:val="standardContextual"/>
        </w:rPr>
      </w:pPr>
      <w:r>
        <w:rPr>
          <w:noProof/>
        </w:rPr>
        <w:t>D.1.3</w:t>
      </w:r>
      <w:r>
        <w:rPr>
          <w:rFonts w:asciiTheme="minorHAnsi" w:eastAsiaTheme="minorEastAsia" w:hAnsiTheme="minorHAnsi"/>
          <w:noProof/>
          <w:kern w:val="2"/>
          <w:sz w:val="24"/>
          <w:szCs w:val="24"/>
          <w:lang w:eastAsia="nb-NO"/>
          <w14:ligatures w14:val="standardContextual"/>
        </w:rPr>
        <w:tab/>
      </w:r>
      <w:r>
        <w:rPr>
          <w:noProof/>
        </w:rPr>
        <w:t>Møter</w:t>
      </w:r>
      <w:r>
        <w:rPr>
          <w:noProof/>
        </w:rPr>
        <w:tab/>
      </w:r>
      <w:r>
        <w:rPr>
          <w:noProof/>
        </w:rPr>
        <w:fldChar w:fldCharType="begin"/>
      </w:r>
      <w:r>
        <w:rPr>
          <w:noProof/>
        </w:rPr>
        <w:instrText xml:space="preserve"> PAGEREF _Toc229037560 \h </w:instrText>
      </w:r>
      <w:r>
        <w:rPr>
          <w:noProof/>
        </w:rPr>
      </w:r>
      <w:r>
        <w:rPr>
          <w:noProof/>
        </w:rPr>
        <w:fldChar w:fldCharType="separate"/>
      </w:r>
      <w:r>
        <w:rPr>
          <w:noProof/>
        </w:rPr>
        <w:t>9</w:t>
      </w:r>
      <w:r>
        <w:rPr>
          <w:noProof/>
        </w:rPr>
        <w:fldChar w:fldCharType="end"/>
      </w:r>
    </w:p>
    <w:p w14:paraId="77A4FBE3" w14:textId="48E4C34A" w:rsidR="00C91028" w:rsidRDefault="00C91028">
      <w:pPr>
        <w:pStyle w:val="INNH3"/>
        <w:tabs>
          <w:tab w:val="left" w:pos="1871"/>
          <w:tab w:val="right" w:leader="dot" w:pos="9346"/>
        </w:tabs>
        <w:rPr>
          <w:rFonts w:asciiTheme="minorHAnsi" w:eastAsiaTheme="minorEastAsia" w:hAnsiTheme="minorHAnsi"/>
          <w:noProof/>
          <w:kern w:val="2"/>
          <w:sz w:val="24"/>
          <w:szCs w:val="24"/>
          <w:lang w:eastAsia="nb-NO"/>
          <w14:ligatures w14:val="standardContextual"/>
        </w:rPr>
      </w:pPr>
      <w:r>
        <w:rPr>
          <w:noProof/>
        </w:rPr>
        <w:t>D.1.4</w:t>
      </w:r>
      <w:r>
        <w:rPr>
          <w:rFonts w:asciiTheme="minorHAnsi" w:eastAsiaTheme="minorEastAsia" w:hAnsiTheme="minorHAnsi"/>
          <w:noProof/>
          <w:kern w:val="2"/>
          <w:sz w:val="24"/>
          <w:szCs w:val="24"/>
          <w:lang w:eastAsia="nb-NO"/>
          <w14:ligatures w14:val="standardContextual"/>
        </w:rPr>
        <w:tab/>
      </w:r>
      <w:r>
        <w:rPr>
          <w:noProof/>
        </w:rPr>
        <w:t>Rapportering</w:t>
      </w:r>
      <w:r>
        <w:rPr>
          <w:noProof/>
        </w:rPr>
        <w:tab/>
      </w:r>
      <w:r>
        <w:rPr>
          <w:noProof/>
        </w:rPr>
        <w:fldChar w:fldCharType="begin"/>
      </w:r>
      <w:r>
        <w:rPr>
          <w:noProof/>
        </w:rPr>
        <w:instrText xml:space="preserve"> PAGEREF _Toc229037561 \h </w:instrText>
      </w:r>
      <w:r>
        <w:rPr>
          <w:noProof/>
        </w:rPr>
      </w:r>
      <w:r>
        <w:rPr>
          <w:noProof/>
        </w:rPr>
        <w:fldChar w:fldCharType="separate"/>
      </w:r>
      <w:r>
        <w:rPr>
          <w:noProof/>
        </w:rPr>
        <w:t>9</w:t>
      </w:r>
      <w:r>
        <w:rPr>
          <w:noProof/>
        </w:rPr>
        <w:fldChar w:fldCharType="end"/>
      </w:r>
    </w:p>
    <w:p w14:paraId="0F6030D3" w14:textId="1A9C3213" w:rsidR="00C91028" w:rsidRDefault="00C91028">
      <w:pPr>
        <w:pStyle w:val="INNH3"/>
        <w:tabs>
          <w:tab w:val="left" w:pos="1871"/>
          <w:tab w:val="right" w:leader="dot" w:pos="9346"/>
        </w:tabs>
        <w:rPr>
          <w:rFonts w:asciiTheme="minorHAnsi" w:eastAsiaTheme="minorEastAsia" w:hAnsiTheme="minorHAnsi"/>
          <w:noProof/>
          <w:kern w:val="2"/>
          <w:sz w:val="24"/>
          <w:szCs w:val="24"/>
          <w:lang w:eastAsia="nb-NO"/>
          <w14:ligatures w14:val="standardContextual"/>
        </w:rPr>
      </w:pPr>
      <w:r>
        <w:rPr>
          <w:noProof/>
        </w:rPr>
        <w:t>D.1.5</w:t>
      </w:r>
      <w:r>
        <w:rPr>
          <w:rFonts w:asciiTheme="minorHAnsi" w:eastAsiaTheme="minorEastAsia" w:hAnsiTheme="minorHAnsi"/>
          <w:noProof/>
          <w:kern w:val="2"/>
          <w:sz w:val="24"/>
          <w:szCs w:val="24"/>
          <w:lang w:eastAsia="nb-NO"/>
          <w14:ligatures w14:val="standardContextual"/>
        </w:rPr>
        <w:tab/>
      </w:r>
      <w:r>
        <w:rPr>
          <w:noProof/>
        </w:rPr>
        <w:t>Byggherrens oppfølging av prosjektet</w:t>
      </w:r>
      <w:r>
        <w:rPr>
          <w:noProof/>
        </w:rPr>
        <w:tab/>
      </w:r>
      <w:r>
        <w:rPr>
          <w:noProof/>
        </w:rPr>
        <w:fldChar w:fldCharType="begin"/>
      </w:r>
      <w:r>
        <w:rPr>
          <w:noProof/>
        </w:rPr>
        <w:instrText xml:space="preserve"> PAGEREF _Toc229037562 \h </w:instrText>
      </w:r>
      <w:r>
        <w:rPr>
          <w:noProof/>
        </w:rPr>
      </w:r>
      <w:r>
        <w:rPr>
          <w:noProof/>
        </w:rPr>
        <w:fldChar w:fldCharType="separate"/>
      </w:r>
      <w:r>
        <w:rPr>
          <w:noProof/>
        </w:rPr>
        <w:t>9</w:t>
      </w:r>
      <w:r>
        <w:rPr>
          <w:noProof/>
        </w:rPr>
        <w:fldChar w:fldCharType="end"/>
      </w:r>
    </w:p>
    <w:p w14:paraId="783DBDC7" w14:textId="446C5E03" w:rsidR="00C91028" w:rsidRDefault="00C91028">
      <w:pPr>
        <w:pStyle w:val="INNH3"/>
        <w:tabs>
          <w:tab w:val="left" w:pos="1871"/>
          <w:tab w:val="right" w:leader="dot" w:pos="9346"/>
        </w:tabs>
        <w:rPr>
          <w:rFonts w:asciiTheme="minorHAnsi" w:eastAsiaTheme="minorEastAsia" w:hAnsiTheme="minorHAnsi"/>
          <w:noProof/>
          <w:kern w:val="2"/>
          <w:sz w:val="24"/>
          <w:szCs w:val="24"/>
          <w:lang w:eastAsia="nb-NO"/>
          <w14:ligatures w14:val="standardContextual"/>
        </w:rPr>
      </w:pPr>
      <w:r>
        <w:rPr>
          <w:noProof/>
        </w:rPr>
        <w:t>D.1.6</w:t>
      </w:r>
      <w:r>
        <w:rPr>
          <w:rFonts w:asciiTheme="minorHAnsi" w:eastAsiaTheme="minorEastAsia" w:hAnsiTheme="minorHAnsi"/>
          <w:noProof/>
          <w:kern w:val="2"/>
          <w:sz w:val="24"/>
          <w:szCs w:val="24"/>
          <w:lang w:eastAsia="nb-NO"/>
          <w14:ligatures w14:val="standardContextual"/>
        </w:rPr>
        <w:tab/>
      </w:r>
      <w:r>
        <w:rPr>
          <w:noProof/>
        </w:rPr>
        <w:t>Kommunikasjon</w:t>
      </w:r>
      <w:r>
        <w:rPr>
          <w:noProof/>
        </w:rPr>
        <w:tab/>
      </w:r>
      <w:r>
        <w:rPr>
          <w:noProof/>
        </w:rPr>
        <w:fldChar w:fldCharType="begin"/>
      </w:r>
      <w:r>
        <w:rPr>
          <w:noProof/>
        </w:rPr>
        <w:instrText xml:space="preserve"> PAGEREF _Toc229037563 \h </w:instrText>
      </w:r>
      <w:r>
        <w:rPr>
          <w:noProof/>
        </w:rPr>
      </w:r>
      <w:r>
        <w:rPr>
          <w:noProof/>
        </w:rPr>
        <w:fldChar w:fldCharType="separate"/>
      </w:r>
      <w:r>
        <w:rPr>
          <w:noProof/>
        </w:rPr>
        <w:t>9</w:t>
      </w:r>
      <w:r>
        <w:rPr>
          <w:noProof/>
        </w:rPr>
        <w:fldChar w:fldCharType="end"/>
      </w:r>
    </w:p>
    <w:p w14:paraId="73A68528" w14:textId="42C37D69" w:rsidR="00C91028" w:rsidRDefault="00C91028">
      <w:pPr>
        <w:pStyle w:val="INNH3"/>
        <w:tabs>
          <w:tab w:val="left" w:pos="1871"/>
          <w:tab w:val="right" w:leader="dot" w:pos="9346"/>
        </w:tabs>
        <w:rPr>
          <w:rFonts w:asciiTheme="minorHAnsi" w:eastAsiaTheme="minorEastAsia" w:hAnsiTheme="minorHAnsi"/>
          <w:noProof/>
          <w:kern w:val="2"/>
          <w:sz w:val="24"/>
          <w:szCs w:val="24"/>
          <w:lang w:eastAsia="nb-NO"/>
          <w14:ligatures w14:val="standardContextual"/>
        </w:rPr>
      </w:pPr>
      <w:r>
        <w:rPr>
          <w:noProof/>
        </w:rPr>
        <w:t>D.1.7</w:t>
      </w:r>
      <w:r>
        <w:rPr>
          <w:rFonts w:asciiTheme="minorHAnsi" w:eastAsiaTheme="minorEastAsia" w:hAnsiTheme="minorHAnsi"/>
          <w:noProof/>
          <w:kern w:val="2"/>
          <w:sz w:val="24"/>
          <w:szCs w:val="24"/>
          <w:lang w:eastAsia="nb-NO"/>
          <w14:ligatures w14:val="standardContextual"/>
        </w:rPr>
        <w:tab/>
      </w:r>
      <w:r>
        <w:rPr>
          <w:noProof/>
        </w:rPr>
        <w:t>Prosjektorganisasjon</w:t>
      </w:r>
      <w:r>
        <w:rPr>
          <w:noProof/>
        </w:rPr>
        <w:tab/>
      </w:r>
      <w:r>
        <w:rPr>
          <w:noProof/>
        </w:rPr>
        <w:fldChar w:fldCharType="begin"/>
      </w:r>
      <w:r>
        <w:rPr>
          <w:noProof/>
        </w:rPr>
        <w:instrText xml:space="preserve"> PAGEREF _Toc229037564 \h </w:instrText>
      </w:r>
      <w:r>
        <w:rPr>
          <w:noProof/>
        </w:rPr>
      </w:r>
      <w:r>
        <w:rPr>
          <w:noProof/>
        </w:rPr>
        <w:fldChar w:fldCharType="separate"/>
      </w:r>
      <w:r>
        <w:rPr>
          <w:noProof/>
        </w:rPr>
        <w:t>10</w:t>
      </w:r>
      <w:r>
        <w:rPr>
          <w:noProof/>
        </w:rPr>
        <w:fldChar w:fldCharType="end"/>
      </w:r>
    </w:p>
    <w:p w14:paraId="564F5820" w14:textId="365605C0" w:rsidR="00C91028" w:rsidRDefault="00C91028">
      <w:pPr>
        <w:pStyle w:val="INNH3"/>
        <w:tabs>
          <w:tab w:val="left" w:pos="1871"/>
          <w:tab w:val="right" w:leader="dot" w:pos="9346"/>
        </w:tabs>
        <w:rPr>
          <w:rFonts w:asciiTheme="minorHAnsi" w:eastAsiaTheme="minorEastAsia" w:hAnsiTheme="minorHAnsi"/>
          <w:noProof/>
          <w:kern w:val="2"/>
          <w:sz w:val="24"/>
          <w:szCs w:val="24"/>
          <w:lang w:eastAsia="nb-NO"/>
          <w14:ligatures w14:val="standardContextual"/>
        </w:rPr>
      </w:pPr>
      <w:r>
        <w:rPr>
          <w:noProof/>
        </w:rPr>
        <w:t>D.1.8</w:t>
      </w:r>
      <w:r>
        <w:rPr>
          <w:rFonts w:asciiTheme="minorHAnsi" w:eastAsiaTheme="minorEastAsia" w:hAnsiTheme="minorHAnsi"/>
          <w:noProof/>
          <w:kern w:val="2"/>
          <w:sz w:val="24"/>
          <w:szCs w:val="24"/>
          <w:lang w:eastAsia="nb-NO"/>
          <w14:ligatures w14:val="standardContextual"/>
        </w:rPr>
        <w:tab/>
      </w:r>
      <w:r>
        <w:rPr>
          <w:noProof/>
        </w:rPr>
        <w:t>Underentreprenører og samarbeidende firmaer</w:t>
      </w:r>
      <w:r>
        <w:rPr>
          <w:noProof/>
        </w:rPr>
        <w:tab/>
      </w:r>
      <w:r>
        <w:rPr>
          <w:noProof/>
        </w:rPr>
        <w:fldChar w:fldCharType="begin"/>
      </w:r>
      <w:r>
        <w:rPr>
          <w:noProof/>
        </w:rPr>
        <w:instrText xml:space="preserve"> PAGEREF _Toc229037565 \h </w:instrText>
      </w:r>
      <w:r>
        <w:rPr>
          <w:noProof/>
        </w:rPr>
      </w:r>
      <w:r>
        <w:rPr>
          <w:noProof/>
        </w:rPr>
        <w:fldChar w:fldCharType="separate"/>
      </w:r>
      <w:r>
        <w:rPr>
          <w:noProof/>
        </w:rPr>
        <w:t>10</w:t>
      </w:r>
      <w:r>
        <w:rPr>
          <w:noProof/>
        </w:rPr>
        <w:fldChar w:fldCharType="end"/>
      </w:r>
    </w:p>
    <w:p w14:paraId="3CF4A28F" w14:textId="0DFD182F" w:rsidR="00C91028" w:rsidRDefault="00C91028">
      <w:pPr>
        <w:pStyle w:val="INNH3"/>
        <w:tabs>
          <w:tab w:val="left" w:pos="1871"/>
          <w:tab w:val="right" w:leader="dot" w:pos="9346"/>
        </w:tabs>
        <w:rPr>
          <w:rFonts w:asciiTheme="minorHAnsi" w:eastAsiaTheme="minorEastAsia" w:hAnsiTheme="minorHAnsi"/>
          <w:noProof/>
          <w:kern w:val="2"/>
          <w:sz w:val="24"/>
          <w:szCs w:val="24"/>
          <w:lang w:eastAsia="nb-NO"/>
          <w14:ligatures w14:val="standardContextual"/>
        </w:rPr>
      </w:pPr>
      <w:r>
        <w:rPr>
          <w:noProof/>
        </w:rPr>
        <w:t>D.1.9</w:t>
      </w:r>
      <w:r>
        <w:rPr>
          <w:rFonts w:asciiTheme="minorHAnsi" w:eastAsiaTheme="minorEastAsia" w:hAnsiTheme="minorHAnsi"/>
          <w:noProof/>
          <w:kern w:val="2"/>
          <w:sz w:val="24"/>
          <w:szCs w:val="24"/>
          <w:lang w:eastAsia="nb-NO"/>
          <w14:ligatures w14:val="standardContextual"/>
        </w:rPr>
        <w:tab/>
      </w:r>
      <w:r>
        <w:rPr>
          <w:noProof/>
        </w:rPr>
        <w:t>Faktureringsrutiner</w:t>
      </w:r>
      <w:r>
        <w:rPr>
          <w:noProof/>
        </w:rPr>
        <w:tab/>
      </w:r>
      <w:r>
        <w:rPr>
          <w:noProof/>
        </w:rPr>
        <w:fldChar w:fldCharType="begin"/>
      </w:r>
      <w:r>
        <w:rPr>
          <w:noProof/>
        </w:rPr>
        <w:instrText xml:space="preserve"> PAGEREF _Toc229037566 \h </w:instrText>
      </w:r>
      <w:r>
        <w:rPr>
          <w:noProof/>
        </w:rPr>
      </w:r>
      <w:r>
        <w:rPr>
          <w:noProof/>
        </w:rPr>
        <w:fldChar w:fldCharType="separate"/>
      </w:r>
      <w:r>
        <w:rPr>
          <w:noProof/>
        </w:rPr>
        <w:t>10</w:t>
      </w:r>
      <w:r>
        <w:rPr>
          <w:noProof/>
        </w:rPr>
        <w:fldChar w:fldCharType="end"/>
      </w:r>
    </w:p>
    <w:p w14:paraId="100D271D" w14:textId="203676C6" w:rsidR="00C91028" w:rsidRDefault="00C91028">
      <w:pPr>
        <w:pStyle w:val="INNH2"/>
        <w:tabs>
          <w:tab w:val="left" w:pos="1134"/>
          <w:tab w:val="right" w:leader="dot" w:pos="9346"/>
        </w:tabs>
        <w:rPr>
          <w:rFonts w:asciiTheme="minorHAnsi" w:eastAsiaTheme="minorEastAsia" w:hAnsiTheme="minorHAnsi"/>
          <w:noProof/>
          <w:kern w:val="2"/>
          <w:sz w:val="24"/>
          <w:szCs w:val="24"/>
          <w:lang w:eastAsia="nb-NO"/>
          <w14:ligatures w14:val="standardContextual"/>
        </w:rPr>
      </w:pPr>
      <w:r>
        <w:rPr>
          <w:noProof/>
        </w:rPr>
        <w:t>D.2</w:t>
      </w:r>
      <w:r>
        <w:rPr>
          <w:rFonts w:asciiTheme="minorHAnsi" w:eastAsiaTheme="minorEastAsia" w:hAnsiTheme="minorHAnsi"/>
          <w:noProof/>
          <w:kern w:val="2"/>
          <w:sz w:val="24"/>
          <w:szCs w:val="24"/>
          <w:lang w:eastAsia="nb-NO"/>
          <w14:ligatures w14:val="standardContextual"/>
        </w:rPr>
        <w:tab/>
      </w:r>
      <w:r>
        <w:rPr>
          <w:noProof/>
        </w:rPr>
        <w:t>Kvalitetssikring</w:t>
      </w:r>
      <w:r>
        <w:rPr>
          <w:noProof/>
        </w:rPr>
        <w:tab/>
      </w:r>
      <w:r>
        <w:rPr>
          <w:noProof/>
        </w:rPr>
        <w:fldChar w:fldCharType="begin"/>
      </w:r>
      <w:r>
        <w:rPr>
          <w:noProof/>
        </w:rPr>
        <w:instrText xml:space="preserve"> PAGEREF _Toc229037567 \h </w:instrText>
      </w:r>
      <w:r>
        <w:rPr>
          <w:noProof/>
        </w:rPr>
      </w:r>
      <w:r>
        <w:rPr>
          <w:noProof/>
        </w:rPr>
        <w:fldChar w:fldCharType="separate"/>
      </w:r>
      <w:r>
        <w:rPr>
          <w:noProof/>
        </w:rPr>
        <w:t>10</w:t>
      </w:r>
      <w:r>
        <w:rPr>
          <w:noProof/>
        </w:rPr>
        <w:fldChar w:fldCharType="end"/>
      </w:r>
    </w:p>
    <w:p w14:paraId="63A22ADF" w14:textId="4F24FD50" w:rsidR="00C91028" w:rsidRDefault="00C91028">
      <w:pPr>
        <w:pStyle w:val="INNH3"/>
        <w:tabs>
          <w:tab w:val="left" w:pos="1871"/>
          <w:tab w:val="right" w:leader="dot" w:pos="9346"/>
        </w:tabs>
        <w:rPr>
          <w:rFonts w:asciiTheme="minorHAnsi" w:eastAsiaTheme="minorEastAsia" w:hAnsiTheme="minorHAnsi"/>
          <w:noProof/>
          <w:kern w:val="2"/>
          <w:sz w:val="24"/>
          <w:szCs w:val="24"/>
          <w:lang w:eastAsia="nb-NO"/>
          <w14:ligatures w14:val="standardContextual"/>
        </w:rPr>
      </w:pPr>
      <w:r w:rsidRPr="005F12CA">
        <w:rPr>
          <w:noProof/>
          <w:lang w:val="nn-NO"/>
        </w:rPr>
        <w:lastRenderedPageBreak/>
        <w:t>D.2.1</w:t>
      </w:r>
      <w:r>
        <w:rPr>
          <w:rFonts w:asciiTheme="minorHAnsi" w:eastAsiaTheme="minorEastAsia" w:hAnsiTheme="minorHAnsi"/>
          <w:noProof/>
          <w:kern w:val="2"/>
          <w:sz w:val="24"/>
          <w:szCs w:val="24"/>
          <w:lang w:eastAsia="nb-NO"/>
          <w14:ligatures w14:val="standardContextual"/>
        </w:rPr>
        <w:tab/>
      </w:r>
      <w:r w:rsidRPr="005F12CA">
        <w:rPr>
          <w:noProof/>
          <w:lang w:val="nn-NO"/>
        </w:rPr>
        <w:t>Krav til kontrollplan for kvalitet</w:t>
      </w:r>
      <w:r>
        <w:rPr>
          <w:noProof/>
        </w:rPr>
        <w:tab/>
      </w:r>
      <w:r>
        <w:rPr>
          <w:noProof/>
        </w:rPr>
        <w:fldChar w:fldCharType="begin"/>
      </w:r>
      <w:r>
        <w:rPr>
          <w:noProof/>
        </w:rPr>
        <w:instrText xml:space="preserve"> PAGEREF _Toc229037568 \h </w:instrText>
      </w:r>
      <w:r>
        <w:rPr>
          <w:noProof/>
        </w:rPr>
      </w:r>
      <w:r>
        <w:rPr>
          <w:noProof/>
        </w:rPr>
        <w:fldChar w:fldCharType="separate"/>
      </w:r>
      <w:r>
        <w:rPr>
          <w:noProof/>
        </w:rPr>
        <w:t>10</w:t>
      </w:r>
      <w:r>
        <w:rPr>
          <w:noProof/>
        </w:rPr>
        <w:fldChar w:fldCharType="end"/>
      </w:r>
    </w:p>
    <w:p w14:paraId="5F5394B6" w14:textId="59510CA4" w:rsidR="00C91028" w:rsidRDefault="00C91028">
      <w:pPr>
        <w:pStyle w:val="INNH3"/>
        <w:tabs>
          <w:tab w:val="left" w:pos="1871"/>
          <w:tab w:val="right" w:leader="dot" w:pos="9346"/>
        </w:tabs>
        <w:rPr>
          <w:rFonts w:asciiTheme="minorHAnsi" w:eastAsiaTheme="minorEastAsia" w:hAnsiTheme="minorHAnsi"/>
          <w:noProof/>
          <w:kern w:val="2"/>
          <w:sz w:val="24"/>
          <w:szCs w:val="24"/>
          <w:lang w:eastAsia="nb-NO"/>
          <w14:ligatures w14:val="standardContextual"/>
        </w:rPr>
      </w:pPr>
      <w:r>
        <w:rPr>
          <w:noProof/>
        </w:rPr>
        <w:t>D.2.2</w:t>
      </w:r>
      <w:r>
        <w:rPr>
          <w:rFonts w:asciiTheme="minorHAnsi" w:eastAsiaTheme="minorEastAsia" w:hAnsiTheme="minorHAnsi"/>
          <w:noProof/>
          <w:kern w:val="2"/>
          <w:sz w:val="24"/>
          <w:szCs w:val="24"/>
          <w:lang w:eastAsia="nb-NO"/>
          <w14:ligatures w14:val="standardContextual"/>
        </w:rPr>
        <w:tab/>
      </w:r>
      <w:r>
        <w:rPr>
          <w:noProof/>
        </w:rPr>
        <w:t>Krav til prosjektspesifikk HMS plankontroll ved prosjektering</w:t>
      </w:r>
      <w:r>
        <w:rPr>
          <w:noProof/>
        </w:rPr>
        <w:tab/>
      </w:r>
      <w:r>
        <w:rPr>
          <w:noProof/>
        </w:rPr>
        <w:fldChar w:fldCharType="begin"/>
      </w:r>
      <w:r>
        <w:rPr>
          <w:noProof/>
        </w:rPr>
        <w:instrText xml:space="preserve"> PAGEREF _Toc229037569 \h </w:instrText>
      </w:r>
      <w:r>
        <w:rPr>
          <w:noProof/>
        </w:rPr>
      </w:r>
      <w:r>
        <w:rPr>
          <w:noProof/>
        </w:rPr>
        <w:fldChar w:fldCharType="separate"/>
      </w:r>
      <w:r>
        <w:rPr>
          <w:noProof/>
        </w:rPr>
        <w:t>11</w:t>
      </w:r>
      <w:r>
        <w:rPr>
          <w:noProof/>
        </w:rPr>
        <w:fldChar w:fldCharType="end"/>
      </w:r>
    </w:p>
    <w:p w14:paraId="247CF2F2" w14:textId="70A6DC70" w:rsidR="00C91028" w:rsidRDefault="00C91028">
      <w:pPr>
        <w:pStyle w:val="INNH2"/>
        <w:tabs>
          <w:tab w:val="left" w:pos="1134"/>
          <w:tab w:val="right" w:leader="dot" w:pos="9346"/>
        </w:tabs>
        <w:rPr>
          <w:rFonts w:asciiTheme="minorHAnsi" w:eastAsiaTheme="minorEastAsia" w:hAnsiTheme="minorHAnsi"/>
          <w:noProof/>
          <w:kern w:val="2"/>
          <w:sz w:val="24"/>
          <w:szCs w:val="24"/>
          <w:lang w:eastAsia="nb-NO"/>
          <w14:ligatures w14:val="standardContextual"/>
        </w:rPr>
      </w:pPr>
      <w:r>
        <w:rPr>
          <w:noProof/>
        </w:rPr>
        <w:t>D.3</w:t>
      </w:r>
      <w:r>
        <w:rPr>
          <w:rFonts w:asciiTheme="minorHAnsi" w:eastAsiaTheme="minorEastAsia" w:hAnsiTheme="minorHAnsi"/>
          <w:noProof/>
          <w:kern w:val="2"/>
          <w:sz w:val="24"/>
          <w:szCs w:val="24"/>
          <w:lang w:eastAsia="nb-NO"/>
          <w14:ligatures w14:val="standardContextual"/>
        </w:rPr>
        <w:tab/>
      </w:r>
      <w:r>
        <w:rPr>
          <w:noProof/>
        </w:rPr>
        <w:t>Sikkerhet, helse og arbeidsmiljø (SHA)</w:t>
      </w:r>
      <w:r>
        <w:rPr>
          <w:noProof/>
        </w:rPr>
        <w:tab/>
      </w:r>
      <w:r>
        <w:rPr>
          <w:noProof/>
        </w:rPr>
        <w:fldChar w:fldCharType="begin"/>
      </w:r>
      <w:r>
        <w:rPr>
          <w:noProof/>
        </w:rPr>
        <w:instrText xml:space="preserve"> PAGEREF _Toc229037570 \h </w:instrText>
      </w:r>
      <w:r>
        <w:rPr>
          <w:noProof/>
        </w:rPr>
      </w:r>
      <w:r>
        <w:rPr>
          <w:noProof/>
        </w:rPr>
        <w:fldChar w:fldCharType="separate"/>
      </w:r>
      <w:r>
        <w:rPr>
          <w:noProof/>
        </w:rPr>
        <w:t>11</w:t>
      </w:r>
      <w:r>
        <w:rPr>
          <w:noProof/>
        </w:rPr>
        <w:fldChar w:fldCharType="end"/>
      </w:r>
    </w:p>
    <w:p w14:paraId="6880E5CF" w14:textId="24BB47A2" w:rsidR="00C91028" w:rsidRDefault="00C91028">
      <w:pPr>
        <w:pStyle w:val="INNH3"/>
        <w:tabs>
          <w:tab w:val="left" w:pos="1871"/>
          <w:tab w:val="right" w:leader="dot" w:pos="9346"/>
        </w:tabs>
        <w:rPr>
          <w:rFonts w:asciiTheme="minorHAnsi" w:eastAsiaTheme="minorEastAsia" w:hAnsiTheme="minorHAnsi"/>
          <w:noProof/>
          <w:kern w:val="2"/>
          <w:sz w:val="24"/>
          <w:szCs w:val="24"/>
          <w:lang w:eastAsia="nb-NO"/>
          <w14:ligatures w14:val="standardContextual"/>
        </w:rPr>
      </w:pPr>
      <w:r>
        <w:rPr>
          <w:noProof/>
        </w:rPr>
        <w:t>D.3.1</w:t>
      </w:r>
      <w:r>
        <w:rPr>
          <w:rFonts w:asciiTheme="minorHAnsi" w:eastAsiaTheme="minorEastAsia" w:hAnsiTheme="minorHAnsi"/>
          <w:noProof/>
          <w:kern w:val="2"/>
          <w:sz w:val="24"/>
          <w:szCs w:val="24"/>
          <w:lang w:eastAsia="nb-NO"/>
          <w14:ligatures w14:val="standardContextual"/>
        </w:rPr>
        <w:tab/>
      </w:r>
      <w:r>
        <w:rPr>
          <w:noProof/>
        </w:rPr>
        <w:t>SHA-plan</w:t>
      </w:r>
      <w:r>
        <w:rPr>
          <w:noProof/>
        </w:rPr>
        <w:tab/>
      </w:r>
      <w:r>
        <w:rPr>
          <w:noProof/>
        </w:rPr>
        <w:fldChar w:fldCharType="begin"/>
      </w:r>
      <w:r>
        <w:rPr>
          <w:noProof/>
        </w:rPr>
        <w:instrText xml:space="preserve"> PAGEREF _Toc229037571 \h </w:instrText>
      </w:r>
      <w:r>
        <w:rPr>
          <w:noProof/>
        </w:rPr>
      </w:r>
      <w:r>
        <w:rPr>
          <w:noProof/>
        </w:rPr>
        <w:fldChar w:fldCharType="separate"/>
      </w:r>
      <w:r>
        <w:rPr>
          <w:noProof/>
        </w:rPr>
        <w:t>11</w:t>
      </w:r>
      <w:r>
        <w:rPr>
          <w:noProof/>
        </w:rPr>
        <w:fldChar w:fldCharType="end"/>
      </w:r>
    </w:p>
    <w:p w14:paraId="33FD235F" w14:textId="0B9DB0B6" w:rsidR="00C91028" w:rsidRDefault="00C91028">
      <w:pPr>
        <w:pStyle w:val="INNH3"/>
        <w:tabs>
          <w:tab w:val="left" w:pos="1871"/>
          <w:tab w:val="right" w:leader="dot" w:pos="9346"/>
        </w:tabs>
        <w:rPr>
          <w:rFonts w:asciiTheme="minorHAnsi" w:eastAsiaTheme="minorEastAsia" w:hAnsiTheme="minorHAnsi"/>
          <w:noProof/>
          <w:kern w:val="2"/>
          <w:sz w:val="24"/>
          <w:szCs w:val="24"/>
          <w:lang w:eastAsia="nb-NO"/>
          <w14:ligatures w14:val="standardContextual"/>
        </w:rPr>
      </w:pPr>
      <w:r>
        <w:rPr>
          <w:noProof/>
        </w:rPr>
        <w:t>D.3.2</w:t>
      </w:r>
      <w:r>
        <w:rPr>
          <w:rFonts w:asciiTheme="minorHAnsi" w:eastAsiaTheme="minorEastAsia" w:hAnsiTheme="minorHAnsi"/>
          <w:noProof/>
          <w:kern w:val="2"/>
          <w:sz w:val="24"/>
          <w:szCs w:val="24"/>
          <w:lang w:eastAsia="nb-NO"/>
          <w14:ligatures w14:val="standardContextual"/>
        </w:rPr>
        <w:tab/>
      </w:r>
      <w:r>
        <w:rPr>
          <w:noProof/>
        </w:rPr>
        <w:t>Vernemøter</w:t>
      </w:r>
      <w:r>
        <w:rPr>
          <w:noProof/>
        </w:rPr>
        <w:tab/>
      </w:r>
      <w:r>
        <w:rPr>
          <w:noProof/>
        </w:rPr>
        <w:fldChar w:fldCharType="begin"/>
      </w:r>
      <w:r>
        <w:rPr>
          <w:noProof/>
        </w:rPr>
        <w:instrText xml:space="preserve"> PAGEREF _Toc229037572 \h </w:instrText>
      </w:r>
      <w:r>
        <w:rPr>
          <w:noProof/>
        </w:rPr>
      </w:r>
      <w:r>
        <w:rPr>
          <w:noProof/>
        </w:rPr>
        <w:fldChar w:fldCharType="separate"/>
      </w:r>
      <w:r>
        <w:rPr>
          <w:noProof/>
        </w:rPr>
        <w:t>11</w:t>
      </w:r>
      <w:r>
        <w:rPr>
          <w:noProof/>
        </w:rPr>
        <w:fldChar w:fldCharType="end"/>
      </w:r>
    </w:p>
    <w:p w14:paraId="1142BFF1" w14:textId="4377C5B5" w:rsidR="00C91028" w:rsidRDefault="00C91028">
      <w:pPr>
        <w:pStyle w:val="INNH3"/>
        <w:tabs>
          <w:tab w:val="left" w:pos="1871"/>
          <w:tab w:val="right" w:leader="dot" w:pos="9346"/>
        </w:tabs>
        <w:rPr>
          <w:rFonts w:asciiTheme="minorHAnsi" w:eastAsiaTheme="minorEastAsia" w:hAnsiTheme="minorHAnsi"/>
          <w:noProof/>
          <w:kern w:val="2"/>
          <w:sz w:val="24"/>
          <w:szCs w:val="24"/>
          <w:lang w:eastAsia="nb-NO"/>
          <w14:ligatures w14:val="standardContextual"/>
        </w:rPr>
      </w:pPr>
      <w:r>
        <w:rPr>
          <w:noProof/>
        </w:rPr>
        <w:t>D.3.3</w:t>
      </w:r>
      <w:r>
        <w:rPr>
          <w:rFonts w:asciiTheme="minorHAnsi" w:eastAsiaTheme="minorEastAsia" w:hAnsiTheme="minorHAnsi"/>
          <w:noProof/>
          <w:kern w:val="2"/>
          <w:sz w:val="24"/>
          <w:szCs w:val="24"/>
          <w:lang w:eastAsia="nb-NO"/>
          <w14:ligatures w14:val="standardContextual"/>
        </w:rPr>
        <w:tab/>
      </w:r>
      <w:r>
        <w:rPr>
          <w:noProof/>
        </w:rPr>
        <w:t>Disiplinære tiltak ved brudd på verne- og sikkerhetsregler</w:t>
      </w:r>
      <w:r>
        <w:rPr>
          <w:noProof/>
        </w:rPr>
        <w:tab/>
      </w:r>
      <w:r>
        <w:rPr>
          <w:noProof/>
        </w:rPr>
        <w:fldChar w:fldCharType="begin"/>
      </w:r>
      <w:r>
        <w:rPr>
          <w:noProof/>
        </w:rPr>
        <w:instrText xml:space="preserve"> PAGEREF _Toc229037573 \h </w:instrText>
      </w:r>
      <w:r>
        <w:rPr>
          <w:noProof/>
        </w:rPr>
      </w:r>
      <w:r>
        <w:rPr>
          <w:noProof/>
        </w:rPr>
        <w:fldChar w:fldCharType="separate"/>
      </w:r>
      <w:r>
        <w:rPr>
          <w:noProof/>
        </w:rPr>
        <w:t>11</w:t>
      </w:r>
      <w:r>
        <w:rPr>
          <w:noProof/>
        </w:rPr>
        <w:fldChar w:fldCharType="end"/>
      </w:r>
    </w:p>
    <w:p w14:paraId="48CA3E84" w14:textId="4787217C" w:rsidR="00C91028" w:rsidRDefault="00C91028">
      <w:pPr>
        <w:pStyle w:val="INNH2"/>
        <w:tabs>
          <w:tab w:val="left" w:pos="1134"/>
          <w:tab w:val="right" w:leader="dot" w:pos="9346"/>
        </w:tabs>
        <w:rPr>
          <w:rFonts w:asciiTheme="minorHAnsi" w:eastAsiaTheme="minorEastAsia" w:hAnsiTheme="minorHAnsi"/>
          <w:noProof/>
          <w:kern w:val="2"/>
          <w:sz w:val="24"/>
          <w:szCs w:val="24"/>
          <w:lang w:eastAsia="nb-NO"/>
          <w14:ligatures w14:val="standardContextual"/>
        </w:rPr>
      </w:pPr>
      <w:r>
        <w:rPr>
          <w:noProof/>
        </w:rPr>
        <w:t>D.4</w:t>
      </w:r>
      <w:r>
        <w:rPr>
          <w:rFonts w:asciiTheme="minorHAnsi" w:eastAsiaTheme="minorEastAsia" w:hAnsiTheme="minorHAnsi"/>
          <w:noProof/>
          <w:kern w:val="2"/>
          <w:sz w:val="24"/>
          <w:szCs w:val="24"/>
          <w:lang w:eastAsia="nb-NO"/>
          <w14:ligatures w14:val="standardContextual"/>
        </w:rPr>
        <w:tab/>
      </w:r>
      <w:r>
        <w:rPr>
          <w:noProof/>
        </w:rPr>
        <w:t>Øvrige krav til byggeprosessen</w:t>
      </w:r>
      <w:r>
        <w:rPr>
          <w:noProof/>
        </w:rPr>
        <w:tab/>
      </w:r>
      <w:r>
        <w:rPr>
          <w:noProof/>
        </w:rPr>
        <w:fldChar w:fldCharType="begin"/>
      </w:r>
      <w:r>
        <w:rPr>
          <w:noProof/>
        </w:rPr>
        <w:instrText xml:space="preserve"> PAGEREF _Toc229037574 \h </w:instrText>
      </w:r>
      <w:r>
        <w:rPr>
          <w:noProof/>
        </w:rPr>
      </w:r>
      <w:r>
        <w:rPr>
          <w:noProof/>
        </w:rPr>
        <w:fldChar w:fldCharType="separate"/>
      </w:r>
      <w:r>
        <w:rPr>
          <w:noProof/>
        </w:rPr>
        <w:t>11</w:t>
      </w:r>
      <w:r>
        <w:rPr>
          <w:noProof/>
        </w:rPr>
        <w:fldChar w:fldCharType="end"/>
      </w:r>
    </w:p>
    <w:p w14:paraId="11CD301D" w14:textId="2E12B63B" w:rsidR="00C91028" w:rsidRDefault="00C91028">
      <w:pPr>
        <w:pStyle w:val="INNH3"/>
        <w:tabs>
          <w:tab w:val="left" w:pos="1871"/>
          <w:tab w:val="right" w:leader="dot" w:pos="9346"/>
        </w:tabs>
        <w:rPr>
          <w:rFonts w:asciiTheme="minorHAnsi" w:eastAsiaTheme="minorEastAsia" w:hAnsiTheme="minorHAnsi"/>
          <w:noProof/>
          <w:kern w:val="2"/>
          <w:sz w:val="24"/>
          <w:szCs w:val="24"/>
          <w:lang w:eastAsia="nb-NO"/>
          <w14:ligatures w14:val="standardContextual"/>
        </w:rPr>
      </w:pPr>
      <w:r>
        <w:rPr>
          <w:noProof/>
        </w:rPr>
        <w:t>D.4.1</w:t>
      </w:r>
      <w:r>
        <w:rPr>
          <w:rFonts w:asciiTheme="minorHAnsi" w:eastAsiaTheme="minorEastAsia" w:hAnsiTheme="minorHAnsi"/>
          <w:noProof/>
          <w:kern w:val="2"/>
          <w:sz w:val="24"/>
          <w:szCs w:val="24"/>
          <w:lang w:eastAsia="nb-NO"/>
          <w14:ligatures w14:val="standardContextual"/>
        </w:rPr>
        <w:tab/>
      </w:r>
      <w:r>
        <w:rPr>
          <w:noProof/>
        </w:rPr>
        <w:t>Skader under arbeidet</w:t>
      </w:r>
      <w:r>
        <w:rPr>
          <w:noProof/>
        </w:rPr>
        <w:tab/>
      </w:r>
      <w:r>
        <w:rPr>
          <w:noProof/>
        </w:rPr>
        <w:fldChar w:fldCharType="begin"/>
      </w:r>
      <w:r>
        <w:rPr>
          <w:noProof/>
        </w:rPr>
        <w:instrText xml:space="preserve"> PAGEREF _Toc229037575 \h </w:instrText>
      </w:r>
      <w:r>
        <w:rPr>
          <w:noProof/>
        </w:rPr>
      </w:r>
      <w:r>
        <w:rPr>
          <w:noProof/>
        </w:rPr>
        <w:fldChar w:fldCharType="separate"/>
      </w:r>
      <w:r>
        <w:rPr>
          <w:noProof/>
        </w:rPr>
        <w:t>11</w:t>
      </w:r>
      <w:r>
        <w:rPr>
          <w:noProof/>
        </w:rPr>
        <w:fldChar w:fldCharType="end"/>
      </w:r>
    </w:p>
    <w:p w14:paraId="07BB7A11" w14:textId="6D5C8F7E" w:rsidR="00C91028" w:rsidRDefault="00C91028">
      <w:pPr>
        <w:pStyle w:val="INNH3"/>
        <w:tabs>
          <w:tab w:val="left" w:pos="1871"/>
          <w:tab w:val="right" w:leader="dot" w:pos="9346"/>
        </w:tabs>
        <w:rPr>
          <w:rFonts w:asciiTheme="minorHAnsi" w:eastAsiaTheme="minorEastAsia" w:hAnsiTheme="minorHAnsi"/>
          <w:noProof/>
          <w:kern w:val="2"/>
          <w:sz w:val="24"/>
          <w:szCs w:val="24"/>
          <w:lang w:eastAsia="nb-NO"/>
          <w14:ligatures w14:val="standardContextual"/>
        </w:rPr>
      </w:pPr>
      <w:r>
        <w:rPr>
          <w:noProof/>
        </w:rPr>
        <w:t>D.4.2</w:t>
      </w:r>
      <w:r>
        <w:rPr>
          <w:rFonts w:asciiTheme="minorHAnsi" w:eastAsiaTheme="minorEastAsia" w:hAnsiTheme="minorHAnsi"/>
          <w:noProof/>
          <w:kern w:val="2"/>
          <w:sz w:val="24"/>
          <w:szCs w:val="24"/>
          <w:lang w:eastAsia="nb-NO"/>
          <w14:ligatures w14:val="standardContextual"/>
        </w:rPr>
        <w:tab/>
      </w:r>
      <w:r>
        <w:rPr>
          <w:noProof/>
        </w:rPr>
        <w:t>Uttalelser til media</w:t>
      </w:r>
      <w:r>
        <w:rPr>
          <w:noProof/>
        </w:rPr>
        <w:tab/>
      </w:r>
      <w:r>
        <w:rPr>
          <w:noProof/>
        </w:rPr>
        <w:fldChar w:fldCharType="begin"/>
      </w:r>
      <w:r>
        <w:rPr>
          <w:noProof/>
        </w:rPr>
        <w:instrText xml:space="preserve"> PAGEREF _Toc229037576 \h </w:instrText>
      </w:r>
      <w:r>
        <w:rPr>
          <w:noProof/>
        </w:rPr>
      </w:r>
      <w:r>
        <w:rPr>
          <w:noProof/>
        </w:rPr>
        <w:fldChar w:fldCharType="separate"/>
      </w:r>
      <w:r>
        <w:rPr>
          <w:noProof/>
        </w:rPr>
        <w:t>12</w:t>
      </w:r>
      <w:r>
        <w:rPr>
          <w:noProof/>
        </w:rPr>
        <w:fldChar w:fldCharType="end"/>
      </w:r>
    </w:p>
    <w:p w14:paraId="3E469420" w14:textId="13A900F3" w:rsidR="00C91028" w:rsidRDefault="00C91028">
      <w:pPr>
        <w:pStyle w:val="INNH1"/>
        <w:tabs>
          <w:tab w:val="left" w:pos="567"/>
          <w:tab w:val="right" w:leader="dot" w:pos="9346"/>
        </w:tabs>
        <w:rPr>
          <w:rFonts w:asciiTheme="minorHAnsi" w:eastAsiaTheme="minorEastAsia" w:hAnsiTheme="minorHAnsi"/>
          <w:noProof/>
          <w:kern w:val="2"/>
          <w:sz w:val="24"/>
          <w:szCs w:val="24"/>
          <w:lang w:eastAsia="nb-NO"/>
          <w14:ligatures w14:val="standardContextual"/>
        </w:rPr>
      </w:pPr>
      <w:r w:rsidRPr="005F12CA">
        <w:rPr>
          <w:noProof/>
          <w:color w:val="000000" w:themeColor="text1"/>
        </w:rPr>
        <w:t>E</w:t>
      </w:r>
      <w:r>
        <w:rPr>
          <w:rFonts w:asciiTheme="minorHAnsi" w:eastAsiaTheme="minorEastAsia" w:hAnsiTheme="minorHAnsi"/>
          <w:noProof/>
          <w:kern w:val="2"/>
          <w:sz w:val="24"/>
          <w:szCs w:val="24"/>
          <w:lang w:eastAsia="nb-NO"/>
          <w14:ligatures w14:val="standardContextual"/>
        </w:rPr>
        <w:tab/>
      </w:r>
      <w:r w:rsidRPr="005F12CA">
        <w:rPr>
          <w:noProof/>
          <w:color w:val="000000" w:themeColor="text1"/>
        </w:rPr>
        <w:t>Frister og dagmulkter</w:t>
      </w:r>
      <w:r>
        <w:rPr>
          <w:noProof/>
        </w:rPr>
        <w:tab/>
      </w:r>
      <w:r>
        <w:rPr>
          <w:noProof/>
        </w:rPr>
        <w:fldChar w:fldCharType="begin"/>
      </w:r>
      <w:r>
        <w:rPr>
          <w:noProof/>
        </w:rPr>
        <w:instrText xml:space="preserve"> PAGEREF _Toc229037577 \h </w:instrText>
      </w:r>
      <w:r>
        <w:rPr>
          <w:noProof/>
        </w:rPr>
      </w:r>
      <w:r>
        <w:rPr>
          <w:noProof/>
        </w:rPr>
        <w:fldChar w:fldCharType="separate"/>
      </w:r>
      <w:r>
        <w:rPr>
          <w:noProof/>
        </w:rPr>
        <w:t>12</w:t>
      </w:r>
      <w:r>
        <w:rPr>
          <w:noProof/>
        </w:rPr>
        <w:fldChar w:fldCharType="end"/>
      </w:r>
    </w:p>
    <w:p w14:paraId="34AD6113" w14:textId="7C3F586D" w:rsidR="00C91028" w:rsidRDefault="00C91028">
      <w:pPr>
        <w:pStyle w:val="INNH2"/>
        <w:tabs>
          <w:tab w:val="left" w:pos="1134"/>
          <w:tab w:val="right" w:leader="dot" w:pos="9346"/>
        </w:tabs>
        <w:rPr>
          <w:rFonts w:asciiTheme="minorHAnsi" w:eastAsiaTheme="minorEastAsia" w:hAnsiTheme="minorHAnsi"/>
          <w:noProof/>
          <w:kern w:val="2"/>
          <w:sz w:val="24"/>
          <w:szCs w:val="24"/>
          <w:lang w:eastAsia="nb-NO"/>
          <w14:ligatures w14:val="standardContextual"/>
        </w:rPr>
      </w:pPr>
      <w:r w:rsidRPr="005F12CA">
        <w:rPr>
          <w:noProof/>
          <w:color w:val="000000" w:themeColor="text1"/>
        </w:rPr>
        <w:t>E.1</w:t>
      </w:r>
      <w:r>
        <w:rPr>
          <w:rFonts w:asciiTheme="minorHAnsi" w:eastAsiaTheme="minorEastAsia" w:hAnsiTheme="minorHAnsi"/>
          <w:noProof/>
          <w:kern w:val="2"/>
          <w:sz w:val="24"/>
          <w:szCs w:val="24"/>
          <w:lang w:eastAsia="nb-NO"/>
          <w14:ligatures w14:val="standardContextual"/>
        </w:rPr>
        <w:tab/>
      </w:r>
      <w:r w:rsidRPr="005F12CA">
        <w:rPr>
          <w:noProof/>
          <w:color w:val="000000" w:themeColor="text1"/>
        </w:rPr>
        <w:t>Frister</w:t>
      </w:r>
      <w:r>
        <w:rPr>
          <w:noProof/>
        </w:rPr>
        <w:tab/>
      </w:r>
      <w:r>
        <w:rPr>
          <w:noProof/>
        </w:rPr>
        <w:fldChar w:fldCharType="begin"/>
      </w:r>
      <w:r>
        <w:rPr>
          <w:noProof/>
        </w:rPr>
        <w:instrText xml:space="preserve"> PAGEREF _Toc229037578 \h </w:instrText>
      </w:r>
      <w:r>
        <w:rPr>
          <w:noProof/>
        </w:rPr>
      </w:r>
      <w:r>
        <w:rPr>
          <w:noProof/>
        </w:rPr>
        <w:fldChar w:fldCharType="separate"/>
      </w:r>
      <w:r>
        <w:rPr>
          <w:noProof/>
        </w:rPr>
        <w:t>12</w:t>
      </w:r>
      <w:r>
        <w:rPr>
          <w:noProof/>
        </w:rPr>
        <w:fldChar w:fldCharType="end"/>
      </w:r>
    </w:p>
    <w:p w14:paraId="7A71DA62" w14:textId="49845EE0" w:rsidR="00C91028" w:rsidRDefault="00C91028">
      <w:pPr>
        <w:pStyle w:val="INNH3"/>
        <w:tabs>
          <w:tab w:val="left" w:pos="1871"/>
          <w:tab w:val="right" w:leader="dot" w:pos="9346"/>
        </w:tabs>
        <w:rPr>
          <w:rFonts w:asciiTheme="minorHAnsi" w:eastAsiaTheme="minorEastAsia" w:hAnsiTheme="minorHAnsi"/>
          <w:noProof/>
          <w:kern w:val="2"/>
          <w:sz w:val="24"/>
          <w:szCs w:val="24"/>
          <w:lang w:eastAsia="nb-NO"/>
          <w14:ligatures w14:val="standardContextual"/>
        </w:rPr>
      </w:pPr>
      <w:r>
        <w:rPr>
          <w:noProof/>
        </w:rPr>
        <w:t>E.1.1</w:t>
      </w:r>
      <w:r>
        <w:rPr>
          <w:rFonts w:asciiTheme="minorHAnsi" w:eastAsiaTheme="minorEastAsia" w:hAnsiTheme="minorHAnsi"/>
          <w:noProof/>
          <w:kern w:val="2"/>
          <w:sz w:val="24"/>
          <w:szCs w:val="24"/>
          <w:lang w:eastAsia="nb-NO"/>
          <w14:ligatures w14:val="standardContextual"/>
        </w:rPr>
        <w:tab/>
      </w:r>
      <w:r>
        <w:rPr>
          <w:noProof/>
        </w:rPr>
        <w:t>Milepælsplan</w:t>
      </w:r>
      <w:r>
        <w:rPr>
          <w:noProof/>
        </w:rPr>
        <w:tab/>
      </w:r>
      <w:r>
        <w:rPr>
          <w:noProof/>
        </w:rPr>
        <w:fldChar w:fldCharType="begin"/>
      </w:r>
      <w:r>
        <w:rPr>
          <w:noProof/>
        </w:rPr>
        <w:instrText xml:space="preserve"> PAGEREF _Toc229037579 \h </w:instrText>
      </w:r>
      <w:r>
        <w:rPr>
          <w:noProof/>
        </w:rPr>
      </w:r>
      <w:r>
        <w:rPr>
          <w:noProof/>
        </w:rPr>
        <w:fldChar w:fldCharType="separate"/>
      </w:r>
      <w:r>
        <w:rPr>
          <w:noProof/>
        </w:rPr>
        <w:t>12</w:t>
      </w:r>
      <w:r>
        <w:rPr>
          <w:noProof/>
        </w:rPr>
        <w:fldChar w:fldCharType="end"/>
      </w:r>
    </w:p>
    <w:p w14:paraId="7CD3E28D" w14:textId="75B43F4B" w:rsidR="00C91028" w:rsidRDefault="00C91028">
      <w:pPr>
        <w:pStyle w:val="INNH2"/>
        <w:tabs>
          <w:tab w:val="left" w:pos="1134"/>
          <w:tab w:val="right" w:leader="dot" w:pos="9346"/>
        </w:tabs>
        <w:rPr>
          <w:rFonts w:asciiTheme="minorHAnsi" w:eastAsiaTheme="minorEastAsia" w:hAnsiTheme="minorHAnsi"/>
          <w:noProof/>
          <w:kern w:val="2"/>
          <w:sz w:val="24"/>
          <w:szCs w:val="24"/>
          <w:lang w:eastAsia="nb-NO"/>
          <w14:ligatures w14:val="standardContextual"/>
        </w:rPr>
      </w:pPr>
      <w:r w:rsidRPr="005F12CA">
        <w:rPr>
          <w:noProof/>
          <w:color w:val="000000" w:themeColor="text1"/>
        </w:rPr>
        <w:t>E.2</w:t>
      </w:r>
      <w:r>
        <w:rPr>
          <w:rFonts w:asciiTheme="minorHAnsi" w:eastAsiaTheme="minorEastAsia" w:hAnsiTheme="minorHAnsi"/>
          <w:noProof/>
          <w:kern w:val="2"/>
          <w:sz w:val="24"/>
          <w:szCs w:val="24"/>
          <w:lang w:eastAsia="nb-NO"/>
          <w14:ligatures w14:val="standardContextual"/>
        </w:rPr>
        <w:tab/>
      </w:r>
      <w:r w:rsidRPr="005F12CA">
        <w:rPr>
          <w:noProof/>
          <w:color w:val="000000" w:themeColor="text1"/>
        </w:rPr>
        <w:t>Dagmulkter</w:t>
      </w:r>
      <w:r>
        <w:rPr>
          <w:noProof/>
        </w:rPr>
        <w:tab/>
      </w:r>
      <w:r>
        <w:rPr>
          <w:noProof/>
        </w:rPr>
        <w:fldChar w:fldCharType="begin"/>
      </w:r>
      <w:r>
        <w:rPr>
          <w:noProof/>
        </w:rPr>
        <w:instrText xml:space="preserve"> PAGEREF _Toc229037580 \h </w:instrText>
      </w:r>
      <w:r>
        <w:rPr>
          <w:noProof/>
        </w:rPr>
      </w:r>
      <w:r>
        <w:rPr>
          <w:noProof/>
        </w:rPr>
        <w:fldChar w:fldCharType="separate"/>
      </w:r>
      <w:r>
        <w:rPr>
          <w:noProof/>
        </w:rPr>
        <w:t>13</w:t>
      </w:r>
      <w:r>
        <w:rPr>
          <w:noProof/>
        </w:rPr>
        <w:fldChar w:fldCharType="end"/>
      </w:r>
    </w:p>
    <w:p w14:paraId="67A72C4A" w14:textId="07BE07A7" w:rsidR="00C91028" w:rsidRDefault="00C91028">
      <w:pPr>
        <w:pStyle w:val="INNH1"/>
        <w:tabs>
          <w:tab w:val="left" w:pos="567"/>
          <w:tab w:val="right" w:leader="dot" w:pos="9346"/>
        </w:tabs>
        <w:rPr>
          <w:rFonts w:asciiTheme="minorHAnsi" w:eastAsiaTheme="minorEastAsia" w:hAnsiTheme="minorHAnsi"/>
          <w:noProof/>
          <w:kern w:val="2"/>
          <w:sz w:val="24"/>
          <w:szCs w:val="24"/>
          <w:lang w:eastAsia="nb-NO"/>
          <w14:ligatures w14:val="standardContextual"/>
        </w:rPr>
      </w:pPr>
      <w:r w:rsidRPr="005F12CA">
        <w:rPr>
          <w:noProof/>
          <w:color w:val="000000" w:themeColor="text1"/>
        </w:rPr>
        <w:t>F</w:t>
      </w:r>
      <w:r>
        <w:rPr>
          <w:rFonts w:asciiTheme="minorHAnsi" w:eastAsiaTheme="minorEastAsia" w:hAnsiTheme="minorHAnsi"/>
          <w:noProof/>
          <w:kern w:val="2"/>
          <w:sz w:val="24"/>
          <w:szCs w:val="24"/>
          <w:lang w:eastAsia="nb-NO"/>
          <w14:ligatures w14:val="standardContextual"/>
        </w:rPr>
        <w:tab/>
      </w:r>
      <w:r w:rsidRPr="005F12CA">
        <w:rPr>
          <w:noProof/>
          <w:color w:val="000000" w:themeColor="text1"/>
        </w:rPr>
        <w:t>Vederlaget</w:t>
      </w:r>
      <w:r>
        <w:rPr>
          <w:noProof/>
        </w:rPr>
        <w:tab/>
      </w:r>
      <w:r>
        <w:rPr>
          <w:noProof/>
        </w:rPr>
        <w:fldChar w:fldCharType="begin"/>
      </w:r>
      <w:r>
        <w:rPr>
          <w:noProof/>
        </w:rPr>
        <w:instrText xml:space="preserve"> PAGEREF _Toc229037581 \h </w:instrText>
      </w:r>
      <w:r>
        <w:rPr>
          <w:noProof/>
        </w:rPr>
      </w:r>
      <w:r>
        <w:rPr>
          <w:noProof/>
        </w:rPr>
        <w:fldChar w:fldCharType="separate"/>
      </w:r>
      <w:r>
        <w:rPr>
          <w:noProof/>
        </w:rPr>
        <w:t>13</w:t>
      </w:r>
      <w:r>
        <w:rPr>
          <w:noProof/>
        </w:rPr>
        <w:fldChar w:fldCharType="end"/>
      </w:r>
    </w:p>
    <w:p w14:paraId="135AF079" w14:textId="2900D6C8" w:rsidR="00C91028" w:rsidRDefault="00C91028">
      <w:pPr>
        <w:pStyle w:val="INNH2"/>
        <w:tabs>
          <w:tab w:val="left" w:pos="1134"/>
          <w:tab w:val="right" w:leader="dot" w:pos="9346"/>
        </w:tabs>
        <w:rPr>
          <w:rFonts w:asciiTheme="minorHAnsi" w:eastAsiaTheme="minorEastAsia" w:hAnsiTheme="minorHAnsi"/>
          <w:noProof/>
          <w:kern w:val="2"/>
          <w:sz w:val="24"/>
          <w:szCs w:val="24"/>
          <w:lang w:eastAsia="nb-NO"/>
          <w14:ligatures w14:val="standardContextual"/>
        </w:rPr>
      </w:pPr>
      <w:r w:rsidRPr="005F12CA">
        <w:rPr>
          <w:noProof/>
          <w:color w:val="000000" w:themeColor="text1"/>
        </w:rPr>
        <w:t>F.1</w:t>
      </w:r>
      <w:r>
        <w:rPr>
          <w:rFonts w:asciiTheme="minorHAnsi" w:eastAsiaTheme="minorEastAsia" w:hAnsiTheme="minorHAnsi"/>
          <w:noProof/>
          <w:kern w:val="2"/>
          <w:sz w:val="24"/>
          <w:szCs w:val="24"/>
          <w:lang w:eastAsia="nb-NO"/>
          <w14:ligatures w14:val="standardContextual"/>
        </w:rPr>
        <w:tab/>
      </w:r>
      <w:r w:rsidRPr="005F12CA">
        <w:rPr>
          <w:noProof/>
          <w:color w:val="000000" w:themeColor="text1"/>
        </w:rPr>
        <w:t>Prissammenstilling</w:t>
      </w:r>
      <w:r>
        <w:rPr>
          <w:noProof/>
        </w:rPr>
        <w:tab/>
      </w:r>
      <w:r>
        <w:rPr>
          <w:noProof/>
        </w:rPr>
        <w:fldChar w:fldCharType="begin"/>
      </w:r>
      <w:r>
        <w:rPr>
          <w:noProof/>
        </w:rPr>
        <w:instrText xml:space="preserve"> PAGEREF _Toc229037582 \h </w:instrText>
      </w:r>
      <w:r>
        <w:rPr>
          <w:noProof/>
        </w:rPr>
      </w:r>
      <w:r>
        <w:rPr>
          <w:noProof/>
        </w:rPr>
        <w:fldChar w:fldCharType="separate"/>
      </w:r>
      <w:r>
        <w:rPr>
          <w:noProof/>
        </w:rPr>
        <w:t>13</w:t>
      </w:r>
      <w:r>
        <w:rPr>
          <w:noProof/>
        </w:rPr>
        <w:fldChar w:fldCharType="end"/>
      </w:r>
    </w:p>
    <w:p w14:paraId="22C8006A" w14:textId="49D17FBD" w:rsidR="00C91028" w:rsidRDefault="00C91028">
      <w:pPr>
        <w:pStyle w:val="INNH2"/>
        <w:tabs>
          <w:tab w:val="left" w:pos="1134"/>
          <w:tab w:val="right" w:leader="dot" w:pos="9346"/>
        </w:tabs>
        <w:rPr>
          <w:rFonts w:asciiTheme="minorHAnsi" w:eastAsiaTheme="minorEastAsia" w:hAnsiTheme="minorHAnsi"/>
          <w:noProof/>
          <w:kern w:val="2"/>
          <w:sz w:val="24"/>
          <w:szCs w:val="24"/>
          <w:lang w:eastAsia="nb-NO"/>
          <w14:ligatures w14:val="standardContextual"/>
        </w:rPr>
      </w:pPr>
      <w:r w:rsidRPr="005F12CA">
        <w:rPr>
          <w:noProof/>
          <w:color w:val="000000" w:themeColor="text1"/>
        </w:rPr>
        <w:t>F.2</w:t>
      </w:r>
      <w:r>
        <w:rPr>
          <w:rFonts w:asciiTheme="minorHAnsi" w:eastAsiaTheme="minorEastAsia" w:hAnsiTheme="minorHAnsi"/>
          <w:noProof/>
          <w:kern w:val="2"/>
          <w:sz w:val="24"/>
          <w:szCs w:val="24"/>
          <w:lang w:eastAsia="nb-NO"/>
          <w14:ligatures w14:val="standardContextual"/>
        </w:rPr>
        <w:tab/>
      </w:r>
      <w:r w:rsidRPr="005F12CA">
        <w:rPr>
          <w:noProof/>
          <w:color w:val="000000" w:themeColor="text1"/>
        </w:rPr>
        <w:t>Regningsarbeider</w:t>
      </w:r>
      <w:r>
        <w:rPr>
          <w:noProof/>
        </w:rPr>
        <w:tab/>
      </w:r>
      <w:r>
        <w:rPr>
          <w:noProof/>
        </w:rPr>
        <w:fldChar w:fldCharType="begin"/>
      </w:r>
      <w:r>
        <w:rPr>
          <w:noProof/>
        </w:rPr>
        <w:instrText xml:space="preserve"> PAGEREF _Toc229037583 \h </w:instrText>
      </w:r>
      <w:r>
        <w:rPr>
          <w:noProof/>
        </w:rPr>
      </w:r>
      <w:r>
        <w:rPr>
          <w:noProof/>
        </w:rPr>
        <w:fldChar w:fldCharType="separate"/>
      </w:r>
      <w:r>
        <w:rPr>
          <w:noProof/>
        </w:rPr>
        <w:t>13</w:t>
      </w:r>
      <w:r>
        <w:rPr>
          <w:noProof/>
        </w:rPr>
        <w:fldChar w:fldCharType="end"/>
      </w:r>
    </w:p>
    <w:p w14:paraId="6DC4ADA9" w14:textId="759DA186" w:rsidR="00C91028" w:rsidRDefault="00C91028">
      <w:pPr>
        <w:pStyle w:val="INNH3"/>
        <w:tabs>
          <w:tab w:val="left" w:pos="1871"/>
          <w:tab w:val="right" w:leader="dot" w:pos="9346"/>
        </w:tabs>
        <w:rPr>
          <w:rFonts w:asciiTheme="minorHAnsi" w:eastAsiaTheme="minorEastAsia" w:hAnsiTheme="minorHAnsi"/>
          <w:noProof/>
          <w:kern w:val="2"/>
          <w:sz w:val="24"/>
          <w:szCs w:val="24"/>
          <w:lang w:eastAsia="nb-NO"/>
          <w14:ligatures w14:val="standardContextual"/>
        </w:rPr>
      </w:pPr>
      <w:r>
        <w:rPr>
          <w:noProof/>
        </w:rPr>
        <w:t>F.2.1</w:t>
      </w:r>
      <w:r>
        <w:rPr>
          <w:rFonts w:asciiTheme="minorHAnsi" w:eastAsiaTheme="minorEastAsia" w:hAnsiTheme="minorHAnsi"/>
          <w:noProof/>
          <w:kern w:val="2"/>
          <w:sz w:val="24"/>
          <w:szCs w:val="24"/>
          <w:lang w:eastAsia="nb-NO"/>
          <w14:ligatures w14:val="standardContextual"/>
        </w:rPr>
        <w:tab/>
      </w:r>
      <w:r w:rsidRPr="005F12CA">
        <w:rPr>
          <w:noProof/>
          <w:color w:val="000000" w:themeColor="text1"/>
        </w:rPr>
        <w:t>Timepriser for personell og maskiner</w:t>
      </w:r>
      <w:r>
        <w:rPr>
          <w:noProof/>
        </w:rPr>
        <w:tab/>
      </w:r>
      <w:r>
        <w:rPr>
          <w:noProof/>
        </w:rPr>
        <w:fldChar w:fldCharType="begin"/>
      </w:r>
      <w:r>
        <w:rPr>
          <w:noProof/>
        </w:rPr>
        <w:instrText xml:space="preserve"> PAGEREF _Toc229037584 \h </w:instrText>
      </w:r>
      <w:r>
        <w:rPr>
          <w:noProof/>
        </w:rPr>
      </w:r>
      <w:r>
        <w:rPr>
          <w:noProof/>
        </w:rPr>
        <w:fldChar w:fldCharType="separate"/>
      </w:r>
      <w:r>
        <w:rPr>
          <w:noProof/>
        </w:rPr>
        <w:t>13</w:t>
      </w:r>
      <w:r>
        <w:rPr>
          <w:noProof/>
        </w:rPr>
        <w:fldChar w:fldCharType="end"/>
      </w:r>
    </w:p>
    <w:p w14:paraId="2D470D5A" w14:textId="364A02BE" w:rsidR="00C91028" w:rsidRDefault="00C91028">
      <w:pPr>
        <w:pStyle w:val="INNH3"/>
        <w:tabs>
          <w:tab w:val="left" w:pos="1871"/>
          <w:tab w:val="right" w:leader="dot" w:pos="9346"/>
        </w:tabs>
        <w:rPr>
          <w:rFonts w:asciiTheme="minorHAnsi" w:eastAsiaTheme="minorEastAsia" w:hAnsiTheme="minorHAnsi"/>
          <w:noProof/>
          <w:kern w:val="2"/>
          <w:sz w:val="24"/>
          <w:szCs w:val="24"/>
          <w:lang w:eastAsia="nb-NO"/>
          <w14:ligatures w14:val="standardContextual"/>
        </w:rPr>
      </w:pPr>
      <w:r>
        <w:rPr>
          <w:noProof/>
        </w:rPr>
        <w:t>F.2.2</w:t>
      </w:r>
      <w:r>
        <w:rPr>
          <w:rFonts w:asciiTheme="minorHAnsi" w:eastAsiaTheme="minorEastAsia" w:hAnsiTheme="minorHAnsi"/>
          <w:noProof/>
          <w:kern w:val="2"/>
          <w:sz w:val="24"/>
          <w:szCs w:val="24"/>
          <w:lang w:eastAsia="nb-NO"/>
          <w14:ligatures w14:val="standardContextual"/>
        </w:rPr>
        <w:tab/>
      </w:r>
      <w:r w:rsidRPr="005F12CA">
        <w:rPr>
          <w:noProof/>
          <w:color w:val="000000" w:themeColor="text1"/>
        </w:rPr>
        <w:t>Påslag for eksterne innkjøp (materialer og underentreprenører)</w:t>
      </w:r>
      <w:r>
        <w:rPr>
          <w:noProof/>
        </w:rPr>
        <w:tab/>
      </w:r>
      <w:r>
        <w:rPr>
          <w:noProof/>
        </w:rPr>
        <w:fldChar w:fldCharType="begin"/>
      </w:r>
      <w:r>
        <w:rPr>
          <w:noProof/>
        </w:rPr>
        <w:instrText xml:space="preserve"> PAGEREF _Toc229037585 \h </w:instrText>
      </w:r>
      <w:r>
        <w:rPr>
          <w:noProof/>
        </w:rPr>
      </w:r>
      <w:r>
        <w:rPr>
          <w:noProof/>
        </w:rPr>
        <w:fldChar w:fldCharType="separate"/>
      </w:r>
      <w:r>
        <w:rPr>
          <w:noProof/>
        </w:rPr>
        <w:t>14</w:t>
      </w:r>
      <w:r>
        <w:rPr>
          <w:noProof/>
        </w:rPr>
        <w:fldChar w:fldCharType="end"/>
      </w:r>
    </w:p>
    <w:p w14:paraId="19D81156" w14:textId="5E035FAB" w:rsidR="00C91028" w:rsidRDefault="00C91028">
      <w:pPr>
        <w:pStyle w:val="INNH2"/>
        <w:tabs>
          <w:tab w:val="left" w:pos="1134"/>
          <w:tab w:val="right" w:leader="dot" w:pos="9346"/>
        </w:tabs>
        <w:rPr>
          <w:rFonts w:asciiTheme="minorHAnsi" w:eastAsiaTheme="minorEastAsia" w:hAnsiTheme="minorHAnsi"/>
          <w:noProof/>
          <w:kern w:val="2"/>
          <w:sz w:val="24"/>
          <w:szCs w:val="24"/>
          <w:lang w:eastAsia="nb-NO"/>
          <w14:ligatures w14:val="standardContextual"/>
        </w:rPr>
      </w:pPr>
      <w:r w:rsidRPr="005F12CA">
        <w:rPr>
          <w:noProof/>
          <w:color w:val="000000" w:themeColor="text1"/>
        </w:rPr>
        <w:t>F.3</w:t>
      </w:r>
      <w:r>
        <w:rPr>
          <w:rFonts w:asciiTheme="minorHAnsi" w:eastAsiaTheme="minorEastAsia" w:hAnsiTheme="minorHAnsi"/>
          <w:noProof/>
          <w:kern w:val="2"/>
          <w:sz w:val="24"/>
          <w:szCs w:val="24"/>
          <w:lang w:eastAsia="nb-NO"/>
          <w14:ligatures w14:val="standardContextual"/>
        </w:rPr>
        <w:tab/>
      </w:r>
      <w:r w:rsidRPr="005F12CA">
        <w:rPr>
          <w:noProof/>
          <w:color w:val="000000" w:themeColor="text1"/>
        </w:rPr>
        <w:t>Påslag for side- og underentreprenører</w:t>
      </w:r>
      <w:r>
        <w:rPr>
          <w:noProof/>
        </w:rPr>
        <w:tab/>
      </w:r>
      <w:r>
        <w:rPr>
          <w:noProof/>
        </w:rPr>
        <w:fldChar w:fldCharType="begin"/>
      </w:r>
      <w:r>
        <w:rPr>
          <w:noProof/>
        </w:rPr>
        <w:instrText xml:space="preserve"> PAGEREF _Toc229037586 \h </w:instrText>
      </w:r>
      <w:r>
        <w:rPr>
          <w:noProof/>
        </w:rPr>
      </w:r>
      <w:r>
        <w:rPr>
          <w:noProof/>
        </w:rPr>
        <w:fldChar w:fldCharType="separate"/>
      </w:r>
      <w:r>
        <w:rPr>
          <w:noProof/>
        </w:rPr>
        <w:t>14</w:t>
      </w:r>
      <w:r>
        <w:rPr>
          <w:noProof/>
        </w:rPr>
        <w:fldChar w:fldCharType="end"/>
      </w:r>
    </w:p>
    <w:p w14:paraId="111DC957" w14:textId="616AE72D" w:rsidR="00C91028" w:rsidRDefault="00C91028">
      <w:pPr>
        <w:pStyle w:val="INNH3"/>
        <w:tabs>
          <w:tab w:val="left" w:pos="1871"/>
          <w:tab w:val="right" w:leader="dot" w:pos="9346"/>
        </w:tabs>
        <w:rPr>
          <w:rFonts w:asciiTheme="minorHAnsi" w:eastAsiaTheme="minorEastAsia" w:hAnsiTheme="minorHAnsi"/>
          <w:noProof/>
          <w:kern w:val="2"/>
          <w:sz w:val="24"/>
          <w:szCs w:val="24"/>
          <w:lang w:eastAsia="nb-NO"/>
          <w14:ligatures w14:val="standardContextual"/>
        </w:rPr>
      </w:pPr>
      <w:r>
        <w:rPr>
          <w:noProof/>
        </w:rPr>
        <w:t>F.3.1</w:t>
      </w:r>
      <w:r>
        <w:rPr>
          <w:rFonts w:asciiTheme="minorHAnsi" w:eastAsiaTheme="minorEastAsia" w:hAnsiTheme="minorHAnsi"/>
          <w:noProof/>
          <w:kern w:val="2"/>
          <w:sz w:val="24"/>
          <w:szCs w:val="24"/>
          <w:lang w:eastAsia="nb-NO"/>
          <w14:ligatures w14:val="standardContextual"/>
        </w:rPr>
        <w:tab/>
      </w:r>
      <w:r>
        <w:rPr>
          <w:noProof/>
        </w:rPr>
        <w:t>Prisregulering</w:t>
      </w:r>
      <w:r>
        <w:rPr>
          <w:noProof/>
        </w:rPr>
        <w:tab/>
      </w:r>
      <w:r>
        <w:rPr>
          <w:noProof/>
        </w:rPr>
        <w:fldChar w:fldCharType="begin"/>
      </w:r>
      <w:r>
        <w:rPr>
          <w:noProof/>
        </w:rPr>
        <w:instrText xml:space="preserve"> PAGEREF _Toc229037587 \h </w:instrText>
      </w:r>
      <w:r>
        <w:rPr>
          <w:noProof/>
        </w:rPr>
      </w:r>
      <w:r>
        <w:rPr>
          <w:noProof/>
        </w:rPr>
        <w:fldChar w:fldCharType="separate"/>
      </w:r>
      <w:r>
        <w:rPr>
          <w:noProof/>
        </w:rPr>
        <w:t>14</w:t>
      </w:r>
      <w:r>
        <w:rPr>
          <w:noProof/>
        </w:rPr>
        <w:fldChar w:fldCharType="end"/>
      </w:r>
    </w:p>
    <w:p w14:paraId="3EC1D1D1" w14:textId="217AFDB7" w:rsidR="00C91028" w:rsidRDefault="00C91028">
      <w:pPr>
        <w:pStyle w:val="INNH3"/>
        <w:tabs>
          <w:tab w:val="left" w:pos="1871"/>
          <w:tab w:val="right" w:leader="dot" w:pos="9346"/>
        </w:tabs>
        <w:rPr>
          <w:rFonts w:asciiTheme="minorHAnsi" w:eastAsiaTheme="minorEastAsia" w:hAnsiTheme="minorHAnsi"/>
          <w:noProof/>
          <w:kern w:val="2"/>
          <w:sz w:val="24"/>
          <w:szCs w:val="24"/>
          <w:lang w:eastAsia="nb-NO"/>
          <w14:ligatures w14:val="standardContextual"/>
        </w:rPr>
      </w:pPr>
      <w:r>
        <w:rPr>
          <w:noProof/>
        </w:rPr>
        <w:t>F.3.2</w:t>
      </w:r>
      <w:r>
        <w:rPr>
          <w:rFonts w:asciiTheme="minorHAnsi" w:eastAsiaTheme="minorEastAsia" w:hAnsiTheme="minorHAnsi"/>
          <w:noProof/>
          <w:kern w:val="2"/>
          <w:sz w:val="24"/>
          <w:szCs w:val="24"/>
          <w:lang w:eastAsia="nb-NO"/>
          <w14:ligatures w14:val="standardContextual"/>
        </w:rPr>
        <w:tab/>
      </w:r>
      <w:r>
        <w:rPr>
          <w:noProof/>
        </w:rPr>
        <w:t>Valutaregulering</w:t>
      </w:r>
      <w:r>
        <w:rPr>
          <w:noProof/>
        </w:rPr>
        <w:tab/>
      </w:r>
      <w:r>
        <w:rPr>
          <w:noProof/>
        </w:rPr>
        <w:fldChar w:fldCharType="begin"/>
      </w:r>
      <w:r>
        <w:rPr>
          <w:noProof/>
        </w:rPr>
        <w:instrText xml:space="preserve"> PAGEREF _Toc229037588 \h </w:instrText>
      </w:r>
      <w:r>
        <w:rPr>
          <w:noProof/>
        </w:rPr>
      </w:r>
      <w:r>
        <w:rPr>
          <w:noProof/>
        </w:rPr>
        <w:fldChar w:fldCharType="separate"/>
      </w:r>
      <w:r>
        <w:rPr>
          <w:noProof/>
        </w:rPr>
        <w:t>14</w:t>
      </w:r>
      <w:r>
        <w:rPr>
          <w:noProof/>
        </w:rPr>
        <w:fldChar w:fldCharType="end"/>
      </w:r>
    </w:p>
    <w:p w14:paraId="2C9B1625" w14:textId="4B729A3B" w:rsidR="00C91028" w:rsidRDefault="00C91028">
      <w:pPr>
        <w:pStyle w:val="INNH2"/>
        <w:tabs>
          <w:tab w:val="left" w:pos="1134"/>
          <w:tab w:val="right" w:leader="dot" w:pos="9346"/>
        </w:tabs>
        <w:rPr>
          <w:rFonts w:asciiTheme="minorHAnsi" w:eastAsiaTheme="minorEastAsia" w:hAnsiTheme="minorHAnsi"/>
          <w:noProof/>
          <w:kern w:val="2"/>
          <w:sz w:val="24"/>
          <w:szCs w:val="24"/>
          <w:lang w:eastAsia="nb-NO"/>
          <w14:ligatures w14:val="standardContextual"/>
        </w:rPr>
      </w:pPr>
      <w:r>
        <w:rPr>
          <w:noProof/>
        </w:rPr>
        <w:t>F.4</w:t>
      </w:r>
      <w:r>
        <w:rPr>
          <w:rFonts w:asciiTheme="minorHAnsi" w:eastAsiaTheme="minorEastAsia" w:hAnsiTheme="minorHAnsi"/>
          <w:noProof/>
          <w:kern w:val="2"/>
          <w:sz w:val="24"/>
          <w:szCs w:val="24"/>
          <w:lang w:eastAsia="nb-NO"/>
          <w14:ligatures w14:val="standardContextual"/>
        </w:rPr>
        <w:tab/>
      </w:r>
      <w:r>
        <w:rPr>
          <w:noProof/>
        </w:rPr>
        <w:t>Faktureringsplan</w:t>
      </w:r>
      <w:r>
        <w:rPr>
          <w:noProof/>
        </w:rPr>
        <w:tab/>
      </w:r>
      <w:r>
        <w:rPr>
          <w:noProof/>
        </w:rPr>
        <w:fldChar w:fldCharType="begin"/>
      </w:r>
      <w:r>
        <w:rPr>
          <w:noProof/>
        </w:rPr>
        <w:instrText xml:space="preserve"> PAGEREF _Toc229037589 \h </w:instrText>
      </w:r>
      <w:r>
        <w:rPr>
          <w:noProof/>
        </w:rPr>
      </w:r>
      <w:r>
        <w:rPr>
          <w:noProof/>
        </w:rPr>
        <w:fldChar w:fldCharType="separate"/>
      </w:r>
      <w:r>
        <w:rPr>
          <w:noProof/>
        </w:rPr>
        <w:t>15</w:t>
      </w:r>
      <w:r>
        <w:rPr>
          <w:noProof/>
        </w:rPr>
        <w:fldChar w:fldCharType="end"/>
      </w:r>
    </w:p>
    <w:p w14:paraId="54AD4D67" w14:textId="678FB5BF" w:rsidR="00C91028" w:rsidRDefault="00C91028">
      <w:pPr>
        <w:pStyle w:val="INNH1"/>
        <w:tabs>
          <w:tab w:val="left" w:pos="567"/>
          <w:tab w:val="right" w:leader="dot" w:pos="9346"/>
        </w:tabs>
        <w:rPr>
          <w:rFonts w:asciiTheme="minorHAnsi" w:eastAsiaTheme="minorEastAsia" w:hAnsiTheme="minorHAnsi"/>
          <w:noProof/>
          <w:kern w:val="2"/>
          <w:sz w:val="24"/>
          <w:szCs w:val="24"/>
          <w:lang w:eastAsia="nb-NO"/>
          <w14:ligatures w14:val="standardContextual"/>
        </w:rPr>
      </w:pPr>
      <w:r>
        <w:rPr>
          <w:noProof/>
        </w:rPr>
        <w:t>G</w:t>
      </w:r>
      <w:r>
        <w:rPr>
          <w:rFonts w:asciiTheme="minorHAnsi" w:eastAsiaTheme="minorEastAsia" w:hAnsiTheme="minorHAnsi"/>
          <w:noProof/>
          <w:kern w:val="2"/>
          <w:sz w:val="24"/>
          <w:szCs w:val="24"/>
          <w:lang w:eastAsia="nb-NO"/>
          <w14:ligatures w14:val="standardContextual"/>
        </w:rPr>
        <w:tab/>
      </w:r>
      <w:r>
        <w:rPr>
          <w:noProof/>
        </w:rPr>
        <w:t>Oppdragsgivers ytelser</w:t>
      </w:r>
      <w:r>
        <w:rPr>
          <w:noProof/>
        </w:rPr>
        <w:tab/>
      </w:r>
      <w:r>
        <w:rPr>
          <w:noProof/>
        </w:rPr>
        <w:fldChar w:fldCharType="begin"/>
      </w:r>
      <w:r>
        <w:rPr>
          <w:noProof/>
        </w:rPr>
        <w:instrText xml:space="preserve"> PAGEREF _Toc229037590 \h </w:instrText>
      </w:r>
      <w:r>
        <w:rPr>
          <w:noProof/>
        </w:rPr>
      </w:r>
      <w:r>
        <w:rPr>
          <w:noProof/>
        </w:rPr>
        <w:fldChar w:fldCharType="separate"/>
      </w:r>
      <w:r>
        <w:rPr>
          <w:noProof/>
        </w:rPr>
        <w:t>16</w:t>
      </w:r>
      <w:r>
        <w:rPr>
          <w:noProof/>
        </w:rPr>
        <w:fldChar w:fldCharType="end"/>
      </w:r>
    </w:p>
    <w:p w14:paraId="177F3898" w14:textId="1A3E336F" w:rsidR="00C91028" w:rsidRDefault="00C91028">
      <w:pPr>
        <w:pStyle w:val="INNH1"/>
        <w:tabs>
          <w:tab w:val="right" w:leader="dot" w:pos="9346"/>
        </w:tabs>
        <w:rPr>
          <w:rFonts w:asciiTheme="minorHAnsi" w:eastAsiaTheme="minorEastAsia" w:hAnsiTheme="minorHAnsi"/>
          <w:noProof/>
          <w:kern w:val="2"/>
          <w:sz w:val="24"/>
          <w:szCs w:val="24"/>
          <w:lang w:eastAsia="nb-NO"/>
          <w14:ligatures w14:val="standardContextual"/>
        </w:rPr>
      </w:pPr>
      <w:r>
        <w:rPr>
          <w:noProof/>
        </w:rPr>
        <w:t>Vedlegg</w:t>
      </w:r>
      <w:r>
        <w:rPr>
          <w:noProof/>
        </w:rPr>
        <w:tab/>
      </w:r>
      <w:r>
        <w:rPr>
          <w:noProof/>
        </w:rPr>
        <w:fldChar w:fldCharType="begin"/>
      </w:r>
      <w:r>
        <w:rPr>
          <w:noProof/>
        </w:rPr>
        <w:instrText xml:space="preserve"> PAGEREF _Toc229037591 \h </w:instrText>
      </w:r>
      <w:r>
        <w:rPr>
          <w:noProof/>
        </w:rPr>
      </w:r>
      <w:r>
        <w:rPr>
          <w:noProof/>
        </w:rPr>
        <w:fldChar w:fldCharType="separate"/>
      </w:r>
      <w:r>
        <w:rPr>
          <w:noProof/>
        </w:rPr>
        <w:t>17</w:t>
      </w:r>
      <w:r>
        <w:rPr>
          <w:noProof/>
        </w:rPr>
        <w:fldChar w:fldCharType="end"/>
      </w:r>
    </w:p>
    <w:p w14:paraId="5BBDACD0" w14:textId="06AAE056" w:rsidR="00245DA2" w:rsidRPr="008140DB" w:rsidRDefault="00D117D7" w:rsidP="00245DA2">
      <w:pPr>
        <w:rPr>
          <w:color w:val="FF0000"/>
        </w:rPr>
      </w:pPr>
      <w:r w:rsidRPr="008140DB">
        <w:rPr>
          <w:color w:val="FF0000"/>
        </w:rPr>
        <w:fldChar w:fldCharType="end"/>
      </w:r>
    </w:p>
    <w:p w14:paraId="3BEE64F4" w14:textId="77777777" w:rsidR="00FD0260" w:rsidRPr="008140DB" w:rsidRDefault="00FD0260">
      <w:pPr>
        <w:spacing w:after="0"/>
        <w:rPr>
          <w:rFonts w:eastAsiaTheme="majorEastAsia" w:cs="Arial"/>
          <w:color w:val="FF0000"/>
          <w:sz w:val="36"/>
          <w:szCs w:val="32"/>
        </w:rPr>
      </w:pPr>
      <w:bookmarkStart w:id="1" w:name="_Toc136855629"/>
      <w:r w:rsidRPr="008140DB">
        <w:rPr>
          <w:color w:val="FF0000"/>
        </w:rPr>
        <w:br w:type="page"/>
      </w:r>
    </w:p>
    <w:p w14:paraId="2913E4FD" w14:textId="1232A4F1" w:rsidR="009A10DF" w:rsidRPr="003E2C30" w:rsidRDefault="009A10DF" w:rsidP="003B7AAD">
      <w:pPr>
        <w:pStyle w:val="OverskriftA"/>
      </w:pPr>
      <w:bookmarkStart w:id="2" w:name="_Toc229037533"/>
      <w:r w:rsidRPr="003E2C30">
        <w:lastRenderedPageBreak/>
        <w:t>Generell del</w:t>
      </w:r>
      <w:bookmarkEnd w:id="1"/>
      <w:bookmarkEnd w:id="2"/>
    </w:p>
    <w:p w14:paraId="1150ECFE" w14:textId="752E9715" w:rsidR="009A10DF" w:rsidRPr="003E2C30" w:rsidRDefault="009A10DF" w:rsidP="003B7AAD">
      <w:pPr>
        <w:pStyle w:val="OverskriftB"/>
      </w:pPr>
      <w:bookmarkStart w:id="3" w:name="_Toc136855630"/>
      <w:bookmarkStart w:id="4" w:name="_Toc229037534"/>
      <w:r w:rsidRPr="003E2C30">
        <w:t>Innledning</w:t>
      </w:r>
      <w:bookmarkEnd w:id="3"/>
      <w:bookmarkEnd w:id="4"/>
    </w:p>
    <w:p w14:paraId="6A6AABB1" w14:textId="3474FE44" w:rsidR="00300AA8" w:rsidRPr="00F503F3" w:rsidRDefault="00300AA8" w:rsidP="00300AA8">
      <w:r>
        <w:t xml:space="preserve">Prosjektet omfatter fornyelse av </w:t>
      </w:r>
      <w:r w:rsidR="008202BD">
        <w:t>ca. 180</w:t>
      </w:r>
      <w:r>
        <w:t xml:space="preserve"> meter eksisterende fellesavløpsledning av 900 mm betong som i fremtiden skal fungere som overvannsledning. Ledning er planlagt fornyet ved benyttelse av grøftefri metode i form av strømpekjøring. Ledningen ligger i kjøreveg i et godt utbygd område på Bakken i Skien.</w:t>
      </w:r>
    </w:p>
    <w:p w14:paraId="11F4360F" w14:textId="2318B3DF" w:rsidR="00245DA2" w:rsidRDefault="00245DA2" w:rsidP="00D6289A">
      <w:pPr>
        <w:pStyle w:val="OverskriftB"/>
      </w:pPr>
      <w:bookmarkStart w:id="5" w:name="_Toc229037535"/>
      <w:r w:rsidRPr="003E2C30">
        <w:t>Kort om kontraktarbeidets omfang</w:t>
      </w:r>
      <w:bookmarkEnd w:id="5"/>
    </w:p>
    <w:p w14:paraId="7792E7C7" w14:textId="77777777" w:rsidR="00300AA8" w:rsidRPr="00F503F3" w:rsidRDefault="00300AA8" w:rsidP="00300AA8">
      <w:r>
        <w:t>Kontraktsarbeidet omfatter strømperenovering av ledningsstrekk med alle tilhørende arbeider for forberedelser og opprettholdelse av tilknyttede ledninger langs traséen.</w:t>
      </w:r>
    </w:p>
    <w:p w14:paraId="6F11EC6B" w14:textId="5D1CB69B" w:rsidR="00300AA8" w:rsidRDefault="00300AA8" w:rsidP="00300AA8">
      <w:r>
        <w:t xml:space="preserve">Det skal fornyes </w:t>
      </w:r>
      <w:r w:rsidRPr="00021861">
        <w:t xml:space="preserve">ca. </w:t>
      </w:r>
      <w:r w:rsidR="007D2C96">
        <w:t>180</w:t>
      </w:r>
      <w:r>
        <w:t xml:space="preserve"> meter eksisterende fellesavløpsledning, 900 mm BTG, i Eilert </w:t>
      </w:r>
      <w:r w:rsidRPr="00602FC5">
        <w:t>Sundts</w:t>
      </w:r>
      <w:r>
        <w:t> </w:t>
      </w:r>
      <w:r w:rsidRPr="00602FC5">
        <w:t>gate</w:t>
      </w:r>
      <w:r>
        <w:t xml:space="preserve"> på Bakkenområdet i Skien. Den eksisterende AF-ledningen er planlagt fornyet ved benyttelse grøftefri metode i form av strømperenovering.</w:t>
      </w:r>
    </w:p>
    <w:p w14:paraId="30F31B79" w14:textId="7C5BE4E8" w:rsidR="00B77CAD" w:rsidRPr="00F2650C" w:rsidRDefault="00300AA8" w:rsidP="00473E5C">
      <w:pPr>
        <w:pStyle w:val="Rapporttekst"/>
        <w:ind w:left="0"/>
        <w:rPr>
          <w:color w:val="0070C0"/>
        </w:rPr>
      </w:pPr>
      <w:r w:rsidRPr="00300AA8">
        <w:t>Arbeidet er</w:t>
      </w:r>
      <w:r w:rsidR="0015408E">
        <w:t xml:space="preserve"> senest</w:t>
      </w:r>
      <w:r w:rsidRPr="00300AA8">
        <w:t xml:space="preserve"> planlagt igangsatt 24 august 2026, og med planlagt ferdigstillelse senest den </w:t>
      </w:r>
      <w:r w:rsidR="0015408E">
        <w:t>9</w:t>
      </w:r>
      <w:r w:rsidRPr="00300AA8">
        <w:t xml:space="preserve"> september 2026. Ovennevnte fremdrift vil være avhengig av været, da prosjektet er avhengig av oppholdsvær i forkant og under utførelsen av arbeidene.</w:t>
      </w:r>
    </w:p>
    <w:p w14:paraId="259F3F06" w14:textId="326132EB" w:rsidR="00245DA2" w:rsidRPr="003E2C30" w:rsidRDefault="00245DA2" w:rsidP="00312C32">
      <w:pPr>
        <w:pStyle w:val="OverskriftB"/>
      </w:pPr>
      <w:bookmarkStart w:id="6" w:name="_Toc229037536"/>
      <w:r w:rsidRPr="003E2C30">
        <w:t>Organisasjon og entreprisemodell</w:t>
      </w:r>
      <w:bookmarkEnd w:id="6"/>
    </w:p>
    <w:p w14:paraId="6919A11B" w14:textId="50A786C3" w:rsidR="003B7AAD" w:rsidRPr="003E2C30" w:rsidRDefault="003B7AAD" w:rsidP="003B7AAD">
      <w:pPr>
        <w:pStyle w:val="OverskriftC"/>
      </w:pPr>
      <w:bookmarkStart w:id="7" w:name="_Toc229037537"/>
      <w:r w:rsidRPr="003E2C30">
        <w:t>Entrepriseform for denne kontrakten</w:t>
      </w:r>
      <w:bookmarkEnd w:id="7"/>
    </w:p>
    <w:p w14:paraId="19C45866" w14:textId="1D097518" w:rsidR="00865AA1" w:rsidRPr="00EE0602" w:rsidRDefault="00865AA1" w:rsidP="00EE0602">
      <w:pPr>
        <w:pStyle w:val="Rapporttekst"/>
        <w:ind w:left="0"/>
      </w:pPr>
      <w:r w:rsidRPr="00EE0602">
        <w:t>Denne entreprisen</w:t>
      </w:r>
      <w:r w:rsidR="00EE76F4" w:rsidRPr="00EE0602">
        <w:t xml:space="preserve"> </w:t>
      </w:r>
      <w:r w:rsidRPr="00EE0602">
        <w:t xml:space="preserve">er en </w:t>
      </w:r>
      <w:r w:rsidR="00EE0602" w:rsidRPr="00EE0602">
        <w:t>utførelsese</w:t>
      </w:r>
      <w:r w:rsidR="00EE76F4" w:rsidRPr="00EE0602">
        <w:t xml:space="preserve">ntreprise. </w:t>
      </w:r>
    </w:p>
    <w:p w14:paraId="5750E190" w14:textId="4C55FC7E" w:rsidR="00245DA2" w:rsidRDefault="00245DA2" w:rsidP="003B7AAD">
      <w:pPr>
        <w:pStyle w:val="OverskriftC"/>
      </w:pPr>
      <w:bookmarkStart w:id="8" w:name="_Toc229037538"/>
      <w:r w:rsidRPr="003E2C30">
        <w:t>Byggherres prosjektorganisasjon</w:t>
      </w:r>
      <w:bookmarkEnd w:id="8"/>
    </w:p>
    <w:p w14:paraId="79B22013" w14:textId="77777777" w:rsidR="00473E5C" w:rsidRPr="00473E5C" w:rsidRDefault="00473E5C" w:rsidP="00473E5C">
      <w:pPr>
        <w:pStyle w:val="Rapporttekst"/>
      </w:pPr>
    </w:p>
    <w:tbl>
      <w:tblPr>
        <w:tblStyle w:val="Tabellrutenett"/>
        <w:tblW w:w="0" w:type="auto"/>
        <w:tblLook w:val="04A0" w:firstRow="1" w:lastRow="0" w:firstColumn="1" w:lastColumn="0" w:noHBand="0" w:noVBand="1"/>
      </w:tblPr>
      <w:tblGrid>
        <w:gridCol w:w="4248"/>
        <w:gridCol w:w="5098"/>
      </w:tblGrid>
      <w:tr w:rsidR="00473E5C" w14:paraId="20109E2E" w14:textId="77777777" w:rsidTr="00BB45EF">
        <w:tc>
          <w:tcPr>
            <w:tcW w:w="4248" w:type="dxa"/>
          </w:tcPr>
          <w:p w14:paraId="5E53122B" w14:textId="77777777" w:rsidR="00473E5C" w:rsidRPr="007A68EF" w:rsidRDefault="00473E5C" w:rsidP="00BB45EF">
            <w:pPr>
              <w:rPr>
                <w:b/>
                <w:bCs/>
              </w:rPr>
            </w:pPr>
            <w:r w:rsidRPr="007A68EF">
              <w:rPr>
                <w:b/>
                <w:bCs/>
              </w:rPr>
              <w:t>Rolle</w:t>
            </w:r>
          </w:p>
        </w:tc>
        <w:tc>
          <w:tcPr>
            <w:tcW w:w="5098" w:type="dxa"/>
          </w:tcPr>
          <w:p w14:paraId="33ECD769" w14:textId="77777777" w:rsidR="00473E5C" w:rsidRPr="007A68EF" w:rsidRDefault="00473E5C" w:rsidP="00BB45EF">
            <w:pPr>
              <w:rPr>
                <w:b/>
                <w:bCs/>
              </w:rPr>
            </w:pPr>
            <w:r w:rsidRPr="007A68EF">
              <w:rPr>
                <w:b/>
                <w:bCs/>
              </w:rPr>
              <w:t>Navn (firma, person</w:t>
            </w:r>
            <w:r>
              <w:rPr>
                <w:b/>
                <w:bCs/>
              </w:rPr>
              <w:t>)</w:t>
            </w:r>
          </w:p>
        </w:tc>
      </w:tr>
      <w:tr w:rsidR="00473E5C" w14:paraId="74A6EDA0" w14:textId="77777777" w:rsidTr="00BB45EF">
        <w:tc>
          <w:tcPr>
            <w:tcW w:w="4248" w:type="dxa"/>
          </w:tcPr>
          <w:p w14:paraId="389105AE" w14:textId="77777777" w:rsidR="00473E5C" w:rsidRDefault="00473E5C" w:rsidP="00BB45EF">
            <w:r>
              <w:t>Byggherre</w:t>
            </w:r>
          </w:p>
        </w:tc>
        <w:tc>
          <w:tcPr>
            <w:tcW w:w="5098" w:type="dxa"/>
          </w:tcPr>
          <w:p w14:paraId="2E93BC2E" w14:textId="77777777" w:rsidR="00473E5C" w:rsidRDefault="00473E5C" w:rsidP="00BB45EF">
            <w:r>
              <w:t>Skien kommune</w:t>
            </w:r>
          </w:p>
        </w:tc>
      </w:tr>
      <w:tr w:rsidR="00473E5C" w14:paraId="72D4AA15" w14:textId="77777777" w:rsidTr="00BB45EF">
        <w:tc>
          <w:tcPr>
            <w:tcW w:w="4248" w:type="dxa"/>
          </w:tcPr>
          <w:p w14:paraId="42F706D0" w14:textId="77777777" w:rsidR="00473E5C" w:rsidRDefault="00473E5C" w:rsidP="00BB45EF">
            <w:r>
              <w:t>Prosjektleder (PL)</w:t>
            </w:r>
          </w:p>
        </w:tc>
        <w:tc>
          <w:tcPr>
            <w:tcW w:w="5098" w:type="dxa"/>
          </w:tcPr>
          <w:p w14:paraId="19CD44CA" w14:textId="77777777" w:rsidR="00473E5C" w:rsidRDefault="00473E5C" w:rsidP="00BB45EF">
            <w:r>
              <w:t>Per Egil Neste (Skien kommune)</w:t>
            </w:r>
          </w:p>
        </w:tc>
      </w:tr>
      <w:tr w:rsidR="00473E5C" w14:paraId="0AAFC445" w14:textId="77777777" w:rsidTr="00BB45EF">
        <w:tc>
          <w:tcPr>
            <w:tcW w:w="4248" w:type="dxa"/>
          </w:tcPr>
          <w:p w14:paraId="638DEA60" w14:textId="77777777" w:rsidR="00473E5C" w:rsidRDefault="00473E5C" w:rsidP="00BB45EF">
            <w:r>
              <w:t>Prosjekteringsleder</w:t>
            </w:r>
          </w:p>
        </w:tc>
        <w:tc>
          <w:tcPr>
            <w:tcW w:w="5098" w:type="dxa"/>
          </w:tcPr>
          <w:p w14:paraId="566563BA" w14:textId="77777777" w:rsidR="00473E5C" w:rsidRDefault="00473E5C" w:rsidP="00BB45EF">
            <w:r>
              <w:t>Elin Lien (Sweco)</w:t>
            </w:r>
          </w:p>
        </w:tc>
      </w:tr>
      <w:tr w:rsidR="00473E5C" w14:paraId="09F7BB63" w14:textId="77777777" w:rsidTr="00BB45EF">
        <w:tc>
          <w:tcPr>
            <w:tcW w:w="4248" w:type="dxa"/>
          </w:tcPr>
          <w:p w14:paraId="14093B8C" w14:textId="77777777" w:rsidR="00473E5C" w:rsidRDefault="00473E5C" w:rsidP="00BB45EF">
            <w:r>
              <w:t>Byggeleder</w:t>
            </w:r>
          </w:p>
        </w:tc>
        <w:tc>
          <w:tcPr>
            <w:tcW w:w="5098" w:type="dxa"/>
          </w:tcPr>
          <w:p w14:paraId="413E3157" w14:textId="0E25FCD5" w:rsidR="00473E5C" w:rsidRDefault="00473E5C" w:rsidP="00BB45EF">
            <w:r>
              <w:t>Per Egil Neset</w:t>
            </w:r>
            <w:r w:rsidR="005E688B">
              <w:t>/Håkon Heines</w:t>
            </w:r>
            <w:r>
              <w:t xml:space="preserve"> (Skien kommune)</w:t>
            </w:r>
          </w:p>
        </w:tc>
      </w:tr>
      <w:tr w:rsidR="00473E5C" w14:paraId="31587B82" w14:textId="77777777" w:rsidTr="00BB45EF">
        <w:tc>
          <w:tcPr>
            <w:tcW w:w="4248" w:type="dxa"/>
          </w:tcPr>
          <w:p w14:paraId="7FDC8433" w14:textId="77777777" w:rsidR="00473E5C" w:rsidRDefault="00473E5C" w:rsidP="00BB45EF">
            <w:r>
              <w:t>Koordinator(er) (KP/KU)</w:t>
            </w:r>
          </w:p>
        </w:tc>
        <w:tc>
          <w:tcPr>
            <w:tcW w:w="5098" w:type="dxa"/>
          </w:tcPr>
          <w:p w14:paraId="49C8A46B" w14:textId="77777777" w:rsidR="00473E5C" w:rsidRDefault="00473E5C" w:rsidP="00BB45EF">
            <w:r w:rsidRPr="00F503F3">
              <w:t>Se Plan for sikkerhet, helse, arbeidsmiljø og ytre miljø</w:t>
            </w:r>
          </w:p>
        </w:tc>
      </w:tr>
      <w:tr w:rsidR="00473E5C" w14:paraId="1CBBCA22" w14:textId="77777777" w:rsidTr="00BB45EF">
        <w:tc>
          <w:tcPr>
            <w:tcW w:w="4248" w:type="dxa"/>
          </w:tcPr>
          <w:p w14:paraId="2A86ED84" w14:textId="77777777" w:rsidR="00473E5C" w:rsidRDefault="00473E5C" w:rsidP="00BB45EF">
            <w:r>
              <w:t>Hovedbedrift</w:t>
            </w:r>
          </w:p>
        </w:tc>
        <w:tc>
          <w:tcPr>
            <w:tcW w:w="5098" w:type="dxa"/>
          </w:tcPr>
          <w:p w14:paraId="155298C7" w14:textId="77777777" w:rsidR="00473E5C" w:rsidRDefault="00473E5C" w:rsidP="00BB45EF">
            <w:r w:rsidRPr="00F503F3">
              <w:t>Se Plan for sikkerhet, helse, arbeidsmiljø og ytre miljø</w:t>
            </w:r>
          </w:p>
        </w:tc>
      </w:tr>
      <w:tr w:rsidR="00473E5C" w14:paraId="57A88A0E" w14:textId="77777777" w:rsidTr="00BB45EF">
        <w:tc>
          <w:tcPr>
            <w:tcW w:w="4248" w:type="dxa"/>
          </w:tcPr>
          <w:p w14:paraId="6B464AE6" w14:textId="77777777" w:rsidR="00473E5C" w:rsidRDefault="00473E5C" w:rsidP="00BB45EF">
            <w:r>
              <w:t>Rådgivende ingeniør vann og avløp (RIVA)</w:t>
            </w:r>
          </w:p>
        </w:tc>
        <w:tc>
          <w:tcPr>
            <w:tcW w:w="5098" w:type="dxa"/>
          </w:tcPr>
          <w:p w14:paraId="02B43D83" w14:textId="77777777" w:rsidR="00473E5C" w:rsidRDefault="00473E5C" w:rsidP="00BB45EF">
            <w:r>
              <w:t>Elin Lien (Sweco)</w:t>
            </w:r>
          </w:p>
        </w:tc>
      </w:tr>
      <w:tr w:rsidR="00473E5C" w14:paraId="0C6A46A5" w14:textId="77777777" w:rsidTr="00BB45EF">
        <w:tc>
          <w:tcPr>
            <w:tcW w:w="4248" w:type="dxa"/>
          </w:tcPr>
          <w:p w14:paraId="4133A90D" w14:textId="77777777" w:rsidR="00473E5C" w:rsidRDefault="00473E5C" w:rsidP="00BB45EF">
            <w:r>
              <w:t>SHA</w:t>
            </w:r>
          </w:p>
        </w:tc>
        <w:tc>
          <w:tcPr>
            <w:tcW w:w="5098" w:type="dxa"/>
          </w:tcPr>
          <w:p w14:paraId="75E9262B" w14:textId="77777777" w:rsidR="00473E5C" w:rsidRDefault="00473E5C" w:rsidP="00BB45EF">
            <w:r>
              <w:t>Petter Berg-Wollan (Sweco)</w:t>
            </w:r>
          </w:p>
        </w:tc>
      </w:tr>
    </w:tbl>
    <w:p w14:paraId="3B55FD1E" w14:textId="77777777" w:rsidR="00C242F0" w:rsidRDefault="00C242F0" w:rsidP="00C242F0">
      <w:pPr>
        <w:pStyle w:val="Rapporttekst"/>
        <w:rPr>
          <w:lang w:val="en-US"/>
        </w:rPr>
      </w:pPr>
    </w:p>
    <w:p w14:paraId="689C5455" w14:textId="77777777" w:rsidR="00473E5C" w:rsidRDefault="00473E5C" w:rsidP="00C242F0">
      <w:pPr>
        <w:pStyle w:val="Rapporttekst"/>
        <w:rPr>
          <w:lang w:val="en-US"/>
        </w:rPr>
      </w:pPr>
    </w:p>
    <w:p w14:paraId="19ABB18E" w14:textId="77777777" w:rsidR="00473E5C" w:rsidRDefault="00473E5C" w:rsidP="00C242F0">
      <w:pPr>
        <w:pStyle w:val="Rapporttekst"/>
        <w:rPr>
          <w:lang w:val="en-US"/>
        </w:rPr>
      </w:pPr>
    </w:p>
    <w:p w14:paraId="3E0A1689" w14:textId="77777777" w:rsidR="00473E5C" w:rsidRDefault="00473E5C" w:rsidP="00C242F0">
      <w:pPr>
        <w:pStyle w:val="Rapporttekst"/>
        <w:rPr>
          <w:lang w:val="en-US"/>
        </w:rPr>
      </w:pPr>
    </w:p>
    <w:p w14:paraId="3C2D7F20" w14:textId="77777777" w:rsidR="00473E5C" w:rsidRPr="00C242F0" w:rsidRDefault="00473E5C" w:rsidP="00C242F0">
      <w:pPr>
        <w:pStyle w:val="Rapporttekst"/>
        <w:rPr>
          <w:lang w:val="en-US"/>
        </w:rPr>
      </w:pPr>
    </w:p>
    <w:p w14:paraId="0B749F03" w14:textId="6735B55A" w:rsidR="00245DA2" w:rsidRPr="007231DF" w:rsidRDefault="00245DA2" w:rsidP="003B7AAD">
      <w:pPr>
        <w:pStyle w:val="OverskriftB"/>
      </w:pPr>
      <w:bookmarkStart w:id="9" w:name="_Toc229037539"/>
      <w:r w:rsidRPr="007231DF">
        <w:lastRenderedPageBreak/>
        <w:t>Dokumentliste</w:t>
      </w:r>
      <w:bookmarkEnd w:id="9"/>
    </w:p>
    <w:p w14:paraId="26A5927A" w14:textId="55152C1F" w:rsidR="00F24DD7" w:rsidRPr="007231DF" w:rsidRDefault="00F24DD7" w:rsidP="00F24DD7">
      <w:pPr>
        <w:pStyle w:val="Rapporttekst"/>
      </w:pPr>
      <w:r w:rsidRPr="007231DF">
        <w:t xml:space="preserve">Dokumentlisten for kontrakten vil følge </w:t>
      </w:r>
      <w:r w:rsidR="00EF27CA" w:rsidRPr="007231DF">
        <w:t xml:space="preserve">punkt </w:t>
      </w:r>
      <w:r w:rsidR="00EE0602">
        <w:t xml:space="preserve">4 </w:t>
      </w:r>
      <w:r w:rsidR="00EF27CA" w:rsidRPr="007231DF">
        <w:t>i NS</w:t>
      </w:r>
      <w:r w:rsidR="00392C29" w:rsidRPr="007231DF">
        <w:t xml:space="preserve"> </w:t>
      </w:r>
      <w:r w:rsidR="00EF27CA" w:rsidRPr="007231DF">
        <w:t>840</w:t>
      </w:r>
      <w:r w:rsidR="003E2C30" w:rsidRPr="007231DF">
        <w:t>7</w:t>
      </w:r>
      <w:r w:rsidR="00EF27CA" w:rsidRPr="007231DF">
        <w:t>.</w:t>
      </w:r>
    </w:p>
    <w:p w14:paraId="0E7E5F35" w14:textId="20305A5F" w:rsidR="003B7AAD" w:rsidRPr="007231DF" w:rsidRDefault="003179DF" w:rsidP="003B7AAD">
      <w:pPr>
        <w:pStyle w:val="OverskriftA"/>
      </w:pPr>
      <w:bookmarkStart w:id="10" w:name="_Toc229037540"/>
      <w:r w:rsidRPr="007231DF">
        <w:t>Kontraktsbestemmelser</w:t>
      </w:r>
      <w:bookmarkEnd w:id="10"/>
    </w:p>
    <w:p w14:paraId="5C1288DA" w14:textId="7C8EA11C" w:rsidR="003179DF" w:rsidRPr="007231DF" w:rsidRDefault="003179DF" w:rsidP="003179DF">
      <w:pPr>
        <w:pStyle w:val="OverskriftB"/>
      </w:pPr>
      <w:bookmarkStart w:id="11" w:name="_Toc229037541"/>
      <w:r w:rsidRPr="007231DF">
        <w:t>Alminnelige kontraktsbestemmelser</w:t>
      </w:r>
      <w:bookmarkEnd w:id="11"/>
    </w:p>
    <w:p w14:paraId="06C79C1F" w14:textId="75A4A1E4" w:rsidR="00EF27CA" w:rsidRPr="00E24CB5" w:rsidRDefault="00EF27CA" w:rsidP="00EF27CA">
      <w:pPr>
        <w:pStyle w:val="Rapporttekst"/>
      </w:pPr>
      <w:r w:rsidRPr="00E24CB5">
        <w:t>For denne entreprisen gjelder NS 840</w:t>
      </w:r>
      <w:r w:rsidR="002A701E" w:rsidRPr="00E24CB5">
        <w:t>6</w:t>
      </w:r>
      <w:r w:rsidRPr="00E24CB5">
        <w:t>:</w:t>
      </w:r>
      <w:r w:rsidR="00EE0602" w:rsidRPr="00E24CB5">
        <w:t>2009</w:t>
      </w:r>
      <w:r w:rsidR="00915087" w:rsidRPr="00E24CB5">
        <w:t xml:space="preserve"> </w:t>
      </w:r>
      <w:r w:rsidR="007231DF" w:rsidRPr="00E24CB5">
        <w:rPr>
          <w:i/>
          <w:iCs/>
        </w:rPr>
        <w:t xml:space="preserve">Alminnelige kontraktsbestemmelser for </w:t>
      </w:r>
      <w:r w:rsidR="00EE0602" w:rsidRPr="00E24CB5">
        <w:rPr>
          <w:i/>
          <w:iCs/>
        </w:rPr>
        <w:t>utførelses</w:t>
      </w:r>
      <w:r w:rsidR="007231DF" w:rsidRPr="00E24CB5">
        <w:rPr>
          <w:i/>
          <w:iCs/>
        </w:rPr>
        <w:t>entrepriser</w:t>
      </w:r>
      <w:r w:rsidRPr="00E24CB5">
        <w:t xml:space="preserve">, med de endringer og tillegg som er </w:t>
      </w:r>
      <w:r w:rsidR="00391A19" w:rsidRPr="00E24CB5">
        <w:t>beskrevet</w:t>
      </w:r>
      <w:r w:rsidRPr="00E24CB5">
        <w:t xml:space="preserve"> i pkt. B.2 </w:t>
      </w:r>
      <w:r w:rsidRPr="00E24CB5">
        <w:rPr>
          <w:i/>
          <w:iCs/>
        </w:rPr>
        <w:t>Spesielle kontraktsbestemmelser</w:t>
      </w:r>
      <w:r w:rsidRPr="00E24CB5">
        <w:t>.</w:t>
      </w:r>
    </w:p>
    <w:p w14:paraId="3190CC5A" w14:textId="009153DC" w:rsidR="003179DF" w:rsidRPr="007231DF" w:rsidRDefault="003179DF" w:rsidP="003179DF">
      <w:pPr>
        <w:pStyle w:val="OverskriftB"/>
      </w:pPr>
      <w:bookmarkStart w:id="12" w:name="_Toc229037542"/>
      <w:r w:rsidRPr="007231DF">
        <w:t>Spesielle kontraktsbestemmelser</w:t>
      </w:r>
      <w:bookmarkEnd w:id="12"/>
    </w:p>
    <w:p w14:paraId="0645AD03" w14:textId="576784AD" w:rsidR="00AE2CC3" w:rsidRPr="007231DF" w:rsidRDefault="00253BD4" w:rsidP="00AE2CC3">
      <w:pPr>
        <w:pStyle w:val="OverskriftC"/>
      </w:pPr>
      <w:bookmarkStart w:id="13" w:name="_Toc229037543"/>
      <w:r w:rsidRPr="007231DF">
        <w:t>S</w:t>
      </w:r>
      <w:r w:rsidR="007231DF" w:rsidRPr="007231DF">
        <w:t>eriøsitetsbestemmelser</w:t>
      </w:r>
      <w:bookmarkEnd w:id="13"/>
      <w:r w:rsidR="007231DF" w:rsidRPr="007231DF">
        <w:t xml:space="preserve"> </w:t>
      </w:r>
    </w:p>
    <w:p w14:paraId="52524F58" w14:textId="432AA7F3" w:rsidR="006831E9" w:rsidRPr="00A22EE7" w:rsidRDefault="00735A25" w:rsidP="00AC521B">
      <w:pPr>
        <w:pStyle w:val="Rapporttekst"/>
      </w:pPr>
      <w:r>
        <w:t xml:space="preserve">Skiensmodellen for tiltak mot svart arbeid og sosial dumping, </w:t>
      </w:r>
      <w:r w:rsidR="00391A19" w:rsidRPr="00C34F0B">
        <w:t>(</w:t>
      </w:r>
      <w:r w:rsidR="007231DF" w:rsidRPr="00C34F0B">
        <w:t>Vedlegg B.2.1</w:t>
      </w:r>
      <w:r w:rsidR="00391A19" w:rsidRPr="00C34F0B">
        <w:t>)</w:t>
      </w:r>
      <w:r w:rsidR="00AE2CC3" w:rsidRPr="00A22EE7">
        <w:t xml:space="preserve"> gjelder for denne kontrakten</w:t>
      </w:r>
      <w:r w:rsidR="005F75B4" w:rsidRPr="00A22EE7">
        <w:t xml:space="preserve">. </w:t>
      </w:r>
    </w:p>
    <w:p w14:paraId="5373A522" w14:textId="4C72AAC6" w:rsidR="00786B9F" w:rsidRPr="008202BD" w:rsidRDefault="00786B9F" w:rsidP="002C7364">
      <w:pPr>
        <w:pStyle w:val="OverskriftC"/>
      </w:pPr>
      <w:bookmarkStart w:id="14" w:name="_Toc194389071"/>
      <w:bookmarkStart w:id="15" w:name="_Toc229037544"/>
      <w:r w:rsidRPr="008202BD">
        <w:t>Avfallshåndtering på anleggsplass</w:t>
      </w:r>
      <w:bookmarkEnd w:id="14"/>
      <w:bookmarkEnd w:id="15"/>
    </w:p>
    <w:p w14:paraId="1692FADF" w14:textId="7B68744A" w:rsidR="00786B9F" w:rsidRPr="008202BD" w:rsidRDefault="00931962" w:rsidP="00786B9F">
      <w:pPr>
        <w:pStyle w:val="Rapporttekst"/>
      </w:pPr>
      <w:r w:rsidRPr="008202BD">
        <w:t>E</w:t>
      </w:r>
      <w:r w:rsidR="00786B9F" w:rsidRPr="008202BD">
        <w:t xml:space="preserve">ntreprenøren skal estimere avfallsmengder i prosjektet og levere en oversikt over hva som går til materialgjenvinning. Materialer som inneholder miljøgifter skal </w:t>
      </w:r>
      <w:r w:rsidR="00C05DA7">
        <w:t>håndteres av entreprenør.</w:t>
      </w:r>
    </w:p>
    <w:p w14:paraId="1FAEF79C" w14:textId="7695DAAA" w:rsidR="00786B9F" w:rsidRPr="008202BD" w:rsidRDefault="00786B9F" w:rsidP="00786B9F">
      <w:pPr>
        <w:pStyle w:val="Rapporttekst"/>
      </w:pPr>
      <w:r w:rsidRPr="008202BD">
        <w:t xml:space="preserve">Anleggsområdet skal til enhver tid fremstå som ryddig og oversiktlig. </w:t>
      </w:r>
      <w:r w:rsidR="00C05DA7">
        <w:t>A</w:t>
      </w:r>
      <w:r w:rsidRPr="008202BD">
        <w:t xml:space="preserve">vfall skal håndteres forsvarlig og </w:t>
      </w:r>
      <w:r w:rsidR="008202BD" w:rsidRPr="008202BD">
        <w:t xml:space="preserve">kastes i container oppsatt på Skien kommune sin riggplass. Miljøgiftig avfall skal leveres av entreprenør til </w:t>
      </w:r>
      <w:r w:rsidRPr="008202BD">
        <w:t>godkjent mottak.</w:t>
      </w:r>
      <w:r w:rsidR="008202BD" w:rsidRPr="008202BD">
        <w:t xml:space="preserve"> </w:t>
      </w:r>
    </w:p>
    <w:p w14:paraId="165DD0CD" w14:textId="77777777" w:rsidR="00786B9F" w:rsidRPr="008202BD" w:rsidRDefault="00786B9F" w:rsidP="00786B9F">
      <w:pPr>
        <w:pStyle w:val="Rapporttekst"/>
        <w:rPr>
          <w:color w:val="000000" w:themeColor="text1"/>
        </w:rPr>
      </w:pPr>
      <w:r w:rsidRPr="008202BD">
        <w:rPr>
          <w:color w:val="000000" w:themeColor="text1"/>
        </w:rPr>
        <w:t>På anleggsplassen skal leverandøren sørge for:</w:t>
      </w:r>
    </w:p>
    <w:p w14:paraId="281FF3A2" w14:textId="77777777" w:rsidR="00786B9F" w:rsidRPr="008202BD" w:rsidRDefault="00786B9F" w:rsidP="00140654">
      <w:pPr>
        <w:pStyle w:val="Rapporttekst"/>
        <w:numPr>
          <w:ilvl w:val="0"/>
          <w:numId w:val="31"/>
        </w:numPr>
        <w:rPr>
          <w:color w:val="000000" w:themeColor="text1"/>
        </w:rPr>
      </w:pPr>
      <w:r w:rsidRPr="008202BD">
        <w:rPr>
          <w:color w:val="000000" w:themeColor="text1"/>
        </w:rPr>
        <w:t xml:space="preserve">Merking av avfallscontainere </w:t>
      </w:r>
    </w:p>
    <w:p w14:paraId="6CD2594D" w14:textId="77777777" w:rsidR="00786B9F" w:rsidRPr="008202BD" w:rsidRDefault="00786B9F" w:rsidP="00140654">
      <w:pPr>
        <w:pStyle w:val="Rapporttekst"/>
        <w:numPr>
          <w:ilvl w:val="0"/>
          <w:numId w:val="31"/>
        </w:numPr>
        <w:rPr>
          <w:color w:val="000000" w:themeColor="text1"/>
        </w:rPr>
      </w:pPr>
      <w:r w:rsidRPr="008202BD">
        <w:rPr>
          <w:color w:val="000000" w:themeColor="text1"/>
        </w:rPr>
        <w:t>Informasjonsoppslag om avfallssortering</w:t>
      </w:r>
    </w:p>
    <w:p w14:paraId="5CB8DBCD" w14:textId="77777777" w:rsidR="00786B9F" w:rsidRPr="008202BD" w:rsidRDefault="00786B9F" w:rsidP="00140654">
      <w:pPr>
        <w:pStyle w:val="Rapporttekst"/>
        <w:numPr>
          <w:ilvl w:val="0"/>
          <w:numId w:val="31"/>
        </w:numPr>
        <w:rPr>
          <w:color w:val="000000" w:themeColor="text1"/>
        </w:rPr>
      </w:pPr>
      <w:r w:rsidRPr="008202BD">
        <w:rPr>
          <w:color w:val="000000" w:themeColor="text1"/>
        </w:rPr>
        <w:t>Registrering av farlig avfall</w:t>
      </w:r>
    </w:p>
    <w:p w14:paraId="3AD538FD" w14:textId="77777777" w:rsidR="00786B9F" w:rsidRPr="008202BD" w:rsidRDefault="00786B9F" w:rsidP="00140654">
      <w:pPr>
        <w:pStyle w:val="Rapporttekst"/>
        <w:numPr>
          <w:ilvl w:val="0"/>
          <w:numId w:val="31"/>
        </w:numPr>
        <w:rPr>
          <w:color w:val="000000" w:themeColor="text1"/>
        </w:rPr>
      </w:pPr>
      <w:r w:rsidRPr="008202BD">
        <w:rPr>
          <w:color w:val="000000" w:themeColor="text1"/>
        </w:rPr>
        <w:t>Låst og forsvarlig lagring av helse og miljøfarlig avfall</w:t>
      </w:r>
    </w:p>
    <w:p w14:paraId="20F822DF" w14:textId="455772BD" w:rsidR="00786B9F" w:rsidRPr="008202BD" w:rsidRDefault="00786B9F" w:rsidP="00140654">
      <w:pPr>
        <w:pStyle w:val="Rapporttekst"/>
        <w:numPr>
          <w:ilvl w:val="0"/>
          <w:numId w:val="31"/>
        </w:numPr>
        <w:rPr>
          <w:color w:val="000000" w:themeColor="text1"/>
        </w:rPr>
      </w:pPr>
      <w:r w:rsidRPr="008202BD">
        <w:rPr>
          <w:color w:val="000000" w:themeColor="text1"/>
        </w:rPr>
        <w:t xml:space="preserve">Sorteringsgrad: Vektprosent </w:t>
      </w:r>
      <w:r w:rsidR="009C1196" w:rsidRPr="008202BD">
        <w:rPr>
          <w:color w:val="000000" w:themeColor="text1"/>
        </w:rPr>
        <w:t>9</w:t>
      </w:r>
      <w:r w:rsidRPr="008202BD">
        <w:rPr>
          <w:color w:val="000000" w:themeColor="text1"/>
        </w:rPr>
        <w:t>0</w:t>
      </w:r>
      <w:r w:rsidR="00922E29" w:rsidRPr="008202BD">
        <w:rPr>
          <w:color w:val="000000" w:themeColor="text1"/>
        </w:rPr>
        <w:t xml:space="preserve"> %</w:t>
      </w:r>
    </w:p>
    <w:p w14:paraId="6A5E7A22" w14:textId="45FBD0FE" w:rsidR="00786B9F" w:rsidRPr="00C05DA7" w:rsidRDefault="00786B9F" w:rsidP="00786B9F">
      <w:pPr>
        <w:pStyle w:val="Rapporttekst"/>
      </w:pPr>
      <w:r w:rsidRPr="008202BD">
        <w:rPr>
          <w:color w:val="000000" w:themeColor="text1"/>
        </w:rPr>
        <w:t>Oversikt over levert avfallsmengde og type avfall</w:t>
      </w:r>
      <w:r w:rsidR="008202BD" w:rsidRPr="008202BD">
        <w:rPr>
          <w:color w:val="000000" w:themeColor="text1"/>
        </w:rPr>
        <w:t xml:space="preserve"> </w:t>
      </w:r>
      <w:r w:rsidRPr="008202BD">
        <w:rPr>
          <w:color w:val="000000" w:themeColor="text1"/>
        </w:rPr>
        <w:t xml:space="preserve">med kvittering fra avfallsmottak dokumenteres </w:t>
      </w:r>
      <w:r w:rsidR="008202BD" w:rsidRPr="008202BD">
        <w:rPr>
          <w:color w:val="000000" w:themeColor="text1"/>
        </w:rPr>
        <w:t>ved arbeidenes slutt</w:t>
      </w:r>
      <w:r w:rsidRPr="008202BD">
        <w:rPr>
          <w:color w:val="000000" w:themeColor="text1"/>
        </w:rPr>
        <w:t xml:space="preserve"> til byggherre.</w:t>
      </w:r>
      <w:r w:rsidR="008202BD" w:rsidRPr="008202BD">
        <w:rPr>
          <w:color w:val="000000" w:themeColor="text1"/>
        </w:rPr>
        <w:t xml:space="preserve"> </w:t>
      </w:r>
      <w:r w:rsidR="008202BD" w:rsidRPr="00C05DA7">
        <w:t>Avfall</w:t>
      </w:r>
      <w:r w:rsidR="00C05DA7" w:rsidRPr="00C05DA7">
        <w:t xml:space="preserve"> fra prosjektet</w:t>
      </w:r>
      <w:r w:rsidR="008202BD" w:rsidRPr="00C05DA7">
        <w:t xml:space="preserve"> som leveres i Skien kommune sin container</w:t>
      </w:r>
      <w:r w:rsidR="00C05DA7" w:rsidRPr="00C05DA7">
        <w:t>,</w:t>
      </w:r>
      <w:r w:rsidR="008202BD" w:rsidRPr="00C05DA7">
        <w:t xml:space="preserve"> </w:t>
      </w:r>
      <w:r w:rsidR="00C05DA7" w:rsidRPr="00C05DA7">
        <w:t xml:space="preserve">skal dokumenteres/rapporteres </w:t>
      </w:r>
      <w:r w:rsidR="008202BD" w:rsidRPr="00C05DA7">
        <w:t xml:space="preserve">av entreprenør ved arbeidenes slutt til byggherre. </w:t>
      </w:r>
    </w:p>
    <w:p w14:paraId="6945899C" w14:textId="77777777" w:rsidR="00786B9F" w:rsidRPr="00931962" w:rsidRDefault="00786B9F" w:rsidP="00786B9F">
      <w:pPr>
        <w:pStyle w:val="OverskriftC"/>
      </w:pPr>
      <w:bookmarkStart w:id="16" w:name="_Toc194389072"/>
      <w:bookmarkStart w:id="17" w:name="_Toc229037545"/>
      <w:r w:rsidRPr="00931962">
        <w:t>Miljøledelsestiltak</w:t>
      </w:r>
      <w:bookmarkEnd w:id="16"/>
      <w:bookmarkEnd w:id="17"/>
    </w:p>
    <w:p w14:paraId="2BBD2281" w14:textId="08A939D0" w:rsidR="00786B9F" w:rsidRPr="00931962" w:rsidRDefault="00EB3D58" w:rsidP="00786B9F">
      <w:pPr>
        <w:pStyle w:val="Rapporttekst"/>
      </w:pPr>
      <w:r>
        <w:t>Entreprenør</w:t>
      </w:r>
      <w:r w:rsidR="00786B9F" w:rsidRPr="00931962">
        <w:t xml:space="preserve"> skal utføre kontrakten i henhold til </w:t>
      </w:r>
      <w:r w:rsidR="00D75AEB" w:rsidRPr="00931962">
        <w:t>virksomhetens</w:t>
      </w:r>
      <w:r w:rsidR="00786B9F" w:rsidRPr="00931962">
        <w:t xml:space="preserve"> miljøledelsestiltak. </w:t>
      </w:r>
      <w:r>
        <w:t>Entreprenør</w:t>
      </w:r>
      <w:r w:rsidR="00786B9F" w:rsidRPr="00931962">
        <w:t xml:space="preserve"> skal </w:t>
      </w:r>
      <w:r w:rsidR="00B455CE">
        <w:t xml:space="preserve">ved arbeidenes slutt </w:t>
      </w:r>
      <w:r w:rsidR="00786B9F" w:rsidRPr="00931962">
        <w:t xml:space="preserve">rapportere på hvordan rutinene er overholdt, eventuelle avvik og korrektive tiltak </w:t>
      </w:r>
      <w:r w:rsidR="00931962" w:rsidRPr="00931962">
        <w:t>i anleggsfasen.</w:t>
      </w:r>
      <w:r w:rsidR="00786B9F" w:rsidRPr="00931962">
        <w:t xml:space="preserve"> </w:t>
      </w:r>
    </w:p>
    <w:p w14:paraId="11E179DF" w14:textId="77777777" w:rsidR="00786B9F" w:rsidRPr="00CA37A4" w:rsidRDefault="00786B9F" w:rsidP="00786B9F">
      <w:pPr>
        <w:pStyle w:val="OverskriftC"/>
      </w:pPr>
      <w:bookmarkStart w:id="18" w:name="_Toc194389073"/>
      <w:bookmarkStart w:id="19" w:name="_Toc229037546"/>
      <w:r w:rsidRPr="00CA37A4">
        <w:t>Rapportering av maskiner og kjøretøy benyttet i kontrakten</w:t>
      </w:r>
      <w:bookmarkEnd w:id="18"/>
      <w:bookmarkEnd w:id="19"/>
    </w:p>
    <w:p w14:paraId="120D0CAC" w14:textId="2B49B6A0" w:rsidR="00786B9F" w:rsidRPr="00E24CB5" w:rsidRDefault="00786B9F" w:rsidP="00786B9F">
      <w:pPr>
        <w:pStyle w:val="Rapporttekst"/>
      </w:pPr>
      <w:r w:rsidRPr="00E24CB5">
        <w:t xml:space="preserve">Det skal </w:t>
      </w:r>
      <w:r w:rsidR="00CA37A4" w:rsidRPr="00E24CB5">
        <w:t xml:space="preserve">ved arbeidenes slutt </w:t>
      </w:r>
      <w:r w:rsidRPr="00E24CB5">
        <w:t xml:space="preserve">leveres liste over kjøretøy som er benyttet i kontrakten. Listen skal minimum inneholde type maskin/kjøretøy, årsmodell og </w:t>
      </w:r>
      <w:r w:rsidR="00E24CB5" w:rsidRPr="00E24CB5">
        <w:t>drivstoff</w:t>
      </w:r>
      <w:r w:rsidRPr="00E24CB5">
        <w:t xml:space="preserve">. Det skal på forespørsel kunne legges frem dokumentasjon på </w:t>
      </w:r>
      <w:r w:rsidR="00E24CB5" w:rsidRPr="00E24CB5">
        <w:t>ovennevnte.</w:t>
      </w:r>
    </w:p>
    <w:p w14:paraId="19ABDFDA" w14:textId="77777777" w:rsidR="00786B9F" w:rsidRPr="00CA37A4" w:rsidRDefault="00786B9F" w:rsidP="00786B9F">
      <w:pPr>
        <w:pStyle w:val="OverskriftC"/>
      </w:pPr>
      <w:bookmarkStart w:id="20" w:name="_Toc194389074"/>
      <w:bookmarkStart w:id="21" w:name="_Toc229037547"/>
      <w:r w:rsidRPr="00CA37A4">
        <w:lastRenderedPageBreak/>
        <w:t>Avviksreaksjoner klima- og miljøkrav</w:t>
      </w:r>
      <w:bookmarkEnd w:id="20"/>
      <w:bookmarkEnd w:id="21"/>
    </w:p>
    <w:p w14:paraId="71B77EF7" w14:textId="20594426" w:rsidR="00786B9F" w:rsidRPr="00CA37A4" w:rsidRDefault="00786B9F" w:rsidP="00786B9F">
      <w:pPr>
        <w:pStyle w:val="Rapporttekst"/>
      </w:pPr>
      <w:r w:rsidRPr="00CA37A4">
        <w:t xml:space="preserve">Dersom entreprenøren ikke har gjennomført de klima- og miljøtiltakene som følger av kontrakten, har byggherren rett til å gjøre trekk i entreprenørens vederlag, oppad begrenset til 5 % av kontraktssummen.  </w:t>
      </w:r>
    </w:p>
    <w:p w14:paraId="0C45D648" w14:textId="34CD75F4" w:rsidR="007231DF" w:rsidRPr="00CA37A4" w:rsidRDefault="007231DF" w:rsidP="00786B9F">
      <w:pPr>
        <w:pStyle w:val="Rapporttekst"/>
      </w:pPr>
      <w:r w:rsidRPr="00CA37A4">
        <w:t xml:space="preserve">Et slikt trekk er en kontraktsmessig sanksjon og kommer i tillegg til reduksjon i vederlaget for eventuelle ytelser som ikke er levert. </w:t>
      </w:r>
    </w:p>
    <w:p w14:paraId="16D1E1D0" w14:textId="0DD4A663" w:rsidR="00987F39" w:rsidRPr="007231DF" w:rsidRDefault="003179DF" w:rsidP="00987F39">
      <w:pPr>
        <w:pStyle w:val="OverskriftC"/>
      </w:pPr>
      <w:bookmarkStart w:id="22" w:name="_Ref161838071"/>
      <w:bookmarkStart w:id="23" w:name="_Ref194331765"/>
      <w:bookmarkStart w:id="24" w:name="_Toc229037548"/>
      <w:r w:rsidRPr="007231DF">
        <w:t>Suppleringer og endringer til NS</w:t>
      </w:r>
      <w:r w:rsidR="007C636A" w:rsidRPr="007231DF">
        <w:t xml:space="preserve"> </w:t>
      </w:r>
      <w:r w:rsidRPr="007231DF">
        <w:t>840</w:t>
      </w:r>
      <w:r w:rsidR="00365473">
        <w:t>6</w:t>
      </w:r>
      <w:r w:rsidRPr="007231DF">
        <w:t>:20</w:t>
      </w:r>
      <w:bookmarkEnd w:id="22"/>
      <w:bookmarkEnd w:id="23"/>
      <w:r w:rsidR="00365473">
        <w:t>09</w:t>
      </w:r>
      <w:bookmarkEnd w:id="24"/>
    </w:p>
    <w:p w14:paraId="240EA3AD" w14:textId="3B87E399" w:rsidR="00912F65" w:rsidRPr="00365473" w:rsidRDefault="00912F65" w:rsidP="00912F65">
      <w:pPr>
        <w:pStyle w:val="Rapporttekst"/>
      </w:pPr>
      <w:r w:rsidRPr="00365473">
        <w:t>Etterfølgende bestemmelser gjelder i tillegg til eller i stedet for tilsvarende bestemmelser i NS</w:t>
      </w:r>
      <w:r w:rsidR="00FF7EE9" w:rsidRPr="00365473">
        <w:t xml:space="preserve"> </w:t>
      </w:r>
      <w:r w:rsidRPr="00365473">
        <w:t>840</w:t>
      </w:r>
      <w:r w:rsidR="00365473" w:rsidRPr="00365473">
        <w:t>6</w:t>
      </w:r>
      <w:r w:rsidRPr="00365473">
        <w:t>:20</w:t>
      </w:r>
      <w:r w:rsidR="00365473" w:rsidRPr="00365473">
        <w:t>09</w:t>
      </w:r>
      <w:r w:rsidRPr="00365473">
        <w:t xml:space="preserve">. </w:t>
      </w:r>
    </w:p>
    <w:p w14:paraId="7DCF061B" w14:textId="63502C1B" w:rsidR="00154B17" w:rsidRPr="00365473" w:rsidRDefault="00154B17" w:rsidP="00154B17">
      <w:pPr>
        <w:pStyle w:val="Underoverskrifter"/>
      </w:pPr>
      <w:r w:rsidRPr="00365473">
        <w:t xml:space="preserve">Pkt. </w:t>
      </w:r>
      <w:r w:rsidR="00365473" w:rsidRPr="00365473">
        <w:t>8</w:t>
      </w:r>
      <w:r w:rsidR="00D071A1" w:rsidRPr="00365473">
        <w:t xml:space="preserve"> Byggherrens sikkerhetsstillelse</w:t>
      </w:r>
    </w:p>
    <w:p w14:paraId="64B6F057" w14:textId="4B515208" w:rsidR="007450D0" w:rsidRPr="00365473" w:rsidRDefault="008849D8" w:rsidP="00D071A1">
      <w:pPr>
        <w:pStyle w:val="Rapporttekst"/>
      </w:pPr>
      <w:r w:rsidRPr="00365473">
        <w:t>Endres til:</w:t>
      </w:r>
    </w:p>
    <w:p w14:paraId="227B8013" w14:textId="064F2415" w:rsidR="00154B17" w:rsidRPr="00365473" w:rsidRDefault="00154B17" w:rsidP="00154B17">
      <w:pPr>
        <w:pStyle w:val="Rapporttekst"/>
        <w:ind w:left="1304"/>
      </w:pPr>
      <w:r w:rsidRPr="00365473">
        <w:t xml:space="preserve">Byggherren stiller ikke sikkerhet. </w:t>
      </w:r>
    </w:p>
    <w:p w14:paraId="0DFDDFBC" w14:textId="276ADDAE" w:rsidR="00312858" w:rsidRPr="00721242" w:rsidRDefault="00312858" w:rsidP="00312858">
      <w:pPr>
        <w:pStyle w:val="OverskriftA"/>
      </w:pPr>
      <w:bookmarkStart w:id="25" w:name="_Toc229037549"/>
      <w:r w:rsidRPr="00721242">
        <w:t>Tekniske krav</w:t>
      </w:r>
      <w:bookmarkEnd w:id="25"/>
    </w:p>
    <w:p w14:paraId="69EC4CEF" w14:textId="5DF79359" w:rsidR="00312858" w:rsidRPr="00721242" w:rsidRDefault="00312858" w:rsidP="00312858">
      <w:pPr>
        <w:pStyle w:val="OverskriftB"/>
      </w:pPr>
      <w:bookmarkStart w:id="26" w:name="_Toc229037550"/>
      <w:r w:rsidRPr="00721242">
        <w:t>Tekniske rammebetingelser</w:t>
      </w:r>
      <w:bookmarkEnd w:id="26"/>
    </w:p>
    <w:p w14:paraId="5C0976CB" w14:textId="6D1594FD" w:rsidR="00133F7B" w:rsidRPr="00721242" w:rsidRDefault="00312858" w:rsidP="00133F7B">
      <w:pPr>
        <w:pStyle w:val="OverskriftC"/>
      </w:pPr>
      <w:bookmarkStart w:id="27" w:name="_Toc229037551"/>
      <w:r w:rsidRPr="00721242">
        <w:t>Ytre miljø</w:t>
      </w:r>
      <w:bookmarkEnd w:id="27"/>
    </w:p>
    <w:p w14:paraId="7B04C846" w14:textId="22738060" w:rsidR="005462C2" w:rsidRPr="00AE44DA" w:rsidRDefault="005A3DAD" w:rsidP="005462C2">
      <w:pPr>
        <w:pStyle w:val="OverskriftD"/>
      </w:pPr>
      <w:r>
        <w:t>Lukt</w:t>
      </w:r>
    </w:p>
    <w:p w14:paraId="24353577" w14:textId="15D80061" w:rsidR="00133F7B" w:rsidRPr="00CA37A4" w:rsidRDefault="00CA37A4" w:rsidP="00133F7B">
      <w:pPr>
        <w:pStyle w:val="Rapporttekst"/>
      </w:pPr>
      <w:r w:rsidRPr="00CA37A4">
        <w:t>Entreprenør skal ved herding av strømpe varsle naboer i god ti</w:t>
      </w:r>
      <w:r w:rsidR="00AD0A0A">
        <w:t>d</w:t>
      </w:r>
      <w:r w:rsidRPr="00CA37A4">
        <w:t xml:space="preserve">, slik at alle er klar over at denne prosessen vil medføre en del lukt. </w:t>
      </w:r>
      <w:r w:rsidR="003959DF" w:rsidRPr="00CA37A4">
        <w:t xml:space="preserve"> </w:t>
      </w:r>
    </w:p>
    <w:p w14:paraId="3E75943D" w14:textId="657E76B3" w:rsidR="005462C2" w:rsidRPr="00721242" w:rsidRDefault="005462C2" w:rsidP="005462C2">
      <w:pPr>
        <w:pStyle w:val="OverskriftD"/>
      </w:pPr>
      <w:r w:rsidRPr="00721242">
        <w:t>Støy</w:t>
      </w:r>
    </w:p>
    <w:p w14:paraId="3495A4BB" w14:textId="63794C5C" w:rsidR="00133F7B" w:rsidRPr="00CA37A4" w:rsidRDefault="00735A25" w:rsidP="00133F7B">
      <w:pPr>
        <w:pStyle w:val="Rapporttekst"/>
      </w:pPr>
      <w:r>
        <w:t xml:space="preserve">Se punkt over, </w:t>
      </w:r>
      <w:r w:rsidR="00CA37A4" w:rsidRPr="00CA37A4">
        <w:t>C.1.1.1</w:t>
      </w:r>
      <w:r w:rsidR="005A1979" w:rsidRPr="00CA37A4">
        <w:t xml:space="preserve">. </w:t>
      </w:r>
      <w:r w:rsidR="00133F7B" w:rsidRPr="00CA37A4">
        <w:t xml:space="preserve"> </w:t>
      </w:r>
    </w:p>
    <w:p w14:paraId="164EA799" w14:textId="69A71319" w:rsidR="00133F7B" w:rsidRPr="00CA37A4" w:rsidRDefault="00133F7B" w:rsidP="00133F7B">
      <w:pPr>
        <w:pStyle w:val="OverskriftD"/>
      </w:pPr>
      <w:r w:rsidRPr="00CA37A4">
        <w:t>Arbeidstidsbegrensninger</w:t>
      </w:r>
    </w:p>
    <w:p w14:paraId="693BE91E" w14:textId="084F891D" w:rsidR="003F6B2F" w:rsidRPr="00CA37A4" w:rsidRDefault="00133F7B" w:rsidP="00721242">
      <w:pPr>
        <w:pStyle w:val="Rapporttekst"/>
      </w:pPr>
      <w:r w:rsidRPr="00CA37A4">
        <w:t>Arbeidstiden kan være i tidsrommet kl. 07.00-1</w:t>
      </w:r>
      <w:r w:rsidR="00D055B7" w:rsidRPr="00CA37A4">
        <w:t>9</w:t>
      </w:r>
      <w:r w:rsidRPr="00CA37A4">
        <w:t xml:space="preserve">.00 </w:t>
      </w:r>
      <w:r w:rsidR="00721242" w:rsidRPr="00CA37A4">
        <w:t xml:space="preserve">ordinære arbeidsdager, mandag til fredag. </w:t>
      </w:r>
      <w:r w:rsidR="00115AB2" w:rsidRPr="00CA37A4">
        <w:t xml:space="preserve"> </w:t>
      </w:r>
      <w:r w:rsidR="00721242" w:rsidRPr="00CA37A4">
        <w:t>Arbeider som ønskes utført utenfor dette tidsrommet, må avtales særsk</w:t>
      </w:r>
      <w:r w:rsidR="00AE44DA" w:rsidRPr="00CA37A4">
        <w:t>i</w:t>
      </w:r>
      <w:r w:rsidR="00721242" w:rsidRPr="00CA37A4">
        <w:t xml:space="preserve">lt med byggherre. </w:t>
      </w:r>
    </w:p>
    <w:p w14:paraId="5ED85B60" w14:textId="2F09E802" w:rsidR="005462C2" w:rsidRPr="00CA37A4" w:rsidRDefault="005462C2" w:rsidP="005462C2">
      <w:pPr>
        <w:pStyle w:val="OverskriftD"/>
      </w:pPr>
      <w:r w:rsidRPr="00CA37A4">
        <w:t>Forurensning</w:t>
      </w:r>
    </w:p>
    <w:p w14:paraId="7DA18449" w14:textId="7CEC3D77" w:rsidR="00721242" w:rsidRPr="00CA37A4" w:rsidRDefault="00721242" w:rsidP="00721242">
      <w:pPr>
        <w:pStyle w:val="Rapporttekst"/>
      </w:pPr>
      <w:r w:rsidRPr="00CA37A4">
        <w:t xml:space="preserve">Anleggsperioden skal ikke bidra til forurensning av grunnen og vann. </w:t>
      </w:r>
    </w:p>
    <w:p w14:paraId="48982D8E" w14:textId="737ADF67" w:rsidR="008B5589" w:rsidRPr="00CA37A4" w:rsidRDefault="008B5589" w:rsidP="008B5589">
      <w:pPr>
        <w:pStyle w:val="Rapporttekst"/>
      </w:pPr>
      <w:r w:rsidRPr="00CA37A4">
        <w:t>Miljøskadelige stoffer skal håndteres aktsomt. Hvis uhellet er ute, er det entreprenørens ansvar å melde ifra til byggherren, og umiddelbart rydde opp i og fjerne eventuelle forurensinger.</w:t>
      </w:r>
    </w:p>
    <w:p w14:paraId="111882F8" w14:textId="3E9FA2AF" w:rsidR="008B5589" w:rsidRPr="005A3DAD" w:rsidRDefault="00CA37A4" w:rsidP="008B5589">
      <w:pPr>
        <w:pStyle w:val="Rapporttekst"/>
        <w:rPr>
          <w:rFonts w:cs="Arial"/>
          <w:color w:val="00B050"/>
        </w:rPr>
      </w:pPr>
      <w:r w:rsidRPr="00CA37A4">
        <w:t>E</w:t>
      </w:r>
      <w:r w:rsidR="008B5589" w:rsidRPr="00CA37A4">
        <w:t>ntreprenøren må være oppmerksom på at dersom det blir registrert forurensning som skyldes ua</w:t>
      </w:r>
      <w:r w:rsidR="008B5589" w:rsidRPr="00CA37A4">
        <w:rPr>
          <w:rFonts w:cs="Arial"/>
        </w:rPr>
        <w:t>ktsomhet fra entreprenørens side, kan konsekvensen bli at anleggsvirksomheten stanses med hjemmel i lovverket. Det økonomiske ansvaret må bæres av entreprenøren.</w:t>
      </w:r>
    </w:p>
    <w:p w14:paraId="4212031C" w14:textId="0DEB5FCD" w:rsidR="005462C2" w:rsidRPr="008B5589" w:rsidRDefault="005462C2" w:rsidP="005462C2">
      <w:pPr>
        <w:pStyle w:val="OverskriftD"/>
      </w:pPr>
      <w:r w:rsidRPr="008B5589">
        <w:t>Avfallshåndtering</w:t>
      </w:r>
      <w:r w:rsidR="00721242" w:rsidRPr="008B5589">
        <w:t xml:space="preserve"> </w:t>
      </w:r>
    </w:p>
    <w:p w14:paraId="5C7E085A" w14:textId="0949BDA0" w:rsidR="007D16E2" w:rsidRPr="008B5589" w:rsidRDefault="005A3DAD" w:rsidP="00A011CF">
      <w:pPr>
        <w:pStyle w:val="Rapporttekst"/>
        <w:rPr>
          <w:szCs w:val="18"/>
        </w:rPr>
      </w:pPr>
      <w:r>
        <w:rPr>
          <w:szCs w:val="18"/>
        </w:rPr>
        <w:t>E</w:t>
      </w:r>
      <w:r w:rsidR="007D16E2" w:rsidRPr="008B5589">
        <w:rPr>
          <w:szCs w:val="18"/>
        </w:rPr>
        <w:t>ntreprenøren skal som en del av tilriggingen etablere en plass for avfallshåndtering med plass for oppsamlingsbeholdere for alle aktuelle avfallsfraksjoner.</w:t>
      </w:r>
    </w:p>
    <w:p w14:paraId="4F97171C" w14:textId="7BE48089" w:rsidR="00721242" w:rsidRPr="008B5589" w:rsidRDefault="00A011CF" w:rsidP="007D16E2">
      <w:pPr>
        <w:pStyle w:val="Rapporttekst"/>
      </w:pPr>
      <w:r w:rsidRPr="008B5589">
        <w:t>Avfall skal håndteres i samsvar med gjeldene lover og forskrifter</w:t>
      </w:r>
      <w:r w:rsidR="007D16E2" w:rsidRPr="008B5589">
        <w:t xml:space="preserve">. </w:t>
      </w:r>
    </w:p>
    <w:p w14:paraId="29D08563" w14:textId="288D8786" w:rsidR="007D16E2" w:rsidRPr="00C4413A" w:rsidRDefault="007D16E2" w:rsidP="007D16E2">
      <w:pPr>
        <w:pStyle w:val="Rapporttekst"/>
      </w:pPr>
      <w:r w:rsidRPr="00C4413A">
        <w:lastRenderedPageBreak/>
        <w:t xml:space="preserve">Håndtering, dokumentering og kildesortering av avfall skal minimum utføres iht. avfallsforskriften kapittel 15 om bygningsavfall. I prosjektet stilles det krav at min </w:t>
      </w:r>
      <w:r w:rsidR="00AE44DA" w:rsidRPr="00C4413A">
        <w:t>9</w:t>
      </w:r>
      <w:r w:rsidRPr="00C4413A">
        <w:t xml:space="preserve">0 % av bygningsavfallet sorteres på byggeplassen.  </w:t>
      </w:r>
    </w:p>
    <w:p w14:paraId="593F884E" w14:textId="77777777" w:rsidR="007D16E2" w:rsidRDefault="007D16E2" w:rsidP="007D16E2">
      <w:pPr>
        <w:pStyle w:val="Brdtekst"/>
        <w:ind w:left="851"/>
        <w:rPr>
          <w:szCs w:val="18"/>
        </w:rPr>
      </w:pPr>
      <w:r w:rsidRPr="00991B8E">
        <w:rPr>
          <w:szCs w:val="18"/>
        </w:rPr>
        <w:t>Det er ikke tillatt å brenne avfall</w:t>
      </w:r>
      <w:r>
        <w:rPr>
          <w:szCs w:val="18"/>
        </w:rPr>
        <w:t xml:space="preserve">. </w:t>
      </w:r>
    </w:p>
    <w:p w14:paraId="2C87DF59" w14:textId="1B2345F9" w:rsidR="00312858" w:rsidRPr="007D16E2" w:rsidRDefault="00843AF4" w:rsidP="00312858">
      <w:pPr>
        <w:pStyle w:val="OverskriftC"/>
      </w:pPr>
      <w:bookmarkStart w:id="28" w:name="_Toc229037552"/>
      <w:r w:rsidRPr="007D16E2">
        <w:t>Andre rammebetingelser</w:t>
      </w:r>
      <w:bookmarkEnd w:id="28"/>
    </w:p>
    <w:p w14:paraId="5C3ECBC7" w14:textId="00612080" w:rsidR="005462C2" w:rsidRPr="000F0FE0" w:rsidRDefault="005462C2" w:rsidP="005462C2">
      <w:pPr>
        <w:pStyle w:val="OverskriftD"/>
      </w:pPr>
      <w:r w:rsidRPr="000F0FE0">
        <w:t>Naboforhold</w:t>
      </w:r>
    </w:p>
    <w:p w14:paraId="6DC6CAAF" w14:textId="48CD7145" w:rsidR="00A011CF" w:rsidRPr="000F0FE0" w:rsidRDefault="00A011CF" w:rsidP="00A011CF">
      <w:pPr>
        <w:pStyle w:val="Rapporttekst"/>
      </w:pPr>
      <w:r w:rsidRPr="000F0FE0">
        <w:t xml:space="preserve">Det må tas hensyn til eksisterende </w:t>
      </w:r>
      <w:r w:rsidR="00F138B7" w:rsidRPr="000F0FE0">
        <w:t xml:space="preserve">bebyggelse i området. </w:t>
      </w:r>
    </w:p>
    <w:p w14:paraId="2928704B" w14:textId="35F9E3AF" w:rsidR="00A011CF" w:rsidRPr="000F0FE0" w:rsidRDefault="00A011CF" w:rsidP="00A011CF">
      <w:pPr>
        <w:pStyle w:val="Rapporttekst"/>
      </w:pPr>
      <w:r w:rsidRPr="000F0FE0">
        <w:t xml:space="preserve">Alt arbeid som denne kontrakten omfatter, må gjennomføres på en slik måte at tilstøtende eiendommers rettigheter og beskyttelse er ivaretatt etter grannelova (LOV-1961-06-16-15) og andre rettsregler. Det pekes spesielt på at </w:t>
      </w:r>
      <w:r w:rsidR="000F0FE0" w:rsidRPr="000F0FE0">
        <w:t>område rundt kjøretøy og kum det arbeides i sikres.</w:t>
      </w:r>
      <w:r w:rsidRPr="000F0FE0">
        <w:t xml:space="preserve"> </w:t>
      </w:r>
      <w:r w:rsidR="009D6F26">
        <w:t>E</w:t>
      </w:r>
      <w:r w:rsidRPr="000F0FE0">
        <w:t>ntreprenøren har det fulle og hele ansvar for eventuelle skader og ulemper han måtte påføre annen manns liv og eiendom.</w:t>
      </w:r>
    </w:p>
    <w:p w14:paraId="2CCD6874" w14:textId="527DE031" w:rsidR="005462C2" w:rsidRPr="001D73B9" w:rsidRDefault="005462C2" w:rsidP="005462C2">
      <w:pPr>
        <w:pStyle w:val="OverskriftD"/>
      </w:pPr>
      <w:r w:rsidRPr="001D73B9">
        <w:t>Riggplan</w:t>
      </w:r>
    </w:p>
    <w:p w14:paraId="4F468222" w14:textId="6029E97D" w:rsidR="00975055" w:rsidRPr="00F1765E" w:rsidRDefault="00F1765E" w:rsidP="00A011CF">
      <w:pPr>
        <w:pStyle w:val="Rapporttekst"/>
        <w:rPr>
          <w:rFonts w:cs="Arial"/>
        </w:rPr>
      </w:pPr>
      <w:r w:rsidRPr="00F1765E">
        <w:rPr>
          <w:rFonts w:cs="Arial"/>
        </w:rPr>
        <w:t>E</w:t>
      </w:r>
      <w:r w:rsidR="00975055" w:rsidRPr="00F1765E">
        <w:rPr>
          <w:rFonts w:cs="Arial"/>
        </w:rPr>
        <w:t xml:space="preserve">ntreprenøren skal utarbeide riggplan for sitt kontraktsarbeid. </w:t>
      </w:r>
    </w:p>
    <w:p w14:paraId="55482EB3" w14:textId="77777777" w:rsidR="00DC724B" w:rsidRDefault="00F1765E" w:rsidP="00A011CF">
      <w:pPr>
        <w:pStyle w:val="Rapporttekst"/>
      </w:pPr>
      <w:r w:rsidRPr="00F1765E">
        <w:t xml:space="preserve">Skien kommune sin brakkerigg skal benyttes. Denne inneholder pauserom og toaletter. </w:t>
      </w:r>
    </w:p>
    <w:p w14:paraId="4275CDE9" w14:textId="2B4E7CC8" w:rsidR="00A011CF" w:rsidRDefault="00F1765E" w:rsidP="00A011CF">
      <w:pPr>
        <w:pStyle w:val="Rapporttekst"/>
      </w:pPr>
      <w:r w:rsidRPr="00F1765E">
        <w:t>Vann til spyling og eventuelt herding av rør vil stilles til rådighet av Skien kommune</w:t>
      </w:r>
      <w:r w:rsidR="003C2AE8">
        <w:t xml:space="preserve"> fra en brannstender til kum. Vannmengde begrenses til 5 l/s. Bruk skal koordineres med driftsavdelingen i Skien kommune.</w:t>
      </w:r>
      <w:r w:rsidRPr="00F1765E">
        <w:t xml:space="preserve">. </w:t>
      </w:r>
    </w:p>
    <w:p w14:paraId="11EE197B" w14:textId="3CC966F9" w:rsidR="00F1765E" w:rsidRPr="003C2AE8" w:rsidRDefault="003C2AE8" w:rsidP="00A011CF">
      <w:pPr>
        <w:pStyle w:val="Rapporttekst"/>
      </w:pPr>
      <w:r w:rsidRPr="003C2AE8">
        <w:t xml:space="preserve">Skap for byggestrøm med 16 amp. sikring er tilgjengelig ved etablert riggområde. Skien kommune redegjør for øvrig strømtilgang ved tilbudsbefaringen den 08.05.2026. </w:t>
      </w:r>
    </w:p>
    <w:p w14:paraId="420E935D" w14:textId="4F4E6FBC" w:rsidR="00A011CF" w:rsidRPr="00F1765E" w:rsidRDefault="00A011CF" w:rsidP="00A011CF">
      <w:pPr>
        <w:pStyle w:val="Rapporttekst"/>
      </w:pPr>
      <w:r w:rsidRPr="00F1765E">
        <w:t xml:space="preserve">God sikring av byggeplassen er viktig. Alt verktøy og maskinelt utstyr skal være forsvarlig sikret og låst når det ikke er i bruk. </w:t>
      </w:r>
      <w:r w:rsidR="00F1765E" w:rsidRPr="00F1765E">
        <w:t>Kum og kjøretøy</w:t>
      </w:r>
      <w:r w:rsidRPr="00F1765E">
        <w:t xml:space="preserve"> skal være forsvarlig avsperret og sikret. </w:t>
      </w:r>
      <w:r w:rsidR="00F1765E" w:rsidRPr="00F1765E">
        <w:t>E</w:t>
      </w:r>
      <w:r w:rsidR="00975055" w:rsidRPr="00F1765E">
        <w:t xml:space="preserve">ntreprenøren er ansvarlig for </w:t>
      </w:r>
      <w:r w:rsidR="00F1765E">
        <w:t>sikringsgjerde</w:t>
      </w:r>
      <w:r w:rsidR="00975055" w:rsidRPr="00F1765E">
        <w:t xml:space="preserve">. </w:t>
      </w:r>
    </w:p>
    <w:p w14:paraId="6DA80202" w14:textId="1701DCD0" w:rsidR="00843AF4" w:rsidRPr="008B5589" w:rsidRDefault="00843AF4" w:rsidP="00843AF4">
      <w:pPr>
        <w:pStyle w:val="OverskriftB"/>
      </w:pPr>
      <w:bookmarkStart w:id="29" w:name="_Toc229037553"/>
      <w:r w:rsidRPr="008B5589">
        <w:t>Teknisk beskrivelse</w:t>
      </w:r>
      <w:bookmarkEnd w:id="29"/>
    </w:p>
    <w:p w14:paraId="0558C7F3" w14:textId="2D1E2E0B" w:rsidR="00CC5B51" w:rsidRPr="00C34F0B" w:rsidRDefault="00D85595" w:rsidP="00CC5B51">
      <w:pPr>
        <w:pStyle w:val="Rapporttekst"/>
      </w:pPr>
      <w:r w:rsidRPr="00C34F0B">
        <w:t>Se</w:t>
      </w:r>
      <w:r w:rsidR="00C61454" w:rsidRPr="00C34F0B">
        <w:t xml:space="preserve"> vedl</w:t>
      </w:r>
      <w:r w:rsidR="00C34F0B" w:rsidRPr="00C34F0B">
        <w:t>egg</w:t>
      </w:r>
      <w:r w:rsidR="00C61454" w:rsidRPr="00C34F0B">
        <w:t xml:space="preserve"> </w:t>
      </w:r>
      <w:r w:rsidR="00C61454" w:rsidRPr="00C34F0B">
        <w:rPr>
          <w:i/>
          <w:iCs/>
        </w:rPr>
        <w:t xml:space="preserve">– </w:t>
      </w:r>
      <w:r w:rsidR="000B1FD4" w:rsidRPr="00C34F0B">
        <w:rPr>
          <w:i/>
          <w:iCs/>
        </w:rPr>
        <w:t>C.2 beskrivelse</w:t>
      </w:r>
      <w:r w:rsidR="00C34F0B" w:rsidRPr="00C34F0B">
        <w:rPr>
          <w:i/>
          <w:iCs/>
        </w:rPr>
        <w:t xml:space="preserve"> Eilert Sunds gate</w:t>
      </w:r>
      <w:r w:rsidR="00C61454" w:rsidRPr="00C34F0B">
        <w:t>.</w:t>
      </w:r>
      <w:r w:rsidR="003A47A1" w:rsidRPr="00C34F0B">
        <w:t xml:space="preserve"> </w:t>
      </w:r>
    </w:p>
    <w:p w14:paraId="1054B076" w14:textId="2CF2CD81" w:rsidR="00843AF4" w:rsidRPr="001D73B9" w:rsidRDefault="00843AF4" w:rsidP="00843AF4">
      <w:pPr>
        <w:pStyle w:val="OverskriftB"/>
      </w:pPr>
      <w:bookmarkStart w:id="30" w:name="_Toc229037554"/>
      <w:r w:rsidRPr="001D73B9">
        <w:t>Tegninger</w:t>
      </w:r>
      <w:bookmarkEnd w:id="30"/>
    </w:p>
    <w:p w14:paraId="1F651F61" w14:textId="54087AE2" w:rsidR="001D73B9" w:rsidRPr="00C34F0B" w:rsidRDefault="00C34F0B" w:rsidP="001D73B9">
      <w:pPr>
        <w:pStyle w:val="Rapporttekst"/>
      </w:pPr>
      <w:r w:rsidRPr="00C34F0B">
        <w:rPr>
          <w:i/>
          <w:iCs/>
        </w:rPr>
        <w:t>Se vedlegg</w:t>
      </w:r>
      <w:r w:rsidR="001D73B9" w:rsidRPr="00C34F0B">
        <w:rPr>
          <w:i/>
          <w:iCs/>
        </w:rPr>
        <w:t xml:space="preserve"> – </w:t>
      </w:r>
      <w:r w:rsidRPr="00C34F0B">
        <w:rPr>
          <w:i/>
          <w:iCs/>
        </w:rPr>
        <w:t>C.3 tegningshefte</w:t>
      </w:r>
      <w:r w:rsidR="001B432C" w:rsidRPr="00C34F0B">
        <w:t>.</w:t>
      </w:r>
    </w:p>
    <w:p w14:paraId="09780641" w14:textId="45FD85D3" w:rsidR="00050F92" w:rsidRPr="001D73B9" w:rsidRDefault="00050F92" w:rsidP="00050F92">
      <w:pPr>
        <w:pStyle w:val="OverskriftB"/>
      </w:pPr>
      <w:bookmarkStart w:id="31" w:name="_Toc229037555"/>
      <w:r w:rsidRPr="001D73B9">
        <w:t>Tekniske referansedokumenter</w:t>
      </w:r>
      <w:bookmarkEnd w:id="31"/>
    </w:p>
    <w:p w14:paraId="7181138B" w14:textId="26156404" w:rsidR="00D43781" w:rsidRPr="00BD6182" w:rsidRDefault="003959DF" w:rsidP="00D43781">
      <w:pPr>
        <w:pStyle w:val="Rapporttekst"/>
      </w:pPr>
      <w:r w:rsidRPr="00BD6182">
        <w:t>Følgende tekniske referansedokumenter er vedlagt:</w:t>
      </w:r>
    </w:p>
    <w:tbl>
      <w:tblPr>
        <w:tblStyle w:val="Tabellrutenett"/>
        <w:tblW w:w="8221" w:type="dxa"/>
        <w:tblInd w:w="846" w:type="dxa"/>
        <w:tblLook w:val="04A0" w:firstRow="1" w:lastRow="0" w:firstColumn="1" w:lastColumn="0" w:noHBand="0" w:noVBand="1"/>
      </w:tblPr>
      <w:tblGrid>
        <w:gridCol w:w="1134"/>
        <w:gridCol w:w="5528"/>
        <w:gridCol w:w="1559"/>
      </w:tblGrid>
      <w:tr w:rsidR="00BD6182" w:rsidRPr="00BD6182" w14:paraId="2E7EE63D" w14:textId="5D94843C" w:rsidTr="009E13B1">
        <w:tc>
          <w:tcPr>
            <w:tcW w:w="1134" w:type="dxa"/>
            <w:shd w:val="clear" w:color="auto" w:fill="ECECED" w:themeFill="accent1" w:themeFillTint="33"/>
          </w:tcPr>
          <w:p w14:paraId="09578B78" w14:textId="6B52DE04" w:rsidR="007E5BF4" w:rsidRPr="00BD6182" w:rsidRDefault="00D211F0" w:rsidP="009E13B1">
            <w:pPr>
              <w:pStyle w:val="Rapporttekst"/>
              <w:ind w:left="0"/>
              <w:jc w:val="center"/>
              <w:rPr>
                <w:b/>
                <w:bCs/>
                <w:sz w:val="16"/>
                <w:szCs w:val="16"/>
              </w:rPr>
            </w:pPr>
            <w:r w:rsidRPr="00BD6182">
              <w:rPr>
                <w:b/>
                <w:bCs/>
                <w:sz w:val="16"/>
                <w:szCs w:val="16"/>
              </w:rPr>
              <w:t>Vedlegg</w:t>
            </w:r>
            <w:r w:rsidR="009E13B1" w:rsidRPr="00BD6182">
              <w:rPr>
                <w:b/>
                <w:bCs/>
                <w:sz w:val="16"/>
                <w:szCs w:val="16"/>
              </w:rPr>
              <w:t xml:space="preserve"> </w:t>
            </w:r>
          </w:p>
        </w:tc>
        <w:tc>
          <w:tcPr>
            <w:tcW w:w="5528" w:type="dxa"/>
            <w:shd w:val="clear" w:color="auto" w:fill="ECECED" w:themeFill="accent1" w:themeFillTint="33"/>
          </w:tcPr>
          <w:p w14:paraId="7E8E2719" w14:textId="473AAB35" w:rsidR="007E5BF4" w:rsidRPr="00BD6182" w:rsidRDefault="007E5BF4" w:rsidP="00E51BD7">
            <w:pPr>
              <w:pStyle w:val="Rapporttekst"/>
              <w:ind w:left="0"/>
              <w:rPr>
                <w:b/>
                <w:bCs/>
                <w:sz w:val="16"/>
                <w:szCs w:val="16"/>
              </w:rPr>
            </w:pPr>
            <w:r w:rsidRPr="00BD6182">
              <w:rPr>
                <w:b/>
                <w:bCs/>
                <w:sz w:val="16"/>
                <w:szCs w:val="16"/>
              </w:rPr>
              <w:t>Tittel</w:t>
            </w:r>
          </w:p>
        </w:tc>
        <w:tc>
          <w:tcPr>
            <w:tcW w:w="1559" w:type="dxa"/>
            <w:shd w:val="clear" w:color="auto" w:fill="ECECED" w:themeFill="accent1" w:themeFillTint="33"/>
          </w:tcPr>
          <w:p w14:paraId="25A1D4DB" w14:textId="3025D3CD" w:rsidR="007E5BF4" w:rsidRPr="00BD6182" w:rsidRDefault="007E5BF4" w:rsidP="009E13B1">
            <w:pPr>
              <w:pStyle w:val="Rapporttekst"/>
              <w:ind w:left="0"/>
              <w:jc w:val="center"/>
              <w:rPr>
                <w:b/>
                <w:bCs/>
                <w:sz w:val="16"/>
                <w:szCs w:val="16"/>
              </w:rPr>
            </w:pPr>
            <w:r w:rsidRPr="00BD6182">
              <w:rPr>
                <w:b/>
                <w:bCs/>
                <w:sz w:val="16"/>
                <w:szCs w:val="16"/>
              </w:rPr>
              <w:t>Dato</w:t>
            </w:r>
          </w:p>
        </w:tc>
      </w:tr>
      <w:tr w:rsidR="00BD6182" w:rsidRPr="00BD6182" w14:paraId="280955F8" w14:textId="0A7116BA" w:rsidTr="009E13B1">
        <w:tc>
          <w:tcPr>
            <w:tcW w:w="1134" w:type="dxa"/>
          </w:tcPr>
          <w:p w14:paraId="55538B40" w14:textId="5742CC62" w:rsidR="007E5BF4" w:rsidRPr="00BD6182" w:rsidRDefault="007E5BF4" w:rsidP="009E13B1">
            <w:pPr>
              <w:pStyle w:val="Rapporttekst"/>
              <w:ind w:left="0"/>
              <w:jc w:val="center"/>
              <w:rPr>
                <w:sz w:val="16"/>
                <w:szCs w:val="16"/>
              </w:rPr>
            </w:pPr>
            <w:r w:rsidRPr="00BD6182">
              <w:rPr>
                <w:sz w:val="16"/>
                <w:szCs w:val="16"/>
              </w:rPr>
              <w:t>C.4.1</w:t>
            </w:r>
          </w:p>
        </w:tc>
        <w:tc>
          <w:tcPr>
            <w:tcW w:w="5528" w:type="dxa"/>
          </w:tcPr>
          <w:p w14:paraId="0111EEF8" w14:textId="697F1C0A" w:rsidR="007E5BF4" w:rsidRPr="00BD6182" w:rsidRDefault="00BD6182" w:rsidP="00E51BD7">
            <w:pPr>
              <w:pStyle w:val="Rapporttekst"/>
              <w:ind w:left="0"/>
              <w:rPr>
                <w:sz w:val="16"/>
                <w:szCs w:val="16"/>
              </w:rPr>
            </w:pPr>
            <w:r w:rsidRPr="00BD6182">
              <w:rPr>
                <w:sz w:val="16"/>
                <w:szCs w:val="16"/>
              </w:rPr>
              <w:t>Geoteknisk prosjekteringsrapport</w:t>
            </w:r>
          </w:p>
        </w:tc>
        <w:tc>
          <w:tcPr>
            <w:tcW w:w="1559" w:type="dxa"/>
          </w:tcPr>
          <w:p w14:paraId="2F819E3C" w14:textId="0AAF762F" w:rsidR="007E5BF4" w:rsidRPr="00BD6182" w:rsidRDefault="00BD6182" w:rsidP="009E13B1">
            <w:pPr>
              <w:pStyle w:val="Rapporttekst"/>
              <w:ind w:left="0"/>
              <w:jc w:val="center"/>
              <w:rPr>
                <w:sz w:val="16"/>
                <w:szCs w:val="16"/>
              </w:rPr>
            </w:pPr>
            <w:r>
              <w:rPr>
                <w:sz w:val="16"/>
                <w:szCs w:val="16"/>
              </w:rPr>
              <w:t>05.12.2024</w:t>
            </w:r>
          </w:p>
        </w:tc>
      </w:tr>
      <w:tr w:rsidR="00F2504E" w:rsidRPr="00BD6182" w14:paraId="4F9A3D30" w14:textId="77777777" w:rsidTr="009E13B1">
        <w:tc>
          <w:tcPr>
            <w:tcW w:w="1134" w:type="dxa"/>
          </w:tcPr>
          <w:p w14:paraId="3E073040" w14:textId="13E5CA62" w:rsidR="00F2504E" w:rsidRPr="00BD6182" w:rsidRDefault="00F2504E" w:rsidP="009E13B1">
            <w:pPr>
              <w:pStyle w:val="Rapporttekst"/>
              <w:ind w:left="0"/>
              <w:jc w:val="center"/>
              <w:rPr>
                <w:sz w:val="16"/>
                <w:szCs w:val="16"/>
              </w:rPr>
            </w:pPr>
            <w:r>
              <w:rPr>
                <w:sz w:val="16"/>
                <w:szCs w:val="16"/>
              </w:rPr>
              <w:t>C.4.2</w:t>
            </w:r>
          </w:p>
        </w:tc>
        <w:tc>
          <w:tcPr>
            <w:tcW w:w="5528" w:type="dxa"/>
          </w:tcPr>
          <w:p w14:paraId="34D2CAFC" w14:textId="13931940" w:rsidR="00F2504E" w:rsidRPr="00BD6182" w:rsidRDefault="00373B72" w:rsidP="00E51BD7">
            <w:pPr>
              <w:pStyle w:val="Rapporttekst"/>
              <w:ind w:left="0"/>
              <w:rPr>
                <w:sz w:val="16"/>
                <w:szCs w:val="16"/>
              </w:rPr>
            </w:pPr>
            <w:r>
              <w:rPr>
                <w:sz w:val="16"/>
                <w:szCs w:val="16"/>
              </w:rPr>
              <w:t>TV-inspeksjon rørstrekk</w:t>
            </w:r>
          </w:p>
        </w:tc>
        <w:tc>
          <w:tcPr>
            <w:tcW w:w="1559" w:type="dxa"/>
          </w:tcPr>
          <w:p w14:paraId="15C2072E" w14:textId="77777777" w:rsidR="00F2504E" w:rsidRDefault="00F2504E" w:rsidP="009E13B1">
            <w:pPr>
              <w:pStyle w:val="Rapporttekst"/>
              <w:ind w:left="0"/>
              <w:jc w:val="center"/>
              <w:rPr>
                <w:sz w:val="16"/>
                <w:szCs w:val="16"/>
              </w:rPr>
            </w:pPr>
          </w:p>
        </w:tc>
      </w:tr>
      <w:tr w:rsidR="00F2504E" w:rsidRPr="00BD6182" w14:paraId="7288F5F1" w14:textId="77777777" w:rsidTr="009E13B1">
        <w:tc>
          <w:tcPr>
            <w:tcW w:w="1134" w:type="dxa"/>
          </w:tcPr>
          <w:p w14:paraId="2683313B" w14:textId="5929476E" w:rsidR="00F2504E" w:rsidRPr="00BD6182" w:rsidRDefault="00F2504E" w:rsidP="009E13B1">
            <w:pPr>
              <w:pStyle w:val="Rapporttekst"/>
              <w:ind w:left="0"/>
              <w:jc w:val="center"/>
              <w:rPr>
                <w:sz w:val="16"/>
                <w:szCs w:val="16"/>
              </w:rPr>
            </w:pPr>
            <w:r>
              <w:rPr>
                <w:sz w:val="16"/>
                <w:szCs w:val="16"/>
              </w:rPr>
              <w:t>C.4.3</w:t>
            </w:r>
          </w:p>
        </w:tc>
        <w:tc>
          <w:tcPr>
            <w:tcW w:w="5528" w:type="dxa"/>
          </w:tcPr>
          <w:p w14:paraId="12047E33" w14:textId="4A2A6E1F" w:rsidR="00F2504E" w:rsidRPr="00BD6182" w:rsidRDefault="00373B72" w:rsidP="00E51BD7">
            <w:pPr>
              <w:pStyle w:val="Rapporttekst"/>
              <w:ind w:left="0"/>
              <w:rPr>
                <w:sz w:val="16"/>
                <w:szCs w:val="16"/>
              </w:rPr>
            </w:pPr>
            <w:r>
              <w:rPr>
                <w:sz w:val="16"/>
                <w:szCs w:val="16"/>
              </w:rPr>
              <w:t>Strekk inspeksjon 18.01.2024</w:t>
            </w:r>
          </w:p>
        </w:tc>
        <w:tc>
          <w:tcPr>
            <w:tcW w:w="1559" w:type="dxa"/>
          </w:tcPr>
          <w:p w14:paraId="516A353B" w14:textId="77777777" w:rsidR="00F2504E" w:rsidRDefault="00F2504E" w:rsidP="009E13B1">
            <w:pPr>
              <w:pStyle w:val="Rapporttekst"/>
              <w:ind w:left="0"/>
              <w:jc w:val="center"/>
              <w:rPr>
                <w:sz w:val="16"/>
                <w:szCs w:val="16"/>
              </w:rPr>
            </w:pPr>
          </w:p>
        </w:tc>
      </w:tr>
    </w:tbl>
    <w:p w14:paraId="4A4DC003" w14:textId="1D0A4C47" w:rsidR="00050F92" w:rsidRDefault="00050F92" w:rsidP="00050F92">
      <w:pPr>
        <w:pStyle w:val="OverskriftA"/>
      </w:pPr>
      <w:bookmarkStart w:id="32" w:name="_Toc229037556"/>
      <w:r w:rsidRPr="0050130D">
        <w:t>Krav til byggeprosessen</w:t>
      </w:r>
      <w:bookmarkEnd w:id="32"/>
    </w:p>
    <w:p w14:paraId="7AC73CB4" w14:textId="77777777" w:rsidR="00C34F0B" w:rsidRPr="00C34F0B" w:rsidRDefault="00C34F0B" w:rsidP="00C34F0B">
      <w:pPr>
        <w:pStyle w:val="Rapporttekst"/>
      </w:pPr>
    </w:p>
    <w:p w14:paraId="3A44815A" w14:textId="47B75B56" w:rsidR="00050F92" w:rsidRPr="0050130D" w:rsidRDefault="00050F92" w:rsidP="00050F92">
      <w:pPr>
        <w:pStyle w:val="OverskriftB"/>
      </w:pPr>
      <w:bookmarkStart w:id="33" w:name="_Toc229037557"/>
      <w:r w:rsidRPr="0050130D">
        <w:lastRenderedPageBreak/>
        <w:t>Administrative rutiner</w:t>
      </w:r>
      <w:bookmarkEnd w:id="33"/>
    </w:p>
    <w:p w14:paraId="2136A881" w14:textId="24304118" w:rsidR="00B261C3" w:rsidRPr="0050130D" w:rsidRDefault="00B261C3" w:rsidP="00B261C3">
      <w:pPr>
        <w:pStyle w:val="Rapporttekst"/>
      </w:pPr>
      <w:r w:rsidRPr="0050130D">
        <w:t xml:space="preserve">Det er her angitt krav til gjennomføringen av </w:t>
      </w:r>
      <w:r w:rsidR="009E6087">
        <w:t>anleggsperioden</w:t>
      </w:r>
      <w:r w:rsidRPr="0050130D">
        <w:t xml:space="preserve">. </w:t>
      </w:r>
      <w:r w:rsidR="009E6087">
        <w:t>E</w:t>
      </w:r>
      <w:r w:rsidRPr="0050130D">
        <w:t xml:space="preserve">ntreprenøren skal ta høyde for eventuelle kostnader han kan forvente at disse forutsetningene vil medføre i sitt tilbud. </w:t>
      </w:r>
    </w:p>
    <w:p w14:paraId="37A1AF6A" w14:textId="52011019" w:rsidR="00840E6C" w:rsidRDefault="009C2D0A" w:rsidP="00840E6C">
      <w:pPr>
        <w:pStyle w:val="OverskriftC"/>
      </w:pPr>
      <w:bookmarkStart w:id="34" w:name="_Toc229037558"/>
      <w:r w:rsidRPr="00B52CB8">
        <w:t>Administrasjon på anleggsplassen</w:t>
      </w:r>
      <w:bookmarkEnd w:id="34"/>
    </w:p>
    <w:p w14:paraId="08F7DA47" w14:textId="7ABB3CB3" w:rsidR="003B20F1" w:rsidRPr="003B20F1" w:rsidRDefault="009E6087" w:rsidP="003B20F1">
      <w:pPr>
        <w:pStyle w:val="Rapporttekst"/>
      </w:pPr>
      <w:r>
        <w:t>Entreprenøren skal i henhold til kontrakten ivareta alle administrative ytelser som er nødvendig for en komplett og forskriftsmessig gjennomføring av arbeidene. Ytelsene skal være inkludert i kontraktssummen dersom ikke annet er særskilt angitt.</w:t>
      </w:r>
    </w:p>
    <w:p w14:paraId="3E1494EB" w14:textId="26A1EDE4" w:rsidR="00050F92" w:rsidRPr="00B52CB8" w:rsidRDefault="00050F92" w:rsidP="00840E6C">
      <w:pPr>
        <w:pStyle w:val="OverskriftC"/>
      </w:pPr>
      <w:bookmarkStart w:id="35" w:name="_Toc229037559"/>
      <w:r w:rsidRPr="00B52CB8">
        <w:t>Språk</w:t>
      </w:r>
      <w:bookmarkEnd w:id="35"/>
    </w:p>
    <w:p w14:paraId="5D696571" w14:textId="6F723F6B" w:rsidR="00D85595" w:rsidRPr="009C1324" w:rsidRDefault="00AE6D92" w:rsidP="00D85595">
      <w:pPr>
        <w:pStyle w:val="Rapporttekst"/>
        <w:rPr>
          <w:i/>
          <w:iCs/>
          <w:lang w:val="nn-NO"/>
        </w:rPr>
      </w:pPr>
      <w:r w:rsidRPr="009C1324">
        <w:rPr>
          <w:lang w:val="nn-NO"/>
        </w:rPr>
        <w:t xml:space="preserve">Se punkt </w:t>
      </w:r>
      <w:r w:rsidR="009C1324" w:rsidRPr="009C1324">
        <w:rPr>
          <w:lang w:val="nn-NO"/>
        </w:rPr>
        <w:t>6</w:t>
      </w:r>
      <w:r w:rsidRPr="009C1324">
        <w:rPr>
          <w:lang w:val="nn-NO"/>
        </w:rPr>
        <w:t xml:space="preserve"> </w:t>
      </w:r>
      <w:r w:rsidR="009C1324" w:rsidRPr="009C1324">
        <w:rPr>
          <w:lang w:val="nn-NO"/>
        </w:rPr>
        <w:t>k</w:t>
      </w:r>
      <w:r w:rsidRPr="009C1324">
        <w:rPr>
          <w:lang w:val="nn-NO"/>
        </w:rPr>
        <w:t xml:space="preserve">rav til norsk språk i </w:t>
      </w:r>
      <w:r w:rsidR="00B52CB8" w:rsidRPr="009C1324">
        <w:rPr>
          <w:lang w:val="nn-NO"/>
        </w:rPr>
        <w:t xml:space="preserve">vedlegg </w:t>
      </w:r>
      <w:r w:rsidR="00B52CB8" w:rsidRPr="0033294D">
        <w:rPr>
          <w:lang w:val="nn-NO"/>
        </w:rPr>
        <w:t>B.2.1</w:t>
      </w:r>
      <w:r w:rsidR="009C1324" w:rsidRPr="0033294D">
        <w:rPr>
          <w:lang w:val="nn-NO"/>
        </w:rPr>
        <w:t xml:space="preserve"> Skiens modellen</w:t>
      </w:r>
      <w:r w:rsidR="00B52CB8" w:rsidRPr="0033294D">
        <w:rPr>
          <w:lang w:val="nn-NO"/>
        </w:rPr>
        <w:t>.</w:t>
      </w:r>
      <w:r w:rsidR="00B52CB8" w:rsidRPr="009C1324">
        <w:rPr>
          <w:lang w:val="nn-NO"/>
        </w:rPr>
        <w:t xml:space="preserve"> </w:t>
      </w:r>
      <w:r w:rsidRPr="009C1324">
        <w:rPr>
          <w:lang w:val="nn-NO"/>
        </w:rPr>
        <w:t xml:space="preserve"> </w:t>
      </w:r>
    </w:p>
    <w:p w14:paraId="0646188B" w14:textId="582A55DC" w:rsidR="003C2B8E" w:rsidRDefault="003C2B8E" w:rsidP="003C2B8E">
      <w:pPr>
        <w:pStyle w:val="OverskriftC"/>
      </w:pPr>
      <w:bookmarkStart w:id="36" w:name="_Toc229037560"/>
      <w:r w:rsidRPr="00B52CB8">
        <w:t>Møter</w:t>
      </w:r>
      <w:bookmarkEnd w:id="36"/>
    </w:p>
    <w:p w14:paraId="37B71EF3" w14:textId="61E53AC1" w:rsidR="004B5FA0" w:rsidRPr="00B52CB8" w:rsidRDefault="004B5FA0" w:rsidP="004B5FA0">
      <w:pPr>
        <w:pStyle w:val="OverskriftD"/>
      </w:pPr>
      <w:r w:rsidRPr="00B52CB8">
        <w:t>Oppstartsmøte</w:t>
      </w:r>
    </w:p>
    <w:p w14:paraId="6AFEC0B6" w14:textId="6BC615A9" w:rsidR="004B5FA0" w:rsidRPr="00C47F6D" w:rsidRDefault="004B5FA0" w:rsidP="004B5FA0">
      <w:pPr>
        <w:pStyle w:val="Rapporttekst"/>
      </w:pPr>
      <w:r w:rsidRPr="00C47F6D">
        <w:t xml:space="preserve">Etter kontrahering vil </w:t>
      </w:r>
      <w:r w:rsidR="00AA23F5" w:rsidRPr="00C47F6D">
        <w:t>e</w:t>
      </w:r>
      <w:r w:rsidRPr="00C47F6D">
        <w:t>ntreprenøren bli kalt inn til et oppstartsmøte hv</w:t>
      </w:r>
      <w:r w:rsidR="000B42EF" w:rsidRPr="00C47F6D">
        <w:t>o</w:t>
      </w:r>
      <w:r w:rsidRPr="00C47F6D">
        <w:t xml:space="preserve">r omfanget av arbeidene gjennomgås med oppdragsgiver. Aktuelle temaer er fremdriftsplanlegging, kommunikasjon i prosjektet, koordinering av leveranser </w:t>
      </w:r>
      <w:r w:rsidR="00B52CB8" w:rsidRPr="00C47F6D">
        <w:t xml:space="preserve">etc. </w:t>
      </w:r>
      <w:r w:rsidRPr="00C47F6D">
        <w:t xml:space="preserve"> </w:t>
      </w:r>
    </w:p>
    <w:p w14:paraId="30717FD1" w14:textId="5496826F" w:rsidR="003C2B8E" w:rsidRPr="00B52CB8" w:rsidRDefault="003C2B8E" w:rsidP="00B52CB8">
      <w:pPr>
        <w:pStyle w:val="OverskriftD"/>
      </w:pPr>
      <w:r w:rsidRPr="00B52CB8">
        <w:t>Byggemøter</w:t>
      </w:r>
    </w:p>
    <w:p w14:paraId="349933B2" w14:textId="10162814" w:rsidR="00B52CB8" w:rsidRPr="00C47F6D" w:rsidRDefault="00C47F6D" w:rsidP="00C47F6D">
      <w:pPr>
        <w:pStyle w:val="Rapporttekst"/>
      </w:pPr>
      <w:r w:rsidRPr="00C47F6D">
        <w:t>Det vil bli avholdt byggemøter ved behov.</w:t>
      </w:r>
    </w:p>
    <w:p w14:paraId="4059C2FB" w14:textId="7932F004" w:rsidR="002E1307" w:rsidRPr="00B52CB8" w:rsidRDefault="002E1307" w:rsidP="002E1307">
      <w:pPr>
        <w:pStyle w:val="OverskriftD"/>
      </w:pPr>
      <w:r w:rsidRPr="00B52CB8">
        <w:t>Møteplikt</w:t>
      </w:r>
    </w:p>
    <w:p w14:paraId="2748FF36" w14:textId="040C79BE" w:rsidR="002E1307" w:rsidRPr="00B52CB8" w:rsidRDefault="006D7F05" w:rsidP="002E1307">
      <w:pPr>
        <w:pStyle w:val="Rapporttekst"/>
      </w:pPr>
      <w:r>
        <w:t>E</w:t>
      </w:r>
      <w:r w:rsidR="002E1307" w:rsidRPr="00B52CB8">
        <w:t>ntreprenøren har møteplikt med det personell som byggherren innkaller og som har beslutningsmyndighet i prosjektet.</w:t>
      </w:r>
    </w:p>
    <w:p w14:paraId="1C9750F7" w14:textId="2E2ADDC2" w:rsidR="003C2B8E" w:rsidRPr="00B52CB8" w:rsidRDefault="003C2B8E" w:rsidP="003C2B8E">
      <w:pPr>
        <w:pStyle w:val="OverskriftD"/>
      </w:pPr>
      <w:r w:rsidRPr="00B52CB8">
        <w:t>Møtereferat</w:t>
      </w:r>
    </w:p>
    <w:p w14:paraId="7409D54A" w14:textId="7310DAB7" w:rsidR="003C2B8E" w:rsidRPr="00C47F6D" w:rsidRDefault="003C2B8E" w:rsidP="003C2B8E">
      <w:pPr>
        <w:pStyle w:val="Rapporttekst"/>
      </w:pPr>
      <w:r w:rsidRPr="00C47F6D">
        <w:t>Byggherren vil sørge for referater fra alle møter med entreprenør med mindre annet er spesifikt avtalt.</w:t>
      </w:r>
      <w:r w:rsidR="00C47F6D" w:rsidRPr="00C47F6D">
        <w:t xml:space="preserve"> Referat fra oppstartsmøter og eventuel byggmøter underveis i anleggsfasen skal skrives og signeres samme dag som møte avholdes.</w:t>
      </w:r>
    </w:p>
    <w:p w14:paraId="135F6434" w14:textId="4B1009F0" w:rsidR="00B52CB8" w:rsidRPr="00C47F6D" w:rsidRDefault="00B52CB8" w:rsidP="00E92539">
      <w:pPr>
        <w:pStyle w:val="OverskriftC"/>
      </w:pPr>
      <w:bookmarkStart w:id="37" w:name="_Toc229037561"/>
      <w:r w:rsidRPr="00C47F6D">
        <w:t>Rapportering</w:t>
      </w:r>
      <w:bookmarkEnd w:id="37"/>
    </w:p>
    <w:p w14:paraId="15BD0630" w14:textId="69184EE7" w:rsidR="00C47F6D" w:rsidRPr="00C47F6D" w:rsidRDefault="00C47F6D" w:rsidP="00B52CB8">
      <w:pPr>
        <w:pStyle w:val="Rapporttekst"/>
      </w:pPr>
      <w:r w:rsidRPr="00C47F6D">
        <w:t>Rapportering er ikke aktuelt på grunn av prosjektets varighet, men det skal være en løpende dialog mellom byggherre og entreprenør under hele anleggsperioden.</w:t>
      </w:r>
      <w:r>
        <w:t xml:space="preserve"> Ved akutte hendelser skal byggherre varsles umiddelbart.</w:t>
      </w:r>
    </w:p>
    <w:p w14:paraId="7D37275D" w14:textId="367A7821" w:rsidR="00E92539" w:rsidRPr="00B52CB8" w:rsidRDefault="00E92539" w:rsidP="00E92539">
      <w:pPr>
        <w:pStyle w:val="OverskriftC"/>
      </w:pPr>
      <w:bookmarkStart w:id="38" w:name="_Toc229037562"/>
      <w:r w:rsidRPr="00B52CB8">
        <w:t>Byggherrens oppfølging av prosjektet</w:t>
      </w:r>
      <w:bookmarkEnd w:id="38"/>
    </w:p>
    <w:p w14:paraId="47EE24CE" w14:textId="3025F9AE" w:rsidR="00E92539" w:rsidRPr="00B727F1" w:rsidRDefault="00E92539" w:rsidP="00E92539">
      <w:pPr>
        <w:pStyle w:val="Rapporttekst"/>
      </w:pPr>
      <w:r w:rsidRPr="00B727F1">
        <w:t>Byggherren vil ha en oppfølgingsorganisasjon i prosjektet som blant annet omfatter</w:t>
      </w:r>
      <w:r w:rsidR="00B727F1" w:rsidRPr="00B727F1">
        <w:t xml:space="preserve"> p</w:t>
      </w:r>
      <w:r w:rsidRPr="00B727F1">
        <w:t xml:space="preserve">rosjektleder og </w:t>
      </w:r>
      <w:r w:rsidR="00B727F1" w:rsidRPr="00B727F1">
        <w:t xml:space="preserve">eventuelt </w:t>
      </w:r>
      <w:r w:rsidRPr="00B727F1">
        <w:t xml:space="preserve">byggeleder. </w:t>
      </w:r>
    </w:p>
    <w:p w14:paraId="3848759D" w14:textId="77777777" w:rsidR="003C2B8E" w:rsidRPr="00B52CB8" w:rsidRDefault="003C2B8E" w:rsidP="002E1307">
      <w:pPr>
        <w:pStyle w:val="OverskriftC"/>
      </w:pPr>
      <w:bookmarkStart w:id="39" w:name="_Toc229037563"/>
      <w:r w:rsidRPr="00B52CB8">
        <w:t>Kommunikasjon</w:t>
      </w:r>
      <w:bookmarkEnd w:id="39"/>
    </w:p>
    <w:p w14:paraId="65201530" w14:textId="4B906E1D" w:rsidR="00713ED2" w:rsidRPr="00713ED2" w:rsidRDefault="00713ED2" w:rsidP="00B52CB8">
      <w:pPr>
        <w:pStyle w:val="Rapporttekst"/>
      </w:pPr>
      <w:r w:rsidRPr="00713ED2">
        <w:t>Formelle henvendelser og endringer sendes på e-post, andre henvendelser foretas på telefon.</w:t>
      </w:r>
    </w:p>
    <w:p w14:paraId="5BFEFD25" w14:textId="74651694" w:rsidR="00B52CB8" w:rsidRPr="00713ED2" w:rsidRDefault="00B52CB8" w:rsidP="00B52CB8">
      <w:pPr>
        <w:pStyle w:val="Rapporttekst"/>
      </w:pPr>
      <w:r w:rsidRPr="00713ED2">
        <w:t xml:space="preserve">Muntlige instrukser eller informasjon i tilknytning til kontrakten skal bekreftes skriftlig. Alle endringer i kontrakten skal skje gjennom utstedelse av endringsordre etter endringsanmodning. </w:t>
      </w:r>
    </w:p>
    <w:p w14:paraId="6042522D" w14:textId="659727BE" w:rsidR="00B52CB8" w:rsidRPr="00713ED2" w:rsidRDefault="00B52CB8" w:rsidP="00B52CB8">
      <w:pPr>
        <w:pStyle w:val="Rapporttekst"/>
      </w:pPr>
      <w:r w:rsidRPr="00713ED2">
        <w:t>Ingen rettigheter eller forpliktelser vil foreligge uten skriftlig bekreftelse.</w:t>
      </w:r>
    </w:p>
    <w:p w14:paraId="7CF59B7F" w14:textId="413C9BD4" w:rsidR="007A710E" w:rsidRPr="008140DB" w:rsidRDefault="007A710E" w:rsidP="00B52CB8">
      <w:pPr>
        <w:pStyle w:val="OverskriftC"/>
        <w:rPr>
          <w:color w:val="FF0000"/>
        </w:rPr>
      </w:pPr>
      <w:bookmarkStart w:id="40" w:name="_Toc229037564"/>
      <w:r w:rsidRPr="00B52CB8">
        <w:lastRenderedPageBreak/>
        <w:t>Prosjektorganisasjon</w:t>
      </w:r>
      <w:bookmarkEnd w:id="40"/>
    </w:p>
    <w:p w14:paraId="755B519B" w14:textId="6382E2C9" w:rsidR="007A710E" w:rsidRPr="006225CC" w:rsidRDefault="006225CC" w:rsidP="007A710E">
      <w:pPr>
        <w:pStyle w:val="Rapporttekst"/>
      </w:pPr>
      <w:r w:rsidRPr="006225CC">
        <w:t>E</w:t>
      </w:r>
      <w:r w:rsidR="00B41EF8" w:rsidRPr="006225CC">
        <w:t xml:space="preserve">ntreprenøren skal redegjøre for </w:t>
      </w:r>
      <w:r w:rsidR="007A710E" w:rsidRPr="006225CC">
        <w:t xml:space="preserve">sin planlagte prosjektorganisasjon, herunder hvilke nøkkelpersoner som tilbys i dette oppdraget. Som nøkkelpersoner regnes </w:t>
      </w:r>
      <w:r w:rsidR="00D130B7" w:rsidRPr="006225CC">
        <w:t>f</w:t>
      </w:r>
      <w:r w:rsidR="007A710E" w:rsidRPr="006225CC">
        <w:t>ølgende funksjoner:</w:t>
      </w:r>
    </w:p>
    <w:p w14:paraId="4B569048" w14:textId="77777777" w:rsidR="007A710E" w:rsidRPr="006225CC" w:rsidRDefault="007A710E" w:rsidP="007A710E">
      <w:pPr>
        <w:pStyle w:val="Rapporttekst"/>
        <w:numPr>
          <w:ilvl w:val="0"/>
          <w:numId w:val="26"/>
        </w:numPr>
        <w:spacing w:line="260" w:lineRule="atLeast"/>
      </w:pPr>
      <w:r w:rsidRPr="006225CC">
        <w:t>Prosjektleder</w:t>
      </w:r>
    </w:p>
    <w:p w14:paraId="52EA066D" w14:textId="77777777" w:rsidR="007A710E" w:rsidRPr="006225CC" w:rsidRDefault="007A710E" w:rsidP="007A710E">
      <w:pPr>
        <w:pStyle w:val="Rapporttekst"/>
        <w:numPr>
          <w:ilvl w:val="0"/>
          <w:numId w:val="26"/>
        </w:numPr>
        <w:spacing w:line="260" w:lineRule="atLeast"/>
      </w:pPr>
      <w:r w:rsidRPr="006225CC">
        <w:t>Anleggsleder</w:t>
      </w:r>
    </w:p>
    <w:p w14:paraId="26932432" w14:textId="754AAFD4" w:rsidR="007A710E" w:rsidRPr="006225CC" w:rsidRDefault="007A710E" w:rsidP="007A710E">
      <w:pPr>
        <w:pStyle w:val="Rapporttekst"/>
      </w:pPr>
      <w:r w:rsidRPr="006225CC">
        <w:t>Nøkkelpersonene skal kunne kommunisere godt og effektivt både muntlig og skriftlig med norsktalende person</w:t>
      </w:r>
      <w:r w:rsidR="00C0688C" w:rsidRPr="006225CC">
        <w:t xml:space="preserve">ell. </w:t>
      </w:r>
    </w:p>
    <w:p w14:paraId="65178064" w14:textId="6661985C" w:rsidR="00B52CB8" w:rsidRPr="006225CC" w:rsidRDefault="00B52CB8" w:rsidP="007A710E">
      <w:pPr>
        <w:pStyle w:val="Rapporttekst"/>
      </w:pPr>
      <w:r w:rsidRPr="006225CC">
        <w:t xml:space="preserve">Anleggsleder skal følge arbeidet løpende. Han/hun skal inneha de nødvendige kvalifikasjoner og erfaring til å stå som ansvarlig for arbeid av denne vanskelighetsgrad. </w:t>
      </w:r>
    </w:p>
    <w:p w14:paraId="5F425899" w14:textId="2EAD0E3A" w:rsidR="006666FA" w:rsidRPr="006225CC" w:rsidRDefault="007A710E" w:rsidP="006666FA">
      <w:pPr>
        <w:pStyle w:val="Rapporttekst"/>
      </w:pPr>
      <w:r w:rsidRPr="006225CC">
        <w:t>Tilbudte nøkkelpersoner er kontraktsmessig bindende for</w:t>
      </w:r>
      <w:r w:rsidR="00B52CB8" w:rsidRPr="006225CC">
        <w:t xml:space="preserve"> </w:t>
      </w:r>
      <w:r w:rsidRPr="006225CC">
        <w:t>entreprenøren</w:t>
      </w:r>
      <w:r w:rsidR="00B52CB8" w:rsidRPr="006225CC">
        <w:t xml:space="preserve"> og kan ikke endres uten skriftlig samtykke fra byggherren. Byggherren kan kreve å få skiftet ut personell som ikke fungerer tilfredsstillende uten ekstra kostnad for byggherren. </w:t>
      </w:r>
    </w:p>
    <w:p w14:paraId="3871EF87" w14:textId="576ACFCA" w:rsidR="007A710E" w:rsidRPr="006225CC" w:rsidRDefault="00E707BF" w:rsidP="007A710E">
      <w:pPr>
        <w:pStyle w:val="Rapporttekst"/>
      </w:pPr>
      <w:r w:rsidRPr="006225CC">
        <w:t xml:space="preserve">Ved eventuelt bytte </w:t>
      </w:r>
      <w:r w:rsidR="006666FA" w:rsidRPr="006225CC">
        <w:t xml:space="preserve">av nøkkelpersonell, skal nytt nøkkelpersonell være minst like godt kvalifisert som tilbudt nøkkelpersonell, det vil si tilsvarende kompetanse og erfaring. </w:t>
      </w:r>
    </w:p>
    <w:p w14:paraId="7C0C0BDF" w14:textId="4413369F" w:rsidR="00551A95" w:rsidRPr="00B52CB8" w:rsidRDefault="00551A95" w:rsidP="00551A95">
      <w:pPr>
        <w:pStyle w:val="OverskriftC"/>
      </w:pPr>
      <w:bookmarkStart w:id="41" w:name="_Toc229037565"/>
      <w:r w:rsidRPr="00B52CB8">
        <w:t>Underentreprenører og samarbeidende firmaer</w:t>
      </w:r>
      <w:bookmarkEnd w:id="41"/>
    </w:p>
    <w:p w14:paraId="0D91C517" w14:textId="2AF854EC" w:rsidR="00551A95" w:rsidRPr="00A87319" w:rsidRDefault="00A87319" w:rsidP="00551A95">
      <w:pPr>
        <w:pStyle w:val="Rapporttekst"/>
      </w:pPr>
      <w:r w:rsidRPr="00A87319">
        <w:t>E</w:t>
      </w:r>
      <w:r w:rsidR="00551A95" w:rsidRPr="00A87319">
        <w:t>ntre</w:t>
      </w:r>
      <w:r w:rsidR="00411586" w:rsidRPr="00A87319">
        <w:t xml:space="preserve">prenøren skal i sitt tilbud oppgi navn og fagområde for underentreprenører og samarbeidende firmaer. </w:t>
      </w:r>
    </w:p>
    <w:p w14:paraId="7AC3536C" w14:textId="16B35F1A" w:rsidR="00411586" w:rsidRPr="00A87319" w:rsidRDefault="00411586" w:rsidP="00551A95">
      <w:pPr>
        <w:pStyle w:val="Rapporttekst"/>
      </w:pPr>
      <w:r w:rsidRPr="00A87319">
        <w:t>Ved eventuelt bytte av underentreprenører og samarbeidende firmaer</w:t>
      </w:r>
      <w:r w:rsidR="00236070" w:rsidRPr="00A87319">
        <w:t xml:space="preserve">, skal nye firmaer tilfredsstille krav i konkurransegrunnlaget og være minst like godt kvalifisert som tilbudte underentreprenører og samarbeidende firmaer. </w:t>
      </w:r>
    </w:p>
    <w:p w14:paraId="12FA7F14" w14:textId="42B456A8" w:rsidR="00C36554" w:rsidRPr="00A87319" w:rsidRDefault="00C36554" w:rsidP="00551A95">
      <w:pPr>
        <w:pStyle w:val="Rapporttekst"/>
      </w:pPr>
      <w:r w:rsidRPr="00A87319">
        <w:t xml:space="preserve">Endring av oppgitte underentreprenører og samarbeidende firmaer skal skriftlig begrunnes av </w:t>
      </w:r>
      <w:r w:rsidR="00EB3D58">
        <w:t>entreprenør</w:t>
      </w:r>
      <w:r w:rsidRPr="00A87319">
        <w:t xml:space="preserve"> og skriftlig godkjennes av byggherren. Det er et krav at nye støttende underentreprenører </w:t>
      </w:r>
      <w:r w:rsidR="00CB61F5" w:rsidRPr="00A87319">
        <w:t xml:space="preserve">og samarbeidende firmaer leverer forpliktelseserklæring. </w:t>
      </w:r>
    </w:p>
    <w:p w14:paraId="19C9B8CE" w14:textId="53A870FA" w:rsidR="003B7F6C" w:rsidRPr="0000550A" w:rsidRDefault="003B7F6C" w:rsidP="003B7F6C">
      <w:pPr>
        <w:pStyle w:val="OverskriftC"/>
      </w:pPr>
      <w:bookmarkStart w:id="42" w:name="_Toc229037566"/>
      <w:r w:rsidRPr="0000550A">
        <w:t>Faktureringsrutiner</w:t>
      </w:r>
      <w:bookmarkEnd w:id="42"/>
    </w:p>
    <w:p w14:paraId="10797AD5" w14:textId="5D69C1CE" w:rsidR="00534F12" w:rsidRPr="00FE66AE" w:rsidRDefault="00534F12" w:rsidP="00534F12">
      <w:pPr>
        <w:pStyle w:val="Rapporttekst"/>
      </w:pPr>
      <w:r w:rsidRPr="00FE66AE">
        <w:t xml:space="preserve">Det skal benyttes elektronisk handelsformat, EHF. </w:t>
      </w:r>
    </w:p>
    <w:p w14:paraId="0FBEF4C9" w14:textId="09B8FC32" w:rsidR="00534F12" w:rsidRPr="00FE66AE" w:rsidRDefault="00534F12" w:rsidP="00534F12">
      <w:pPr>
        <w:pStyle w:val="Rapporttekst"/>
      </w:pPr>
      <w:r w:rsidRPr="00FE66AE">
        <w:t xml:space="preserve">Faktura skal merkes med: </w:t>
      </w:r>
    </w:p>
    <w:p w14:paraId="78C82FF5" w14:textId="63F8323D" w:rsidR="00534F12" w:rsidRPr="00FE66AE" w:rsidRDefault="00BC6F82" w:rsidP="00140654">
      <w:pPr>
        <w:pStyle w:val="Rapporttekst"/>
        <w:numPr>
          <w:ilvl w:val="0"/>
          <w:numId w:val="30"/>
        </w:numPr>
      </w:pPr>
      <w:r w:rsidRPr="00FE66AE">
        <w:t xml:space="preserve">Referanseperson: </w:t>
      </w:r>
      <w:r w:rsidR="00FE66AE" w:rsidRPr="00FE66AE">
        <w:t>Per Egil Neset</w:t>
      </w:r>
    </w:p>
    <w:p w14:paraId="3F5F250D" w14:textId="51DE96AA" w:rsidR="006B09F8" w:rsidRPr="00FE66AE" w:rsidRDefault="00AD4074" w:rsidP="00140654">
      <w:pPr>
        <w:pStyle w:val="Rapporttekst"/>
        <w:numPr>
          <w:ilvl w:val="0"/>
          <w:numId w:val="30"/>
        </w:numPr>
      </w:pPr>
      <w:r w:rsidRPr="00FE66AE">
        <w:t xml:space="preserve">Prosjektnavn: </w:t>
      </w:r>
      <w:r w:rsidR="0021787B" w:rsidRPr="00FE66AE">
        <w:t>Eilert Sundts gate VA</w:t>
      </w:r>
      <w:r w:rsidR="009C1324">
        <w:t xml:space="preserve"> - strømperenovering</w:t>
      </w:r>
    </w:p>
    <w:p w14:paraId="259AAD55" w14:textId="69A55C74" w:rsidR="00CC545F" w:rsidRPr="00FE66AE" w:rsidRDefault="00CC545F" w:rsidP="00CC545F">
      <w:pPr>
        <w:pStyle w:val="Rapporttekst"/>
      </w:pPr>
      <w:r w:rsidRPr="00FE66AE">
        <w:t>En</w:t>
      </w:r>
      <w:r w:rsidR="00EF2E69" w:rsidRPr="00FE66AE">
        <w:t xml:space="preserve">dringer (tillegg/fradrag) merkes med </w:t>
      </w:r>
      <w:r w:rsidR="00FE66AE" w:rsidRPr="00FE66AE">
        <w:t>endring og hva endringen innebærer i e-post som sendes oppdragsgiver.</w:t>
      </w:r>
    </w:p>
    <w:p w14:paraId="39E8FE91" w14:textId="4D42D36F" w:rsidR="00050F92" w:rsidRPr="00B52CB8" w:rsidRDefault="00050F92" w:rsidP="00050F92">
      <w:pPr>
        <w:pStyle w:val="OverskriftB"/>
      </w:pPr>
      <w:bookmarkStart w:id="43" w:name="_Toc229037567"/>
      <w:r w:rsidRPr="00B52CB8">
        <w:t>Kvalitetssikring</w:t>
      </w:r>
      <w:bookmarkEnd w:id="43"/>
    </w:p>
    <w:p w14:paraId="6D863B2E" w14:textId="5167E1D3" w:rsidR="00800770" w:rsidRDefault="00800770" w:rsidP="00800770">
      <w:pPr>
        <w:pStyle w:val="OverskriftC"/>
        <w:rPr>
          <w:lang w:val="nn-NO"/>
        </w:rPr>
      </w:pPr>
      <w:bookmarkStart w:id="44" w:name="_Toc229037568"/>
      <w:r w:rsidRPr="00B52CB8">
        <w:rPr>
          <w:lang w:val="nn-NO"/>
        </w:rPr>
        <w:t xml:space="preserve">Krav til </w:t>
      </w:r>
      <w:r w:rsidR="00066BAF">
        <w:rPr>
          <w:lang w:val="nn-NO"/>
        </w:rPr>
        <w:t>kontrollplan for kvalitet</w:t>
      </w:r>
      <w:bookmarkEnd w:id="44"/>
    </w:p>
    <w:p w14:paraId="0CF8EFF3" w14:textId="501CE710" w:rsidR="00066BAF" w:rsidRPr="00CA3F08" w:rsidRDefault="00066BAF" w:rsidP="00066BAF">
      <w:pPr>
        <w:pStyle w:val="Rapporttekst"/>
        <w:rPr>
          <w:color w:val="000000" w:themeColor="text1"/>
        </w:rPr>
      </w:pPr>
      <w:r w:rsidRPr="00CA3F08">
        <w:rPr>
          <w:color w:val="000000" w:themeColor="text1"/>
        </w:rPr>
        <w:t xml:space="preserve">Entreprenører skal utarbeide en prosjektspesifikk kontrollplan for </w:t>
      </w:r>
      <w:r w:rsidR="0049482A" w:rsidRPr="00CA3F08">
        <w:rPr>
          <w:color w:val="000000" w:themeColor="text1"/>
        </w:rPr>
        <w:t>kvalitetssikring</w:t>
      </w:r>
      <w:r w:rsidRPr="00CA3F08">
        <w:rPr>
          <w:color w:val="000000" w:themeColor="text1"/>
        </w:rPr>
        <w:t xml:space="preserve"> av leveranser som minimum skal inneholde følgende:</w:t>
      </w:r>
    </w:p>
    <w:p w14:paraId="4519EB35" w14:textId="3763E176" w:rsidR="00066BAF" w:rsidRPr="0049482A" w:rsidRDefault="00066BAF" w:rsidP="00066BAF">
      <w:pPr>
        <w:pStyle w:val="Rapporttekst"/>
        <w:numPr>
          <w:ilvl w:val="0"/>
          <w:numId w:val="43"/>
        </w:numPr>
        <w:rPr>
          <w:color w:val="000000" w:themeColor="text1"/>
        </w:rPr>
      </w:pPr>
      <w:r w:rsidRPr="0049482A">
        <w:rPr>
          <w:color w:val="000000" w:themeColor="text1"/>
        </w:rPr>
        <w:t>Hva som skal kontrolleres (</w:t>
      </w:r>
      <w:r w:rsidR="0049482A" w:rsidRPr="0049482A">
        <w:rPr>
          <w:color w:val="000000" w:themeColor="text1"/>
        </w:rPr>
        <w:t>f.eks.</w:t>
      </w:r>
      <w:r w:rsidR="007E7212" w:rsidRPr="0049482A">
        <w:rPr>
          <w:color w:val="000000" w:themeColor="text1"/>
        </w:rPr>
        <w:t xml:space="preserve"> </w:t>
      </w:r>
      <w:r w:rsidR="0049482A" w:rsidRPr="0049482A">
        <w:rPr>
          <w:color w:val="000000" w:themeColor="text1"/>
        </w:rPr>
        <w:t>s</w:t>
      </w:r>
      <w:r w:rsidRPr="0049482A">
        <w:rPr>
          <w:color w:val="000000" w:themeColor="text1"/>
        </w:rPr>
        <w:t xml:space="preserve">pesifikk prosess, </w:t>
      </w:r>
      <w:r w:rsidR="0049482A" w:rsidRPr="0049482A">
        <w:rPr>
          <w:color w:val="000000" w:themeColor="text1"/>
        </w:rPr>
        <w:t>aktivitet</w:t>
      </w:r>
      <w:r w:rsidRPr="0049482A">
        <w:rPr>
          <w:color w:val="000000" w:themeColor="text1"/>
        </w:rPr>
        <w:t xml:space="preserve"> eller bygningsdel)</w:t>
      </w:r>
    </w:p>
    <w:p w14:paraId="0E61375C" w14:textId="7715665E" w:rsidR="00066BAF" w:rsidRPr="0049482A" w:rsidRDefault="00066BAF" w:rsidP="00066BAF">
      <w:pPr>
        <w:pStyle w:val="Rapporttekst"/>
        <w:numPr>
          <w:ilvl w:val="0"/>
          <w:numId w:val="43"/>
        </w:numPr>
        <w:rPr>
          <w:color w:val="000000" w:themeColor="text1"/>
        </w:rPr>
      </w:pPr>
      <w:r w:rsidRPr="0049482A">
        <w:rPr>
          <w:color w:val="000000" w:themeColor="text1"/>
        </w:rPr>
        <w:t>Hvem som skal kontrollere (</w:t>
      </w:r>
      <w:r w:rsidR="0049482A" w:rsidRPr="0049482A">
        <w:rPr>
          <w:color w:val="000000" w:themeColor="text1"/>
        </w:rPr>
        <w:t>f.eks. e</w:t>
      </w:r>
      <w:r w:rsidRPr="0049482A">
        <w:rPr>
          <w:color w:val="000000" w:themeColor="text1"/>
        </w:rPr>
        <w:t>genkontroll av utførende, eller uavhengig kontroll)</w:t>
      </w:r>
    </w:p>
    <w:p w14:paraId="42957580" w14:textId="181EEA65" w:rsidR="00066BAF" w:rsidRPr="0049482A" w:rsidRDefault="00066BAF" w:rsidP="00066BAF">
      <w:pPr>
        <w:pStyle w:val="Rapporttekst"/>
        <w:numPr>
          <w:ilvl w:val="0"/>
          <w:numId w:val="43"/>
        </w:numPr>
        <w:rPr>
          <w:color w:val="000000" w:themeColor="text1"/>
        </w:rPr>
      </w:pPr>
      <w:r w:rsidRPr="0049482A">
        <w:rPr>
          <w:color w:val="000000" w:themeColor="text1"/>
        </w:rPr>
        <w:t>Hvordan dette skal kontrolleres</w:t>
      </w:r>
      <w:r w:rsidR="0049482A" w:rsidRPr="0049482A">
        <w:rPr>
          <w:color w:val="000000" w:themeColor="text1"/>
        </w:rPr>
        <w:t xml:space="preserve"> (f.eks. visuell sjekk, måling, trykktesting, etc.)</w:t>
      </w:r>
    </w:p>
    <w:p w14:paraId="7AC9885D" w14:textId="0C73CDD4" w:rsidR="00066BAF" w:rsidRPr="0049482A" w:rsidRDefault="00066BAF" w:rsidP="00066BAF">
      <w:pPr>
        <w:pStyle w:val="Rapporttekst"/>
        <w:numPr>
          <w:ilvl w:val="0"/>
          <w:numId w:val="43"/>
        </w:numPr>
        <w:rPr>
          <w:color w:val="000000" w:themeColor="text1"/>
        </w:rPr>
      </w:pPr>
      <w:r w:rsidRPr="0049482A">
        <w:rPr>
          <w:color w:val="000000" w:themeColor="text1"/>
        </w:rPr>
        <w:t xml:space="preserve">Hva er </w:t>
      </w:r>
      <w:r w:rsidR="0049482A" w:rsidRPr="0049482A">
        <w:rPr>
          <w:color w:val="000000" w:themeColor="text1"/>
        </w:rPr>
        <w:t>akseptkriteriene</w:t>
      </w:r>
      <w:r w:rsidRPr="0049482A">
        <w:rPr>
          <w:color w:val="000000" w:themeColor="text1"/>
        </w:rPr>
        <w:t xml:space="preserve"> (</w:t>
      </w:r>
      <w:r w:rsidR="0049482A" w:rsidRPr="0049482A">
        <w:rPr>
          <w:color w:val="000000" w:themeColor="text1"/>
        </w:rPr>
        <w:t>f.eks. t</w:t>
      </w:r>
      <w:r w:rsidRPr="0049482A">
        <w:rPr>
          <w:color w:val="000000" w:themeColor="text1"/>
        </w:rPr>
        <w:t>oleransekrav, spesifikke mål i tegning m.m.)</w:t>
      </w:r>
    </w:p>
    <w:p w14:paraId="208141F6" w14:textId="2AEDADB4" w:rsidR="00066BAF" w:rsidRPr="00CA3F08" w:rsidRDefault="00066BAF" w:rsidP="00066BAF">
      <w:pPr>
        <w:pStyle w:val="Rapporttekst"/>
        <w:numPr>
          <w:ilvl w:val="0"/>
          <w:numId w:val="43"/>
        </w:numPr>
        <w:rPr>
          <w:color w:val="000000" w:themeColor="text1"/>
        </w:rPr>
      </w:pPr>
      <w:r w:rsidRPr="0049482A">
        <w:rPr>
          <w:color w:val="000000" w:themeColor="text1"/>
        </w:rPr>
        <w:lastRenderedPageBreak/>
        <w:t>Dokumentasjon</w:t>
      </w:r>
      <w:r w:rsidRPr="00CA3F08">
        <w:rPr>
          <w:color w:val="000000" w:themeColor="text1"/>
        </w:rPr>
        <w:t xml:space="preserve"> (</w:t>
      </w:r>
      <w:r w:rsidR="0049482A">
        <w:rPr>
          <w:color w:val="000000" w:themeColor="text1"/>
        </w:rPr>
        <w:t>f.eks. s</w:t>
      </w:r>
      <w:r w:rsidRPr="00CA3F08">
        <w:rPr>
          <w:color w:val="000000" w:themeColor="text1"/>
        </w:rPr>
        <w:t xml:space="preserve">jekkliste, </w:t>
      </w:r>
      <w:r w:rsidR="0049482A" w:rsidRPr="00CA3F08">
        <w:rPr>
          <w:color w:val="000000" w:themeColor="text1"/>
        </w:rPr>
        <w:t>foto og</w:t>
      </w:r>
      <w:r w:rsidRPr="00CA3F08">
        <w:rPr>
          <w:color w:val="000000" w:themeColor="text1"/>
        </w:rPr>
        <w:t xml:space="preserve"> målebrev).</w:t>
      </w:r>
    </w:p>
    <w:p w14:paraId="1B204569" w14:textId="42BD4899" w:rsidR="00066BAF" w:rsidRPr="00066BAF" w:rsidRDefault="00066BAF" w:rsidP="00066BAF">
      <w:pPr>
        <w:pStyle w:val="Rapporttekst"/>
        <w:rPr>
          <w:lang w:val="nn-NO"/>
        </w:rPr>
      </w:pPr>
      <w:r w:rsidRPr="00CA3F08">
        <w:rPr>
          <w:color w:val="000000" w:themeColor="text1"/>
        </w:rPr>
        <w:t>Kontrollplan for kvalitet oversendes byggherre minimum 14 dager før oppstart</w:t>
      </w:r>
      <w:r>
        <w:rPr>
          <w:color w:val="000000" w:themeColor="text1"/>
        </w:rPr>
        <w:t>.</w:t>
      </w:r>
    </w:p>
    <w:p w14:paraId="52F239D6" w14:textId="4D16DE3E" w:rsidR="00B52CB8" w:rsidRDefault="00B76C6D" w:rsidP="00B76C6D">
      <w:pPr>
        <w:pStyle w:val="OverskriftC"/>
      </w:pPr>
      <w:bookmarkStart w:id="45" w:name="_Toc229037569"/>
      <w:r w:rsidRPr="0000550A">
        <w:t xml:space="preserve">Krav til </w:t>
      </w:r>
      <w:r w:rsidR="005E3730">
        <w:t>prosjektspesifikk HMS plan</w:t>
      </w:r>
      <w:r w:rsidRPr="0000550A">
        <w:t xml:space="preserve">kontroll ved </w:t>
      </w:r>
      <w:r w:rsidR="00B52CB8" w:rsidRPr="0000550A">
        <w:t>prosjektering</w:t>
      </w:r>
      <w:bookmarkEnd w:id="45"/>
    </w:p>
    <w:p w14:paraId="10120A3C" w14:textId="77777777" w:rsidR="005E3730" w:rsidRPr="00CA3F08" w:rsidRDefault="005E3730" w:rsidP="005E3730">
      <w:pPr>
        <w:pStyle w:val="Rapporttekst"/>
        <w:rPr>
          <w:color w:val="000000" w:themeColor="text1"/>
        </w:rPr>
      </w:pPr>
      <w:r w:rsidRPr="00CA3F08">
        <w:rPr>
          <w:color w:val="000000" w:themeColor="text1"/>
        </w:rPr>
        <w:t>Entreprenører skal utarbeide en prosjektspesifikk HMS-plan for sikkerhet i prosjektet og som minimum skal inneholde følgende:</w:t>
      </w:r>
    </w:p>
    <w:p w14:paraId="1F1F5779" w14:textId="66C767D9" w:rsidR="005E3730" w:rsidRPr="0049482A" w:rsidRDefault="005E3730" w:rsidP="005E3730">
      <w:pPr>
        <w:pStyle w:val="Rapporttekst"/>
        <w:numPr>
          <w:ilvl w:val="0"/>
          <w:numId w:val="44"/>
        </w:numPr>
        <w:rPr>
          <w:color w:val="000000" w:themeColor="text1"/>
        </w:rPr>
      </w:pPr>
      <w:r w:rsidRPr="0049482A">
        <w:rPr>
          <w:color w:val="000000" w:themeColor="text1"/>
        </w:rPr>
        <w:t>Målse</w:t>
      </w:r>
      <w:r w:rsidR="00061788" w:rsidRPr="0049482A">
        <w:rPr>
          <w:color w:val="000000" w:themeColor="text1"/>
        </w:rPr>
        <w:t>t</w:t>
      </w:r>
      <w:r w:rsidRPr="0049482A">
        <w:rPr>
          <w:color w:val="000000" w:themeColor="text1"/>
        </w:rPr>
        <w:t>ting for HMS. (f.eks. 0 alvorlige hendelser)</w:t>
      </w:r>
    </w:p>
    <w:p w14:paraId="106B6EDD" w14:textId="77777777" w:rsidR="005E3730" w:rsidRPr="0049482A" w:rsidRDefault="005E3730" w:rsidP="005E3730">
      <w:pPr>
        <w:pStyle w:val="Rapporttekst"/>
        <w:numPr>
          <w:ilvl w:val="0"/>
          <w:numId w:val="44"/>
        </w:numPr>
        <w:rPr>
          <w:color w:val="000000" w:themeColor="text1"/>
        </w:rPr>
      </w:pPr>
      <w:r w:rsidRPr="0049482A">
        <w:rPr>
          <w:color w:val="000000" w:themeColor="text1"/>
        </w:rPr>
        <w:t>Organisering og ansvarsfordeling (juridisk ansvar, ansattes representant, representant på bygge- og anleggsplassen)</w:t>
      </w:r>
    </w:p>
    <w:p w14:paraId="0488C6B7" w14:textId="34DB8571" w:rsidR="005E3730" w:rsidRPr="0049482A" w:rsidRDefault="005E3730" w:rsidP="005E3730">
      <w:pPr>
        <w:pStyle w:val="Rapporttekst"/>
        <w:numPr>
          <w:ilvl w:val="0"/>
          <w:numId w:val="44"/>
        </w:numPr>
        <w:rPr>
          <w:color w:val="000000" w:themeColor="text1"/>
        </w:rPr>
      </w:pPr>
      <w:r w:rsidRPr="0049482A">
        <w:rPr>
          <w:color w:val="000000" w:themeColor="text1"/>
        </w:rPr>
        <w:t>Kartlegging av risiko. (Identifisering, analysering og vurdering av risikoer og risikoreduserende tiltak)</w:t>
      </w:r>
    </w:p>
    <w:p w14:paraId="0E3C1753" w14:textId="77777777" w:rsidR="005E3730" w:rsidRPr="0049482A" w:rsidRDefault="005E3730" w:rsidP="005E3730">
      <w:pPr>
        <w:pStyle w:val="Rapporttekst"/>
        <w:numPr>
          <w:ilvl w:val="0"/>
          <w:numId w:val="44"/>
        </w:numPr>
        <w:rPr>
          <w:color w:val="000000" w:themeColor="text1"/>
        </w:rPr>
      </w:pPr>
      <w:r w:rsidRPr="0049482A">
        <w:rPr>
          <w:color w:val="000000" w:themeColor="text1"/>
        </w:rPr>
        <w:t>Systemisk overvåkning og kontroll. (Før oppstart, under utførelse, sluttkontroll)</w:t>
      </w:r>
    </w:p>
    <w:p w14:paraId="32579183" w14:textId="77777777" w:rsidR="005E3730" w:rsidRPr="0049482A" w:rsidRDefault="005E3730" w:rsidP="005E3730">
      <w:pPr>
        <w:pStyle w:val="Rapporttekst"/>
        <w:numPr>
          <w:ilvl w:val="0"/>
          <w:numId w:val="44"/>
        </w:numPr>
        <w:rPr>
          <w:color w:val="000000" w:themeColor="text1"/>
        </w:rPr>
      </w:pPr>
      <w:r w:rsidRPr="0049482A">
        <w:rPr>
          <w:color w:val="000000" w:themeColor="text1"/>
        </w:rPr>
        <w:t>Krav til kunnskap, kompetanse og opplæring. (Dokumentasjon på at de ansatte har nødvendig opplæring for å utføre arbeidet sikkert (f.eks. maskinførerbevis, dokumentert sikkerhetsopplæring på utstyr, eller kurs i varme arbeider m.m.)</w:t>
      </w:r>
    </w:p>
    <w:p w14:paraId="27228958" w14:textId="2647B705" w:rsidR="00C5189E" w:rsidRPr="00C5189E" w:rsidRDefault="005E3730" w:rsidP="005E3730">
      <w:pPr>
        <w:pStyle w:val="Rapporttekst"/>
      </w:pPr>
      <w:r w:rsidRPr="00CA3F08">
        <w:rPr>
          <w:color w:val="000000" w:themeColor="text1"/>
        </w:rPr>
        <w:t>HMS-plan oversendes byggherre minimum 14 dager før oppstart</w:t>
      </w:r>
      <w:r w:rsidR="0049482A">
        <w:rPr>
          <w:color w:val="000000" w:themeColor="text1"/>
        </w:rPr>
        <w:t>.</w:t>
      </w:r>
    </w:p>
    <w:p w14:paraId="655C1341" w14:textId="705E561D" w:rsidR="00050F92" w:rsidRPr="00B52CB8" w:rsidRDefault="00050F92" w:rsidP="00050F92">
      <w:pPr>
        <w:pStyle w:val="OverskriftB"/>
      </w:pPr>
      <w:bookmarkStart w:id="46" w:name="_Toc229037570"/>
      <w:r w:rsidRPr="00B52CB8">
        <w:t>Sikkerhet, helse og arbeidsmiljø (SHA)</w:t>
      </w:r>
      <w:bookmarkEnd w:id="46"/>
    </w:p>
    <w:p w14:paraId="3122665D" w14:textId="77A6CCAB" w:rsidR="00E87D6B" w:rsidRPr="00B52CB8" w:rsidRDefault="00E87D6B" w:rsidP="00E87D6B">
      <w:pPr>
        <w:pStyle w:val="OverskriftC"/>
      </w:pPr>
      <w:bookmarkStart w:id="47" w:name="_Toc229037571"/>
      <w:r w:rsidRPr="00B52CB8">
        <w:t>SHA-plan</w:t>
      </w:r>
      <w:bookmarkEnd w:id="47"/>
    </w:p>
    <w:p w14:paraId="7BB563D2" w14:textId="58EA0C32" w:rsidR="0070578F" w:rsidRPr="00061788" w:rsidRDefault="0033231E" w:rsidP="0033231E">
      <w:pPr>
        <w:pStyle w:val="Rapporttekst"/>
      </w:pPr>
      <w:r w:rsidRPr="00061788">
        <w:t xml:space="preserve">Byggherren har </w:t>
      </w:r>
      <w:r w:rsidR="005968F4" w:rsidRPr="00061788">
        <w:t>utarbeidet</w:t>
      </w:r>
      <w:r w:rsidRPr="00061788">
        <w:t xml:space="preserve"> en</w:t>
      </w:r>
      <w:r w:rsidR="00B27BD6" w:rsidRPr="00061788">
        <w:t xml:space="preserve"> SHA-plan med</w:t>
      </w:r>
      <w:r w:rsidRPr="00061788">
        <w:t xml:space="preserve"> </w:t>
      </w:r>
      <w:r w:rsidR="0049482A">
        <w:t>risikoregister</w:t>
      </w:r>
      <w:r w:rsidR="0024528E" w:rsidRPr="00061788">
        <w:t xml:space="preserve">, </w:t>
      </w:r>
      <w:r w:rsidR="00B27BD6" w:rsidRPr="00061788">
        <w:t xml:space="preserve">se </w:t>
      </w:r>
      <w:r w:rsidR="00B27BD6" w:rsidRPr="00496A4C">
        <w:rPr>
          <w:i/>
          <w:iCs/>
        </w:rPr>
        <w:t xml:space="preserve">Vedlegg </w:t>
      </w:r>
      <w:r w:rsidR="00170AA7" w:rsidRPr="00496A4C">
        <w:rPr>
          <w:i/>
          <w:iCs/>
        </w:rPr>
        <w:t>D.3.1 SHA-plan</w:t>
      </w:r>
      <w:r w:rsidR="00C13795" w:rsidRPr="00061788">
        <w:t xml:space="preserve"> </w:t>
      </w:r>
      <w:r w:rsidR="00061788" w:rsidRPr="00061788">
        <w:t>risikoregister.</w:t>
      </w:r>
      <w:r w:rsidR="001A311F" w:rsidRPr="00061788">
        <w:t xml:space="preserve"> </w:t>
      </w:r>
    </w:p>
    <w:p w14:paraId="4C814747" w14:textId="52905D6A" w:rsidR="00050F92" w:rsidRPr="00061788" w:rsidRDefault="00050F92" w:rsidP="00050F92">
      <w:pPr>
        <w:pStyle w:val="OverskriftC"/>
      </w:pPr>
      <w:bookmarkStart w:id="48" w:name="_Toc229037572"/>
      <w:r w:rsidRPr="00061788">
        <w:t>Vernemøter</w:t>
      </w:r>
      <w:bookmarkEnd w:id="48"/>
    </w:p>
    <w:p w14:paraId="075C95AF" w14:textId="01543FA4" w:rsidR="00241808" w:rsidRPr="00061788" w:rsidRDefault="00A45CD6" w:rsidP="00241808">
      <w:pPr>
        <w:pStyle w:val="Rapporttekst"/>
      </w:pPr>
      <w:r w:rsidRPr="00061788">
        <w:t>Det vil bli arrangert</w:t>
      </w:r>
      <w:r w:rsidR="00241808" w:rsidRPr="00061788">
        <w:t xml:space="preserve"> vernemøte med vernerunde på byggeplassen</w:t>
      </w:r>
      <w:r w:rsidR="00061788" w:rsidRPr="00061788">
        <w:t xml:space="preserve"> før oppstart og</w:t>
      </w:r>
      <w:r w:rsidR="00241808" w:rsidRPr="00061788">
        <w:t xml:space="preserve"> så ofte som byggherre eller </w:t>
      </w:r>
      <w:r w:rsidR="00061788" w:rsidRPr="00061788">
        <w:t>entreprenør</w:t>
      </w:r>
      <w:r w:rsidR="00241808" w:rsidRPr="00061788">
        <w:t xml:space="preserve"> finner det nødvendig</w:t>
      </w:r>
      <w:r w:rsidR="00061788" w:rsidRPr="00061788">
        <w:t>.</w:t>
      </w:r>
    </w:p>
    <w:p w14:paraId="48A10CC1" w14:textId="1C42295D" w:rsidR="00050F92" w:rsidRPr="00D8719F" w:rsidRDefault="00050F92" w:rsidP="00050F92">
      <w:pPr>
        <w:pStyle w:val="OverskriftC"/>
      </w:pPr>
      <w:bookmarkStart w:id="49" w:name="_Toc229037573"/>
      <w:r w:rsidRPr="00D8719F">
        <w:t>Disiplinære tiltak ved brudd på verne- og sikkerhetsregler</w:t>
      </w:r>
      <w:bookmarkEnd w:id="49"/>
    </w:p>
    <w:p w14:paraId="2B8E60A6" w14:textId="77777777" w:rsidR="00241808" w:rsidRPr="00D8719F" w:rsidRDefault="00241808" w:rsidP="00241808">
      <w:pPr>
        <w:pStyle w:val="Rapporttekst"/>
      </w:pPr>
      <w:r w:rsidRPr="00D8719F">
        <w:t>Enhver som ser at det skjer brudd på verne- og sikkerhetsregler har rett og plikt til å påtale forholdet. Et særskilt ansvar påligger de som innehar ledende stillinger eller vernefunksjoner. Ved brudd på sikkerhets- og vernereglene skal ledere eller personell med vernefunksjon notere navn og firma og hva bruddet består i. Brudd tas opp umiddelbart og senest innen 2 dager. Brudd protokolleres på byggemøter i etterkant.</w:t>
      </w:r>
    </w:p>
    <w:p w14:paraId="101E89E3" w14:textId="77777777" w:rsidR="00241808" w:rsidRPr="00D8719F" w:rsidRDefault="00241808" w:rsidP="00241808">
      <w:pPr>
        <w:pStyle w:val="Rapporttekst"/>
      </w:pPr>
      <w:r w:rsidRPr="00D8719F">
        <w:t xml:space="preserve">Hovedregelen er at det alltid skal reageres når det skjer åpenbare brudd på verne-/sikkerhetsreglene. Hvordan det skal reageres avhenger av graden av overtredelse. </w:t>
      </w:r>
    </w:p>
    <w:p w14:paraId="3139A795" w14:textId="7665B368" w:rsidR="00241808" w:rsidRPr="00D8719F" w:rsidRDefault="00241808" w:rsidP="00241808">
      <w:pPr>
        <w:pStyle w:val="Rapporttekst"/>
      </w:pPr>
      <w:r w:rsidRPr="00D8719F">
        <w:t xml:space="preserve">Ved alvorlige brudd på gjeldende verne- og sikkerhetsregler kan arbeidstaker bli nektet adgang til byggherrens anleggsområde med øyeblikkelig virkning. Ved spesielt alvorlige tilfeller kan </w:t>
      </w:r>
      <w:r w:rsidR="00EB3D58">
        <w:t>entreprenør</w:t>
      </w:r>
      <w:r w:rsidRPr="00D8719F">
        <w:t>s kontraktsforhold bli vurdert eller byggherren kan kreve at underentreprenør byttet ut.</w:t>
      </w:r>
    </w:p>
    <w:p w14:paraId="5661A636" w14:textId="3E72340A" w:rsidR="00050F92" w:rsidRPr="00B52CB8" w:rsidRDefault="00050F92" w:rsidP="00050F92">
      <w:pPr>
        <w:pStyle w:val="OverskriftB"/>
      </w:pPr>
      <w:bookmarkStart w:id="50" w:name="_Toc229037574"/>
      <w:r w:rsidRPr="00B52CB8">
        <w:t>Øvrige krav til byggeprosessen</w:t>
      </w:r>
      <w:bookmarkEnd w:id="50"/>
    </w:p>
    <w:p w14:paraId="3E434BB5" w14:textId="4137E82A" w:rsidR="00050F92" w:rsidRPr="00B52CB8" w:rsidRDefault="00050F92" w:rsidP="00050F92">
      <w:pPr>
        <w:pStyle w:val="OverskriftC"/>
      </w:pPr>
      <w:bookmarkStart w:id="51" w:name="_Toc229037575"/>
      <w:r w:rsidRPr="00B52CB8">
        <w:t>Skader under arbeidet</w:t>
      </w:r>
      <w:bookmarkEnd w:id="51"/>
    </w:p>
    <w:p w14:paraId="18D26F59" w14:textId="68478778" w:rsidR="00241808" w:rsidRPr="00B52CB8" w:rsidRDefault="002179DA" w:rsidP="00241808">
      <w:pPr>
        <w:pStyle w:val="Rapporttekst"/>
      </w:pPr>
      <w:r>
        <w:t>E</w:t>
      </w:r>
      <w:r w:rsidR="00241808" w:rsidRPr="00B52CB8">
        <w:t xml:space="preserve">ntreprenøren er ansvarlig for all skade som han måtte påføre annens eiendom hvis skadene skyldes manglende aktsomhet fra </w:t>
      </w:r>
      <w:r w:rsidR="003D5F07">
        <w:t>e</w:t>
      </w:r>
      <w:r w:rsidR="00241808" w:rsidRPr="00B52CB8">
        <w:t>ntreprenørens side.</w:t>
      </w:r>
    </w:p>
    <w:p w14:paraId="23AB0979" w14:textId="7A42096B" w:rsidR="00050F92" w:rsidRPr="00B52CB8" w:rsidRDefault="00050F92" w:rsidP="00050F92">
      <w:pPr>
        <w:pStyle w:val="OverskriftC"/>
      </w:pPr>
      <w:bookmarkStart w:id="52" w:name="_Toc229037576"/>
      <w:r w:rsidRPr="00B52CB8">
        <w:lastRenderedPageBreak/>
        <w:t>Uttalelser til media</w:t>
      </w:r>
      <w:bookmarkEnd w:id="52"/>
    </w:p>
    <w:p w14:paraId="52704947" w14:textId="475D87C7" w:rsidR="00241808" w:rsidRDefault="00EB3D58" w:rsidP="00241808">
      <w:pPr>
        <w:pStyle w:val="Rapporttekst"/>
      </w:pPr>
      <w:r>
        <w:t>Entreprenør</w:t>
      </w:r>
      <w:r w:rsidR="00241808" w:rsidRPr="00B52CB8">
        <w:t xml:space="preserve"> skal ikke uttale seg til media om forhold vedrørende kontraktsarbeidet uten på forhånd ha konferert med byggherren. Generelt skal </w:t>
      </w:r>
      <w:r w:rsidR="004D05AF" w:rsidRPr="00B52CB8">
        <w:t>det</w:t>
      </w:r>
      <w:r w:rsidR="00241808" w:rsidRPr="00B52CB8">
        <w:t xml:space="preserve"> henvise</w:t>
      </w:r>
      <w:r w:rsidR="004D05AF" w:rsidRPr="00B52CB8">
        <w:t>s</w:t>
      </w:r>
      <w:r w:rsidR="00241808" w:rsidRPr="00B52CB8">
        <w:t xml:space="preserve"> til byggherren i slike saker.</w:t>
      </w:r>
    </w:p>
    <w:p w14:paraId="73234C6C" w14:textId="06031FA9" w:rsidR="00050F92" w:rsidRPr="00E608DA" w:rsidRDefault="00050F92" w:rsidP="00050F92">
      <w:pPr>
        <w:pStyle w:val="OverskriftA"/>
        <w:rPr>
          <w:color w:val="000000" w:themeColor="text1"/>
        </w:rPr>
      </w:pPr>
      <w:bookmarkStart w:id="53" w:name="_Toc229037577"/>
      <w:r w:rsidRPr="00E608DA">
        <w:rPr>
          <w:color w:val="000000" w:themeColor="text1"/>
        </w:rPr>
        <w:t>Frister og dagmulkter</w:t>
      </w:r>
      <w:bookmarkEnd w:id="53"/>
    </w:p>
    <w:p w14:paraId="18C8E7B9" w14:textId="1B8B64B7" w:rsidR="00EF6504" w:rsidRPr="00E608DA" w:rsidRDefault="00050F92" w:rsidP="00EF6504">
      <w:pPr>
        <w:pStyle w:val="OverskriftB"/>
        <w:rPr>
          <w:color w:val="000000" w:themeColor="text1"/>
        </w:rPr>
      </w:pPr>
      <w:bookmarkStart w:id="54" w:name="_Toc229037578"/>
      <w:r w:rsidRPr="00E608DA">
        <w:rPr>
          <w:color w:val="000000" w:themeColor="text1"/>
        </w:rPr>
        <w:t>Frister</w:t>
      </w:r>
      <w:bookmarkEnd w:id="54"/>
    </w:p>
    <w:p w14:paraId="6E23355C" w14:textId="3DB5C77E" w:rsidR="006E57A3" w:rsidRPr="003D5F07" w:rsidRDefault="006E57A3" w:rsidP="006E57A3">
      <w:pPr>
        <w:pStyle w:val="Rapporttekst"/>
        <w:rPr>
          <w:color w:val="0070C0"/>
        </w:rPr>
      </w:pPr>
      <w:r>
        <w:t xml:space="preserve">Fristene som gjelder for kontraktsarbeidet fremgår av </w:t>
      </w:r>
      <w:r w:rsidRPr="00D00233">
        <w:t xml:space="preserve">prosjektets milepælsplan. </w:t>
      </w:r>
    </w:p>
    <w:p w14:paraId="2F90DFFC" w14:textId="73C78A9E" w:rsidR="006E57A3" w:rsidRDefault="006E57A3" w:rsidP="006E57A3">
      <w:pPr>
        <w:pStyle w:val="OverskriftC"/>
      </w:pPr>
      <w:bookmarkStart w:id="55" w:name="_Toc229037579"/>
      <w:r>
        <w:t>Milepælsplan</w:t>
      </w:r>
      <w:bookmarkEnd w:id="55"/>
    </w:p>
    <w:p w14:paraId="57F0AE4C" w14:textId="77777777" w:rsidR="006E57A3" w:rsidRPr="00D00233" w:rsidRDefault="006E57A3" w:rsidP="006E57A3">
      <w:pPr>
        <w:pStyle w:val="Rapporttekst"/>
      </w:pPr>
      <w:r w:rsidRPr="00D00233">
        <w:t xml:space="preserve">Milepælsstrukturen danner grunnlaget for fremdriftsstyringen av prosjektet. Angitte milepæler skal innarbeides i tilbyderens fremdriftsplan og legges til grunn for prosjektets betalingsplan. </w:t>
      </w:r>
    </w:p>
    <w:p w14:paraId="5F77A12F" w14:textId="79C3ACB9" w:rsidR="006E57A3" w:rsidRPr="00D00233" w:rsidRDefault="006E57A3" w:rsidP="006E57A3">
      <w:pPr>
        <w:pStyle w:val="Rapporttekst"/>
      </w:pPr>
      <w:r w:rsidRPr="00D00233">
        <w:t xml:space="preserve">Samtlige milepæler er relatert til fakturering/betaling av avdrag. </w:t>
      </w:r>
      <w:r w:rsidR="00D00233" w:rsidRPr="00D00233">
        <w:t>M</w:t>
      </w:r>
      <w:r w:rsidRPr="00D00233">
        <w:t>ilepælen</w:t>
      </w:r>
      <w:r w:rsidR="00D00233" w:rsidRPr="00D00233">
        <w:t xml:space="preserve"> overtakelse av komplett leveranse</w:t>
      </w:r>
      <w:r w:rsidRPr="00D00233">
        <w:t xml:space="preserve"> er i tillegg dagmulktsbelagte, jf. tabellen nedenfor.</w:t>
      </w:r>
    </w:p>
    <w:tbl>
      <w:tblPr>
        <w:tblStyle w:val="Swecotable"/>
        <w:tblW w:w="8532" w:type="dxa"/>
        <w:tblInd w:w="851" w:type="dxa"/>
        <w:tblBorders>
          <w:left w:val="single" w:sz="4" w:space="0" w:color="auto"/>
          <w:right w:val="single" w:sz="4" w:space="0" w:color="auto"/>
          <w:insideV w:val="single" w:sz="4" w:space="0" w:color="auto"/>
        </w:tblBorders>
        <w:tblCellMar>
          <w:left w:w="85" w:type="dxa"/>
        </w:tblCellMar>
        <w:tblLook w:val="04A0" w:firstRow="1" w:lastRow="0" w:firstColumn="1" w:lastColumn="0" w:noHBand="0" w:noVBand="1"/>
      </w:tblPr>
      <w:tblGrid>
        <w:gridCol w:w="1017"/>
        <w:gridCol w:w="4372"/>
        <w:gridCol w:w="1112"/>
        <w:gridCol w:w="1017"/>
        <w:gridCol w:w="1014"/>
      </w:tblGrid>
      <w:tr w:rsidR="00D00233" w:rsidRPr="006E57A3" w14:paraId="31957C0D" w14:textId="0B0A9083" w:rsidTr="00D00233">
        <w:trPr>
          <w:cnfStyle w:val="100000000000" w:firstRow="1" w:lastRow="0" w:firstColumn="0" w:lastColumn="0" w:oddVBand="0" w:evenVBand="0" w:oddHBand="0" w:evenHBand="0" w:firstRowFirstColumn="0" w:firstRowLastColumn="0" w:lastRowFirstColumn="0" w:lastRowLastColumn="0"/>
        </w:trPr>
        <w:tc>
          <w:tcPr>
            <w:tcW w:w="1017" w:type="dxa"/>
            <w:shd w:val="clear" w:color="auto" w:fill="F2F2F2" w:themeFill="background1" w:themeFillShade="F2"/>
          </w:tcPr>
          <w:p w14:paraId="627928E9" w14:textId="18E180A5" w:rsidR="006E57A3" w:rsidRPr="00F563EE" w:rsidRDefault="006E57A3" w:rsidP="001B431B">
            <w:pPr>
              <w:pStyle w:val="Rapporttekst"/>
              <w:ind w:left="0"/>
              <w:rPr>
                <w:b/>
                <w:bCs/>
              </w:rPr>
            </w:pPr>
            <w:bookmarkStart w:id="56" w:name="_Hlk136935992"/>
            <w:r w:rsidRPr="00F563EE">
              <w:rPr>
                <w:b/>
                <w:bCs/>
              </w:rPr>
              <w:t xml:space="preserve">Milepæl nr. </w:t>
            </w:r>
          </w:p>
        </w:tc>
        <w:tc>
          <w:tcPr>
            <w:tcW w:w="4372" w:type="dxa"/>
            <w:shd w:val="clear" w:color="auto" w:fill="F2F2F2" w:themeFill="background1" w:themeFillShade="F2"/>
          </w:tcPr>
          <w:p w14:paraId="5D2362E3" w14:textId="1A08FCFE" w:rsidR="006E57A3" w:rsidRPr="00F563EE" w:rsidRDefault="006E57A3" w:rsidP="001B431B">
            <w:pPr>
              <w:pStyle w:val="Rapporttekst"/>
              <w:ind w:left="0"/>
              <w:rPr>
                <w:b/>
                <w:bCs/>
              </w:rPr>
            </w:pPr>
            <w:r w:rsidRPr="00F563EE">
              <w:rPr>
                <w:b/>
                <w:bCs/>
              </w:rPr>
              <w:t>Beskrivelse</w:t>
            </w:r>
          </w:p>
        </w:tc>
        <w:tc>
          <w:tcPr>
            <w:tcW w:w="1112" w:type="dxa"/>
            <w:shd w:val="clear" w:color="auto" w:fill="F2F2F2" w:themeFill="background1" w:themeFillShade="F2"/>
          </w:tcPr>
          <w:p w14:paraId="5A3C7D3D" w14:textId="29BD2294" w:rsidR="006E57A3" w:rsidRPr="00F563EE" w:rsidRDefault="006E57A3" w:rsidP="00753890">
            <w:pPr>
              <w:pStyle w:val="Rapporttekst"/>
              <w:ind w:left="0"/>
              <w:jc w:val="center"/>
              <w:rPr>
                <w:b/>
                <w:bCs/>
              </w:rPr>
            </w:pPr>
            <w:r w:rsidRPr="00F563EE">
              <w:rPr>
                <w:b/>
                <w:bCs/>
              </w:rPr>
              <w:t>Dato</w:t>
            </w:r>
          </w:p>
        </w:tc>
        <w:tc>
          <w:tcPr>
            <w:tcW w:w="1017" w:type="dxa"/>
            <w:shd w:val="clear" w:color="auto" w:fill="F2F2F2" w:themeFill="background1" w:themeFillShade="F2"/>
          </w:tcPr>
          <w:p w14:paraId="1F2E716F" w14:textId="505D4FA0" w:rsidR="006E57A3" w:rsidRPr="00F563EE" w:rsidRDefault="006E57A3" w:rsidP="00753890">
            <w:pPr>
              <w:pStyle w:val="Rapporttekst"/>
              <w:ind w:left="0"/>
              <w:jc w:val="center"/>
              <w:rPr>
                <w:b/>
                <w:bCs/>
              </w:rPr>
            </w:pPr>
            <w:r w:rsidRPr="00F563EE">
              <w:rPr>
                <w:b/>
                <w:bCs/>
              </w:rPr>
              <w:t>Dagmulkt</w:t>
            </w:r>
          </w:p>
        </w:tc>
        <w:tc>
          <w:tcPr>
            <w:tcW w:w="1014" w:type="dxa"/>
            <w:shd w:val="clear" w:color="auto" w:fill="F2F2F2" w:themeFill="background1" w:themeFillShade="F2"/>
          </w:tcPr>
          <w:p w14:paraId="2F56A12C" w14:textId="1537D2C4" w:rsidR="006E57A3" w:rsidRPr="00F563EE" w:rsidRDefault="006E57A3" w:rsidP="00753890">
            <w:pPr>
              <w:pStyle w:val="Rapporttekst"/>
              <w:ind w:left="0"/>
              <w:jc w:val="center"/>
              <w:rPr>
                <w:b/>
                <w:bCs/>
              </w:rPr>
            </w:pPr>
            <w:r w:rsidRPr="00F563EE">
              <w:rPr>
                <w:b/>
                <w:bCs/>
              </w:rPr>
              <w:t>Betaling</w:t>
            </w:r>
          </w:p>
        </w:tc>
      </w:tr>
      <w:tr w:rsidR="007D2C96" w:rsidRPr="007D2C96" w14:paraId="09472F44" w14:textId="2971D593" w:rsidTr="00D00233">
        <w:tc>
          <w:tcPr>
            <w:tcW w:w="1017" w:type="dxa"/>
          </w:tcPr>
          <w:p w14:paraId="4EC4D38A" w14:textId="547ED550" w:rsidR="006E57A3" w:rsidRPr="001F5DA6" w:rsidRDefault="006E57A3" w:rsidP="00C55DB6">
            <w:pPr>
              <w:pStyle w:val="Rapporttekst"/>
              <w:ind w:left="0"/>
              <w:jc w:val="center"/>
            </w:pPr>
            <w:r w:rsidRPr="001F5DA6">
              <w:t>1</w:t>
            </w:r>
          </w:p>
        </w:tc>
        <w:tc>
          <w:tcPr>
            <w:tcW w:w="4372" w:type="dxa"/>
          </w:tcPr>
          <w:p w14:paraId="6FF446A6" w14:textId="4F3A0556" w:rsidR="006E57A3" w:rsidRPr="001F5DA6" w:rsidRDefault="006E57A3" w:rsidP="003A7928">
            <w:pPr>
              <w:pStyle w:val="Rapporttekst"/>
              <w:tabs>
                <w:tab w:val="left" w:pos="3040"/>
              </w:tabs>
              <w:ind w:left="0"/>
            </w:pPr>
            <w:r w:rsidRPr="001F5DA6">
              <w:t>Kontraktsignering</w:t>
            </w:r>
            <w:r w:rsidR="003A7928">
              <w:tab/>
            </w:r>
          </w:p>
        </w:tc>
        <w:tc>
          <w:tcPr>
            <w:tcW w:w="1112" w:type="dxa"/>
          </w:tcPr>
          <w:p w14:paraId="44F689F9" w14:textId="29402678" w:rsidR="006E57A3" w:rsidRPr="007D2C96" w:rsidRDefault="00F575E4" w:rsidP="00753890">
            <w:pPr>
              <w:pStyle w:val="Rapporttekst"/>
              <w:ind w:left="0"/>
              <w:jc w:val="center"/>
            </w:pPr>
            <w:r>
              <w:t>22</w:t>
            </w:r>
            <w:r w:rsidR="00D00233" w:rsidRPr="007D2C96">
              <w:t>.06.2</w:t>
            </w:r>
            <w:r w:rsidR="009F657F" w:rsidRPr="007D2C96">
              <w:t>026</w:t>
            </w:r>
            <w:r w:rsidR="006E57A3" w:rsidRPr="007D2C96">
              <w:rPr>
                <w:vertAlign w:val="superscript"/>
              </w:rPr>
              <w:t>1</w:t>
            </w:r>
          </w:p>
        </w:tc>
        <w:tc>
          <w:tcPr>
            <w:tcW w:w="1017" w:type="dxa"/>
          </w:tcPr>
          <w:p w14:paraId="0BD52B95" w14:textId="246265B1" w:rsidR="006E57A3" w:rsidRPr="007D2C96" w:rsidRDefault="006E57A3" w:rsidP="00753890">
            <w:pPr>
              <w:pStyle w:val="Rapporttekst"/>
              <w:ind w:left="0"/>
              <w:jc w:val="center"/>
            </w:pPr>
          </w:p>
        </w:tc>
        <w:tc>
          <w:tcPr>
            <w:tcW w:w="1014" w:type="dxa"/>
          </w:tcPr>
          <w:p w14:paraId="0F1B31E9" w14:textId="690100B2" w:rsidR="006E57A3" w:rsidRPr="007D2C96" w:rsidRDefault="006E57A3" w:rsidP="00753890">
            <w:pPr>
              <w:pStyle w:val="Rapporttekst"/>
              <w:ind w:left="0"/>
              <w:jc w:val="center"/>
            </w:pPr>
            <w:r w:rsidRPr="007D2C96">
              <w:t>x</w:t>
            </w:r>
          </w:p>
        </w:tc>
      </w:tr>
      <w:tr w:rsidR="007D2C96" w:rsidRPr="007D2C96" w14:paraId="54E92DB9" w14:textId="77777777" w:rsidTr="00D00233">
        <w:tc>
          <w:tcPr>
            <w:tcW w:w="1017" w:type="dxa"/>
          </w:tcPr>
          <w:p w14:paraId="2F386F76" w14:textId="1164035F" w:rsidR="006E57A3" w:rsidRPr="00F563EE" w:rsidRDefault="00D00233" w:rsidP="00C55DB6">
            <w:pPr>
              <w:pStyle w:val="Rapporttekst"/>
              <w:ind w:left="0"/>
              <w:jc w:val="center"/>
            </w:pPr>
            <w:r>
              <w:t>2</w:t>
            </w:r>
          </w:p>
        </w:tc>
        <w:tc>
          <w:tcPr>
            <w:tcW w:w="4372" w:type="dxa"/>
          </w:tcPr>
          <w:p w14:paraId="2318BF89" w14:textId="17224225" w:rsidR="006E57A3" w:rsidRPr="00F563EE" w:rsidRDefault="006E57A3" w:rsidP="001B431B">
            <w:pPr>
              <w:pStyle w:val="Rapporttekst"/>
              <w:ind w:left="0"/>
            </w:pPr>
            <w:r w:rsidRPr="00F563EE">
              <w:t>Godkjent kvalitetsplan og detaljert fremdriftsplan</w:t>
            </w:r>
          </w:p>
        </w:tc>
        <w:tc>
          <w:tcPr>
            <w:tcW w:w="1112" w:type="dxa"/>
          </w:tcPr>
          <w:p w14:paraId="0778B10E" w14:textId="3D1E5AD5" w:rsidR="006E57A3" w:rsidRPr="007D2C96" w:rsidRDefault="00D00233" w:rsidP="00753890">
            <w:pPr>
              <w:pStyle w:val="Rapporttekst"/>
              <w:ind w:left="0"/>
              <w:jc w:val="center"/>
            </w:pPr>
            <w:r w:rsidRPr="007D2C96">
              <w:t>10.08</w:t>
            </w:r>
            <w:r w:rsidR="009F657F" w:rsidRPr="007D2C96">
              <w:t>.2026</w:t>
            </w:r>
          </w:p>
        </w:tc>
        <w:tc>
          <w:tcPr>
            <w:tcW w:w="1017" w:type="dxa"/>
          </w:tcPr>
          <w:p w14:paraId="3C2D2819" w14:textId="77777777" w:rsidR="006E57A3" w:rsidRPr="007D2C96" w:rsidRDefault="006E57A3" w:rsidP="00753890">
            <w:pPr>
              <w:pStyle w:val="Rapporttekst"/>
              <w:ind w:left="0"/>
              <w:jc w:val="center"/>
            </w:pPr>
          </w:p>
        </w:tc>
        <w:tc>
          <w:tcPr>
            <w:tcW w:w="1014" w:type="dxa"/>
          </w:tcPr>
          <w:p w14:paraId="2B6821E6" w14:textId="2E2F4B02" w:rsidR="006E57A3" w:rsidRPr="007D2C96" w:rsidRDefault="006E57A3" w:rsidP="00753890">
            <w:pPr>
              <w:pStyle w:val="Rapporttekst"/>
              <w:ind w:left="0"/>
              <w:jc w:val="center"/>
            </w:pPr>
            <w:r w:rsidRPr="007D2C96">
              <w:t>x</w:t>
            </w:r>
          </w:p>
        </w:tc>
      </w:tr>
      <w:tr w:rsidR="007D2C96" w:rsidRPr="007D2C96" w14:paraId="34FCEA4A" w14:textId="7806C733" w:rsidTr="00D00233">
        <w:tc>
          <w:tcPr>
            <w:tcW w:w="1017" w:type="dxa"/>
          </w:tcPr>
          <w:p w14:paraId="2563F26B" w14:textId="362F0945" w:rsidR="006E57A3" w:rsidRPr="00F563EE" w:rsidRDefault="00D00233" w:rsidP="00293CF1">
            <w:pPr>
              <w:pStyle w:val="Rapporttekst"/>
              <w:ind w:left="0"/>
              <w:jc w:val="center"/>
            </w:pPr>
            <w:r>
              <w:t>3</w:t>
            </w:r>
          </w:p>
        </w:tc>
        <w:tc>
          <w:tcPr>
            <w:tcW w:w="4372" w:type="dxa"/>
          </w:tcPr>
          <w:p w14:paraId="0657BAA8" w14:textId="2A306687" w:rsidR="006E57A3" w:rsidRPr="00F563EE" w:rsidRDefault="0062616F" w:rsidP="00293CF1">
            <w:pPr>
              <w:pStyle w:val="Rapporttekst"/>
              <w:ind w:left="0"/>
            </w:pPr>
            <w:r w:rsidRPr="00F563EE">
              <w:t>Ferdig</w:t>
            </w:r>
            <w:r w:rsidR="00D00233">
              <w:t>stillelse av arbeidene</w:t>
            </w:r>
          </w:p>
        </w:tc>
        <w:tc>
          <w:tcPr>
            <w:tcW w:w="1112" w:type="dxa"/>
          </w:tcPr>
          <w:p w14:paraId="6EA072F4" w14:textId="2A3212D0" w:rsidR="006E57A3" w:rsidRPr="007D2C96" w:rsidRDefault="001F5DA6" w:rsidP="00293CF1">
            <w:pPr>
              <w:pStyle w:val="Rapporttekst"/>
              <w:ind w:left="0"/>
              <w:jc w:val="center"/>
            </w:pPr>
            <w:r w:rsidRPr="007D2C96">
              <w:t>I henhold til fremdriftsplan</w:t>
            </w:r>
          </w:p>
        </w:tc>
        <w:tc>
          <w:tcPr>
            <w:tcW w:w="1017" w:type="dxa"/>
          </w:tcPr>
          <w:p w14:paraId="1C66F620" w14:textId="77777777" w:rsidR="006E57A3" w:rsidRPr="007D2C96" w:rsidRDefault="006E57A3" w:rsidP="00293CF1">
            <w:pPr>
              <w:pStyle w:val="Rapporttekst"/>
              <w:ind w:left="0"/>
              <w:jc w:val="center"/>
            </w:pPr>
          </w:p>
        </w:tc>
        <w:tc>
          <w:tcPr>
            <w:tcW w:w="1014" w:type="dxa"/>
          </w:tcPr>
          <w:p w14:paraId="3714D522" w14:textId="4D686AC3" w:rsidR="006E57A3" w:rsidRPr="007D2C96" w:rsidRDefault="006E57A3" w:rsidP="00293CF1">
            <w:pPr>
              <w:pStyle w:val="Rapporttekst"/>
              <w:ind w:left="0"/>
              <w:jc w:val="center"/>
            </w:pPr>
            <w:r w:rsidRPr="007D2C96">
              <w:t>x</w:t>
            </w:r>
          </w:p>
        </w:tc>
      </w:tr>
      <w:tr w:rsidR="007D2C96" w:rsidRPr="007D2C96" w14:paraId="2F64F99D" w14:textId="77777777" w:rsidTr="00D00233">
        <w:trPr>
          <w:trHeight w:val="344"/>
        </w:trPr>
        <w:tc>
          <w:tcPr>
            <w:tcW w:w="1017" w:type="dxa"/>
          </w:tcPr>
          <w:p w14:paraId="4B37403F" w14:textId="4B18C1CE" w:rsidR="001F5DA6" w:rsidRPr="00F563EE" w:rsidRDefault="00D00233" w:rsidP="00293CF1">
            <w:pPr>
              <w:pStyle w:val="Rapporttekst"/>
              <w:ind w:left="0"/>
              <w:jc w:val="center"/>
            </w:pPr>
            <w:r>
              <w:t>4</w:t>
            </w:r>
          </w:p>
        </w:tc>
        <w:tc>
          <w:tcPr>
            <w:tcW w:w="4372" w:type="dxa"/>
          </w:tcPr>
          <w:p w14:paraId="21A89990" w14:textId="0BCD2CE3" w:rsidR="001F5DA6" w:rsidRPr="00F563EE" w:rsidRDefault="001F5DA6" w:rsidP="00293CF1">
            <w:pPr>
              <w:pStyle w:val="Rapporttekst"/>
              <w:ind w:left="0"/>
            </w:pPr>
            <w:r w:rsidRPr="00F563EE">
              <w:t xml:space="preserve">Overlevert FDV-dokumentasjon </w:t>
            </w:r>
          </w:p>
        </w:tc>
        <w:tc>
          <w:tcPr>
            <w:tcW w:w="1112" w:type="dxa"/>
          </w:tcPr>
          <w:p w14:paraId="5C17F9A2" w14:textId="123466A9" w:rsidR="001F5DA6" w:rsidRPr="007D2C96" w:rsidRDefault="001F5DA6" w:rsidP="00293CF1">
            <w:pPr>
              <w:pStyle w:val="Rapporttekst"/>
              <w:ind w:left="0"/>
              <w:jc w:val="center"/>
            </w:pPr>
            <w:r w:rsidRPr="007D2C96">
              <w:t>09.</w:t>
            </w:r>
            <w:r w:rsidR="00D00233" w:rsidRPr="007D2C96">
              <w:t>09</w:t>
            </w:r>
            <w:r w:rsidRPr="007D2C96">
              <w:t>.2026</w:t>
            </w:r>
          </w:p>
        </w:tc>
        <w:tc>
          <w:tcPr>
            <w:tcW w:w="1017" w:type="dxa"/>
          </w:tcPr>
          <w:p w14:paraId="1ED0B144" w14:textId="77777777" w:rsidR="001F5DA6" w:rsidRPr="007D2C96" w:rsidRDefault="001F5DA6" w:rsidP="00293CF1">
            <w:pPr>
              <w:pStyle w:val="Rapporttekst"/>
              <w:ind w:left="0"/>
              <w:jc w:val="center"/>
            </w:pPr>
          </w:p>
        </w:tc>
        <w:tc>
          <w:tcPr>
            <w:tcW w:w="1014" w:type="dxa"/>
          </w:tcPr>
          <w:p w14:paraId="472D4961" w14:textId="624F4D71" w:rsidR="001F5DA6" w:rsidRPr="007D2C96" w:rsidRDefault="00696334" w:rsidP="00293CF1">
            <w:pPr>
              <w:pStyle w:val="Rapporttekst"/>
              <w:ind w:left="0"/>
              <w:jc w:val="center"/>
            </w:pPr>
            <w:r w:rsidRPr="007D2C96">
              <w:t>x</w:t>
            </w:r>
          </w:p>
        </w:tc>
      </w:tr>
      <w:tr w:rsidR="007D2C96" w:rsidRPr="007D2C96" w14:paraId="48028DFB" w14:textId="0D2DCA46" w:rsidTr="00D00233">
        <w:tc>
          <w:tcPr>
            <w:tcW w:w="1017" w:type="dxa"/>
          </w:tcPr>
          <w:p w14:paraId="40F1EB70" w14:textId="47DA3036" w:rsidR="006E57A3" w:rsidRPr="00F563EE" w:rsidRDefault="00D00233" w:rsidP="00C55DB6">
            <w:pPr>
              <w:pStyle w:val="Rapporttekst"/>
              <w:ind w:left="0"/>
              <w:jc w:val="center"/>
            </w:pPr>
            <w:r>
              <w:t>5</w:t>
            </w:r>
          </w:p>
        </w:tc>
        <w:tc>
          <w:tcPr>
            <w:tcW w:w="4372" w:type="dxa"/>
          </w:tcPr>
          <w:p w14:paraId="1BE1FF0E" w14:textId="4B7A83DA" w:rsidR="006E57A3" w:rsidRPr="00F563EE" w:rsidRDefault="006E57A3" w:rsidP="001B431B">
            <w:pPr>
              <w:pStyle w:val="Rapporttekst"/>
              <w:ind w:left="0"/>
            </w:pPr>
            <w:r w:rsidRPr="00F563EE">
              <w:t>Overtakelse av komplett leveranse</w:t>
            </w:r>
          </w:p>
        </w:tc>
        <w:tc>
          <w:tcPr>
            <w:tcW w:w="1112" w:type="dxa"/>
          </w:tcPr>
          <w:p w14:paraId="4F3CF7E0" w14:textId="08F99CFE" w:rsidR="006E57A3" w:rsidRPr="007D2C96" w:rsidRDefault="00D00233" w:rsidP="00753890">
            <w:pPr>
              <w:pStyle w:val="Rapporttekst"/>
              <w:ind w:left="0"/>
              <w:jc w:val="center"/>
            </w:pPr>
            <w:r w:rsidRPr="007D2C96">
              <w:t>09.09</w:t>
            </w:r>
            <w:r w:rsidR="009F657F" w:rsidRPr="007D2C96">
              <w:t>.202</w:t>
            </w:r>
            <w:r w:rsidRPr="007D2C96">
              <w:t>6</w:t>
            </w:r>
          </w:p>
        </w:tc>
        <w:tc>
          <w:tcPr>
            <w:tcW w:w="1017" w:type="dxa"/>
          </w:tcPr>
          <w:p w14:paraId="59B3CE56" w14:textId="15F9DA78" w:rsidR="006E57A3" w:rsidRPr="007D2C96" w:rsidRDefault="006E57A3" w:rsidP="00753890">
            <w:pPr>
              <w:pStyle w:val="Rapporttekst"/>
              <w:ind w:left="0"/>
              <w:jc w:val="center"/>
            </w:pPr>
            <w:r w:rsidRPr="007D2C96">
              <w:t>x</w:t>
            </w:r>
          </w:p>
        </w:tc>
        <w:tc>
          <w:tcPr>
            <w:tcW w:w="1014" w:type="dxa"/>
          </w:tcPr>
          <w:p w14:paraId="30B59B60" w14:textId="22CA6BD2" w:rsidR="006E57A3" w:rsidRPr="007D2C96" w:rsidRDefault="00696334" w:rsidP="00753890">
            <w:pPr>
              <w:pStyle w:val="Rapporttekst"/>
              <w:ind w:left="0"/>
              <w:jc w:val="center"/>
            </w:pPr>
            <w:r w:rsidRPr="007D2C96">
              <w:t>x</w:t>
            </w:r>
          </w:p>
        </w:tc>
      </w:tr>
    </w:tbl>
    <w:bookmarkEnd w:id="56"/>
    <w:p w14:paraId="587FF08D" w14:textId="5A87F79F" w:rsidR="00EA6CE5" w:rsidRPr="00F563EE" w:rsidRDefault="00EA6CE5" w:rsidP="00EA6CE5">
      <w:pPr>
        <w:pStyle w:val="Rapporttekst"/>
        <w:rPr>
          <w:sz w:val="16"/>
          <w:szCs w:val="16"/>
        </w:rPr>
      </w:pPr>
      <w:r w:rsidRPr="00F563EE">
        <w:rPr>
          <w:sz w:val="16"/>
          <w:szCs w:val="16"/>
          <w:vertAlign w:val="superscript"/>
        </w:rPr>
        <w:t>1</w:t>
      </w:r>
      <w:r w:rsidRPr="00F563EE">
        <w:rPr>
          <w:sz w:val="16"/>
          <w:szCs w:val="16"/>
        </w:rPr>
        <w:t xml:space="preserve"> </w:t>
      </w:r>
      <w:r w:rsidR="006E57A3" w:rsidRPr="00F563EE">
        <w:rPr>
          <w:sz w:val="16"/>
          <w:szCs w:val="16"/>
        </w:rPr>
        <w:t xml:space="preserve">Dato for </w:t>
      </w:r>
      <w:r w:rsidR="0049482A" w:rsidRPr="00F563EE">
        <w:rPr>
          <w:sz w:val="16"/>
          <w:szCs w:val="16"/>
        </w:rPr>
        <w:t>kontraktsignering</w:t>
      </w:r>
      <w:r w:rsidR="006E57A3" w:rsidRPr="00F563EE">
        <w:rPr>
          <w:sz w:val="16"/>
          <w:szCs w:val="16"/>
        </w:rPr>
        <w:t xml:space="preserve"> </w:t>
      </w:r>
      <w:r w:rsidRPr="00F563EE">
        <w:rPr>
          <w:sz w:val="16"/>
          <w:szCs w:val="16"/>
        </w:rPr>
        <w:t xml:space="preserve">er tentativ. Eventuelle forskyvninger i kontraktsdato forskyver øvrige datoer tilsvarende. </w:t>
      </w:r>
    </w:p>
    <w:p w14:paraId="5EEE66C0" w14:textId="490824FE" w:rsidR="00EF6504" w:rsidRPr="00D00233" w:rsidRDefault="00EF6504" w:rsidP="00B52CB8">
      <w:pPr>
        <w:pStyle w:val="OverskriftD"/>
        <w:numPr>
          <w:ilvl w:val="0"/>
          <w:numId w:val="0"/>
        </w:numPr>
        <w:ind w:left="822"/>
      </w:pPr>
      <w:r w:rsidRPr="00D00233">
        <w:t xml:space="preserve">Definisjon av </w:t>
      </w:r>
      <w:r w:rsidR="00C55DB6" w:rsidRPr="00D00233">
        <w:t>aktuelle</w:t>
      </w:r>
      <w:r w:rsidR="008B7FD0" w:rsidRPr="00D00233">
        <w:t xml:space="preserve"> milepæler</w:t>
      </w:r>
    </w:p>
    <w:p w14:paraId="0239E270" w14:textId="67B31F3D" w:rsidR="0062616F" w:rsidRPr="00D00233" w:rsidRDefault="008B7FD0" w:rsidP="0062616F">
      <w:pPr>
        <w:pStyle w:val="Underoverskrifter"/>
      </w:pPr>
      <w:r w:rsidRPr="00D00233">
        <w:t xml:space="preserve">Milepæl nr. </w:t>
      </w:r>
      <w:r w:rsidR="0062616F" w:rsidRPr="00D00233">
        <w:t xml:space="preserve">1 </w:t>
      </w:r>
      <w:r w:rsidR="0049482A" w:rsidRPr="00D00233">
        <w:t>Kontraktsignering</w:t>
      </w:r>
    </w:p>
    <w:p w14:paraId="58319947" w14:textId="48446094" w:rsidR="00220624" w:rsidRPr="00D00233" w:rsidRDefault="006E57A3" w:rsidP="00220624">
      <w:pPr>
        <w:pStyle w:val="Underoverskrifter"/>
      </w:pPr>
      <w:r w:rsidRPr="00D00233">
        <w:rPr>
          <w:b w:val="0"/>
          <w:bCs/>
        </w:rPr>
        <w:t>Planlagt dato for signering av kontrakten</w:t>
      </w:r>
    </w:p>
    <w:p w14:paraId="4F1B20D3" w14:textId="5EEFFCC5" w:rsidR="0062616F" w:rsidRPr="00D00233" w:rsidRDefault="00824B25" w:rsidP="006E57A3">
      <w:pPr>
        <w:pStyle w:val="Underoverskrifter"/>
        <w:ind w:left="2607" w:hanging="1785"/>
      </w:pPr>
      <w:r w:rsidRPr="00D00233">
        <w:t xml:space="preserve">Milepæl nr. </w:t>
      </w:r>
      <w:r w:rsidR="00D00233">
        <w:t>2</w:t>
      </w:r>
      <w:r w:rsidR="0062616F" w:rsidRPr="00D00233">
        <w:t xml:space="preserve"> Godkjent kvalitetsplan og detaljert fremdriftsplan</w:t>
      </w:r>
    </w:p>
    <w:p w14:paraId="77C1EB53" w14:textId="544F8863" w:rsidR="00220624" w:rsidRPr="00D00233" w:rsidRDefault="006E57A3" w:rsidP="0062616F">
      <w:pPr>
        <w:pStyle w:val="Rapporttekst"/>
      </w:pPr>
      <w:r w:rsidRPr="00D00233">
        <w:t>Dato for byggherres godkjennelse av entreprenørens kvalitetsplan og fremdrif</w:t>
      </w:r>
      <w:r w:rsidR="00170AA7" w:rsidRPr="00D00233">
        <w:t>t</w:t>
      </w:r>
      <w:r w:rsidRPr="00D00233">
        <w:t>splan</w:t>
      </w:r>
      <w:r w:rsidR="00D00233" w:rsidRPr="00D00233">
        <w:t xml:space="preserve">. </w:t>
      </w:r>
      <w:r w:rsidRPr="00D00233">
        <w:t xml:space="preserve">Kvalitetsplan og fremdriftsplan skal oversendes byggherre senest </w:t>
      </w:r>
      <w:r w:rsidR="001F5DA6" w:rsidRPr="00D00233">
        <w:t>en</w:t>
      </w:r>
      <w:r w:rsidRPr="00D00233">
        <w:t xml:space="preserve"> uke før milepælsdato. </w:t>
      </w:r>
    </w:p>
    <w:p w14:paraId="654C6066" w14:textId="3CCF338F" w:rsidR="00E608DA" w:rsidRPr="00D00233" w:rsidRDefault="0062616F" w:rsidP="00E608DA">
      <w:pPr>
        <w:pStyle w:val="Underoverskrifter"/>
      </w:pPr>
      <w:r w:rsidRPr="00D00233">
        <w:t>Milepæl</w:t>
      </w:r>
      <w:r w:rsidR="00D00233">
        <w:t xml:space="preserve"> nr.</w:t>
      </w:r>
      <w:r w:rsidRPr="00D00233">
        <w:t xml:space="preserve"> </w:t>
      </w:r>
      <w:r w:rsidR="00D00233">
        <w:t>3</w:t>
      </w:r>
      <w:r w:rsidR="00E608DA" w:rsidRPr="00D00233">
        <w:t xml:space="preserve"> Ferdig</w:t>
      </w:r>
      <w:r w:rsidR="00D00233" w:rsidRPr="00D00233">
        <w:t>stillelse av arbeidene</w:t>
      </w:r>
      <w:r w:rsidRPr="00D00233">
        <w:tab/>
      </w:r>
    </w:p>
    <w:p w14:paraId="1163BB0E" w14:textId="1B1DF9E5" w:rsidR="0062616F" w:rsidRPr="00D00233" w:rsidRDefault="0062616F" w:rsidP="00D00233">
      <w:pPr>
        <w:pStyle w:val="Rapporttekst"/>
      </w:pPr>
      <w:r w:rsidRPr="00D00233">
        <w:t>Med dette menes at alt arbeid</w:t>
      </w:r>
      <w:r w:rsidR="00D00233" w:rsidRPr="00D00233">
        <w:t xml:space="preserve"> er ferdigstilt og klart til overlevering.</w:t>
      </w:r>
      <w:r w:rsidRPr="00D00233">
        <w:t xml:space="preserve"> </w:t>
      </w:r>
    </w:p>
    <w:p w14:paraId="0E7D89B6" w14:textId="5EE284C1" w:rsidR="00B52CB8" w:rsidRPr="00D00233" w:rsidRDefault="0062616F" w:rsidP="00E608DA">
      <w:pPr>
        <w:pStyle w:val="Underoverskrifter"/>
      </w:pPr>
      <w:r w:rsidRPr="00D00233">
        <w:t xml:space="preserve">Milepæl </w:t>
      </w:r>
      <w:r w:rsidR="00B52CB8" w:rsidRPr="00D00233">
        <w:t xml:space="preserve">nr. </w:t>
      </w:r>
      <w:r w:rsidR="00D00233">
        <w:t>4</w:t>
      </w:r>
      <w:r w:rsidR="00B52CB8" w:rsidRPr="00D00233">
        <w:t xml:space="preserve"> Overlevert FDV-dokumentasjon</w:t>
      </w:r>
    </w:p>
    <w:p w14:paraId="6F380213" w14:textId="2C71C506" w:rsidR="00B52CB8" w:rsidRPr="00D00233" w:rsidRDefault="00B52CB8" w:rsidP="00B52CB8">
      <w:pPr>
        <w:pStyle w:val="Rapporttekst"/>
      </w:pPr>
      <w:r w:rsidRPr="00D00233">
        <w:t xml:space="preserve">Leveranse av komplett FDV-dokumentasjon for godkjenning hos byggherre. </w:t>
      </w:r>
    </w:p>
    <w:p w14:paraId="2D733C58" w14:textId="012810FA" w:rsidR="00824B25" w:rsidRPr="00D00233" w:rsidRDefault="000B15F7" w:rsidP="00E608DA">
      <w:pPr>
        <w:pStyle w:val="Underoverskrifter"/>
      </w:pPr>
      <w:r w:rsidRPr="00D00233">
        <w:t xml:space="preserve">Milepæl nr. </w:t>
      </w:r>
      <w:r w:rsidR="00D00233">
        <w:t>5</w:t>
      </w:r>
      <w:r w:rsidRPr="00D00233">
        <w:t xml:space="preserve"> Overtakelse av komplett leveranse</w:t>
      </w:r>
    </w:p>
    <w:p w14:paraId="0B03E86F" w14:textId="47EA5F7C" w:rsidR="00C85E05" w:rsidRPr="00D00233" w:rsidRDefault="00D00233" w:rsidP="00C85E05">
      <w:pPr>
        <w:pStyle w:val="Rapporttekst"/>
      </w:pPr>
      <w:r w:rsidRPr="00D00233">
        <w:t>E</w:t>
      </w:r>
      <w:r w:rsidR="00C85E05" w:rsidRPr="00D00233">
        <w:t xml:space="preserve">ntreprenøren skal melde når anlegget er ferdig for </w:t>
      </w:r>
      <w:r w:rsidR="00E608DA" w:rsidRPr="00D00233">
        <w:t>byggherres</w:t>
      </w:r>
      <w:r w:rsidR="00C85E05" w:rsidRPr="00D00233">
        <w:t xml:space="preserve"> overtakelse. </w:t>
      </w:r>
      <w:r w:rsidR="00A965D9" w:rsidRPr="00D00233">
        <w:t>V</w:t>
      </w:r>
      <w:r w:rsidR="00C85E05" w:rsidRPr="00D00233">
        <w:t xml:space="preserve">ed overtagelse skal </w:t>
      </w:r>
      <w:r w:rsidR="00E608DA" w:rsidRPr="00D00233">
        <w:t>byggherre</w:t>
      </w:r>
      <w:r w:rsidR="00C85E05" w:rsidRPr="00D00233">
        <w:t xml:space="preserve"> utstedelse overtakelsesprotokoll som skal signeres av begge parter.</w:t>
      </w:r>
    </w:p>
    <w:p w14:paraId="116470CE" w14:textId="422D7729" w:rsidR="00050F92" w:rsidRPr="00E608DA" w:rsidRDefault="00050F92" w:rsidP="00050F92">
      <w:pPr>
        <w:pStyle w:val="OverskriftB"/>
        <w:rPr>
          <w:color w:val="000000" w:themeColor="text1"/>
        </w:rPr>
      </w:pPr>
      <w:bookmarkStart w:id="57" w:name="_Ref194393450"/>
      <w:bookmarkStart w:id="58" w:name="_Toc229037580"/>
      <w:r w:rsidRPr="00E608DA">
        <w:rPr>
          <w:color w:val="000000" w:themeColor="text1"/>
        </w:rPr>
        <w:lastRenderedPageBreak/>
        <w:t>Dagmulkter</w:t>
      </w:r>
      <w:bookmarkEnd w:id="57"/>
      <w:bookmarkEnd w:id="58"/>
    </w:p>
    <w:p w14:paraId="1719168D" w14:textId="3F64A21B" w:rsidR="00B90619" w:rsidRPr="00393F4C" w:rsidRDefault="00A72802" w:rsidP="00020F8F">
      <w:pPr>
        <w:pStyle w:val="Rapporttekst"/>
      </w:pPr>
      <w:r w:rsidRPr="00393F4C">
        <w:t>Dagmulktbelagt milepæl er angitt i kapittel E.1.</w:t>
      </w:r>
      <w:r w:rsidR="00EF6504" w:rsidRPr="00393F4C">
        <w:t xml:space="preserve"> </w:t>
      </w:r>
    </w:p>
    <w:p w14:paraId="6541305E" w14:textId="7C41876C" w:rsidR="00020F8F" w:rsidRPr="00E608DA" w:rsidRDefault="00EF6504" w:rsidP="00E608DA">
      <w:pPr>
        <w:pStyle w:val="Rapporttekst"/>
        <w:rPr>
          <w:color w:val="000000" w:themeColor="text1"/>
        </w:rPr>
      </w:pPr>
      <w:r w:rsidRPr="00E608DA">
        <w:rPr>
          <w:color w:val="000000" w:themeColor="text1"/>
        </w:rPr>
        <w:t xml:space="preserve">Dagmulktens størrelse følger av </w:t>
      </w:r>
      <w:r w:rsidR="00B90619" w:rsidRPr="00E608DA">
        <w:rPr>
          <w:color w:val="000000" w:themeColor="text1"/>
        </w:rPr>
        <w:t>NS 840</w:t>
      </w:r>
      <w:r w:rsidR="00393F4C">
        <w:rPr>
          <w:color w:val="000000" w:themeColor="text1"/>
        </w:rPr>
        <w:t>6</w:t>
      </w:r>
      <w:r w:rsidR="00B90619" w:rsidRPr="00E608DA">
        <w:rPr>
          <w:color w:val="000000" w:themeColor="text1"/>
        </w:rPr>
        <w:t>:20</w:t>
      </w:r>
      <w:r w:rsidR="00393F4C">
        <w:rPr>
          <w:color w:val="000000" w:themeColor="text1"/>
        </w:rPr>
        <w:t>09</w:t>
      </w:r>
      <w:r w:rsidR="00B90619" w:rsidRPr="00E608DA">
        <w:rPr>
          <w:color w:val="000000" w:themeColor="text1"/>
        </w:rPr>
        <w:t xml:space="preserve">. </w:t>
      </w:r>
    </w:p>
    <w:p w14:paraId="6477F0E9" w14:textId="64237250" w:rsidR="00050F92" w:rsidRPr="00413ECA" w:rsidRDefault="00050F92" w:rsidP="00050F92">
      <w:pPr>
        <w:pStyle w:val="OverskriftA"/>
        <w:rPr>
          <w:color w:val="000000" w:themeColor="text1"/>
        </w:rPr>
      </w:pPr>
      <w:bookmarkStart w:id="59" w:name="_Toc229037581"/>
      <w:r w:rsidRPr="00413ECA">
        <w:rPr>
          <w:color w:val="000000" w:themeColor="text1"/>
        </w:rPr>
        <w:t>Vederlaget</w:t>
      </w:r>
      <w:bookmarkEnd w:id="59"/>
    </w:p>
    <w:p w14:paraId="45F84580" w14:textId="00495720" w:rsidR="00FD45E2" w:rsidRPr="00FC609C" w:rsidRDefault="009714E2" w:rsidP="009714E2">
      <w:pPr>
        <w:pStyle w:val="Rapporttekst"/>
      </w:pPr>
      <w:r w:rsidRPr="00FC609C">
        <w:t>Tilbyders vederlag beskrives ved å fylle ut tabellene i konkurransegrunnlagets</w:t>
      </w:r>
      <w:r w:rsidR="00FC609C" w:rsidRPr="00FC609C">
        <w:t xml:space="preserve"> prisskjema</w:t>
      </w:r>
      <w:r w:rsidRPr="00FC609C">
        <w:t>, som vedlegges tilbudet</w:t>
      </w:r>
      <w:r w:rsidR="00FC609C">
        <w:t>, vedlegg F, for så å være del av denne kontrakten.</w:t>
      </w:r>
      <w:r w:rsidRPr="00FC609C">
        <w:t xml:space="preserve">. </w:t>
      </w:r>
    </w:p>
    <w:p w14:paraId="0B1D2BB5" w14:textId="58ECF79B" w:rsidR="00050F92" w:rsidRPr="00413ECA" w:rsidRDefault="00050F92" w:rsidP="00050F92">
      <w:pPr>
        <w:pStyle w:val="OverskriftB"/>
        <w:rPr>
          <w:color w:val="000000" w:themeColor="text1"/>
        </w:rPr>
      </w:pPr>
      <w:bookmarkStart w:id="60" w:name="_Toc229037582"/>
      <w:r w:rsidRPr="00413ECA">
        <w:rPr>
          <w:color w:val="000000" w:themeColor="text1"/>
        </w:rPr>
        <w:t>Prissammenstilling</w:t>
      </w:r>
      <w:bookmarkEnd w:id="60"/>
    </w:p>
    <w:p w14:paraId="15E3E421" w14:textId="7BBE2FC6" w:rsidR="0036569C" w:rsidRPr="00FC609C" w:rsidRDefault="007074AA" w:rsidP="0036569C">
      <w:pPr>
        <w:pStyle w:val="Rapporttekst"/>
      </w:pPr>
      <w:r w:rsidRPr="00FC609C">
        <w:rPr>
          <w:lang w:val="nn-NO"/>
        </w:rPr>
        <w:t>Tabell</w:t>
      </w:r>
      <w:r w:rsidR="00A0358D" w:rsidRPr="00FC609C">
        <w:rPr>
          <w:lang w:val="nn-NO"/>
        </w:rPr>
        <w:t xml:space="preserve">en i </w:t>
      </w:r>
      <w:r w:rsidR="00FC609C" w:rsidRPr="00FC609C">
        <w:rPr>
          <w:lang w:val="nn-NO"/>
        </w:rPr>
        <w:t>prisskjemaets punkt 6 skal fylles ut.</w:t>
      </w:r>
      <w:r w:rsidR="00A0358D" w:rsidRPr="00FC609C">
        <w:t xml:space="preserve"> </w:t>
      </w:r>
    </w:p>
    <w:p w14:paraId="4EFBC0E1" w14:textId="31EF1AC1" w:rsidR="00050F92" w:rsidRPr="00413ECA" w:rsidRDefault="00050F92" w:rsidP="00050F92">
      <w:pPr>
        <w:pStyle w:val="OverskriftB"/>
        <w:rPr>
          <w:color w:val="000000" w:themeColor="text1"/>
        </w:rPr>
      </w:pPr>
      <w:bookmarkStart w:id="61" w:name="_Toc229037583"/>
      <w:r w:rsidRPr="00413ECA">
        <w:rPr>
          <w:color w:val="000000" w:themeColor="text1"/>
        </w:rPr>
        <w:t>Regningsarbeider</w:t>
      </w:r>
      <w:bookmarkEnd w:id="61"/>
    </w:p>
    <w:p w14:paraId="17F02853" w14:textId="7C502F8C" w:rsidR="0036569C" w:rsidRPr="00EB3D58" w:rsidRDefault="0036569C" w:rsidP="0036569C">
      <w:pPr>
        <w:pStyle w:val="Rapporttekst"/>
      </w:pPr>
      <w:r w:rsidRPr="00EB3D58">
        <w:t>Som hovedregel skal tilleggsarbeid gjøres opp etter en fast avtalt pris. Dersom arbeidet er av en slik art at dette ikke kan gjøres gjeldende, kan regningsarbeid bli aktuelt. Oppgjør skal da gjøres som regningsarbeid etter spesifikasjoner i herværende kapittel. Medgått materiell, arbeid og relevante utlegg skal da dokumenteres</w:t>
      </w:r>
      <w:r w:rsidR="00E15842" w:rsidRPr="00EB3D58">
        <w:t xml:space="preserve">. </w:t>
      </w:r>
    </w:p>
    <w:p w14:paraId="4907EAF1" w14:textId="380FE291" w:rsidR="00E15842" w:rsidRPr="00A31406" w:rsidRDefault="00E15842" w:rsidP="0036569C">
      <w:pPr>
        <w:pStyle w:val="Rapporttekst"/>
      </w:pPr>
      <w:r w:rsidRPr="00A31406">
        <w:t xml:space="preserve">Enhetspriser for regningsarbeider og påslagsprosenter for innkjøp av varer og </w:t>
      </w:r>
      <w:r w:rsidR="00430575" w:rsidRPr="00A31406">
        <w:t xml:space="preserve">tjenester </w:t>
      </w:r>
      <w:r w:rsidR="00147694" w:rsidRPr="00A31406">
        <w:t xml:space="preserve">inkludert angitt omfang </w:t>
      </w:r>
      <w:r w:rsidR="00224B30" w:rsidRPr="00A31406">
        <w:t>følger av utfylt tabell</w:t>
      </w:r>
      <w:r w:rsidR="00FC609C">
        <w:t xml:space="preserve"> i prisskjemaets punkt 7.1</w:t>
      </w:r>
      <w:r w:rsidR="00413ECA" w:rsidRPr="00A31406">
        <w:rPr>
          <w:i/>
          <w:iCs/>
        </w:rPr>
        <w:t>.</w:t>
      </w:r>
      <w:r w:rsidR="00430575" w:rsidRPr="00A31406">
        <w:rPr>
          <w:i/>
          <w:iCs/>
        </w:rPr>
        <w:t xml:space="preserve"> </w:t>
      </w:r>
      <w:r w:rsidR="00147694" w:rsidRPr="00A31406">
        <w:t xml:space="preserve">Summene tas med i </w:t>
      </w:r>
      <w:r w:rsidR="00A2354D" w:rsidRPr="00A31406">
        <w:t>prissammenstillingen</w:t>
      </w:r>
      <w:r w:rsidR="00147694" w:rsidRPr="00A31406">
        <w:t xml:space="preserve"> slik at timepriser og påslagsprosenter blir en del av </w:t>
      </w:r>
      <w:r w:rsidR="00A2354D" w:rsidRPr="00A31406">
        <w:t xml:space="preserve">konkurransen (tilbudssummen). Summene tas ikke med i kontraktssummen. </w:t>
      </w:r>
    </w:p>
    <w:p w14:paraId="7C168B48" w14:textId="21B51876" w:rsidR="0036569C" w:rsidRPr="00EB3D58" w:rsidRDefault="0036569C" w:rsidP="0036569C">
      <w:pPr>
        <w:pStyle w:val="Rapporttekst"/>
      </w:pPr>
      <w:r w:rsidRPr="00EB3D58">
        <w:t>Ikke noe av de avsatte beløp eller arbeidsomfang (timer) kommer til utbetaling med mindre slike arbeider blir nødvendige, og disse skal ikke settes i gang uten etter skriftlig avtale med byggherren eller hans representant.</w:t>
      </w:r>
    </w:p>
    <w:p w14:paraId="5FF2266C" w14:textId="0B505D7A" w:rsidR="00050F92" w:rsidRPr="00413ECA" w:rsidRDefault="00100454" w:rsidP="00050F92">
      <w:pPr>
        <w:pStyle w:val="OverskriftC"/>
        <w:rPr>
          <w:color w:val="000000" w:themeColor="text1"/>
        </w:rPr>
      </w:pPr>
      <w:bookmarkStart w:id="62" w:name="_Toc229037584"/>
      <w:r w:rsidRPr="00413ECA">
        <w:rPr>
          <w:color w:val="000000" w:themeColor="text1"/>
        </w:rPr>
        <w:t xml:space="preserve">Timepriser for </w:t>
      </w:r>
      <w:r w:rsidR="001F4BF1">
        <w:rPr>
          <w:color w:val="000000" w:themeColor="text1"/>
        </w:rPr>
        <w:t xml:space="preserve">personell </w:t>
      </w:r>
      <w:r w:rsidR="008A4D9E" w:rsidRPr="00413ECA">
        <w:rPr>
          <w:color w:val="000000" w:themeColor="text1"/>
        </w:rPr>
        <w:t>og maskiner</w:t>
      </w:r>
      <w:bookmarkEnd w:id="62"/>
    </w:p>
    <w:p w14:paraId="15B3C426" w14:textId="408286E7" w:rsidR="00050F92" w:rsidRPr="00413ECA" w:rsidRDefault="00050F92" w:rsidP="00050F92">
      <w:pPr>
        <w:pStyle w:val="OverskriftD"/>
        <w:rPr>
          <w:color w:val="000000" w:themeColor="text1"/>
        </w:rPr>
      </w:pPr>
      <w:r w:rsidRPr="00413ECA">
        <w:rPr>
          <w:color w:val="000000" w:themeColor="text1"/>
        </w:rPr>
        <w:t xml:space="preserve">Timepriser for </w:t>
      </w:r>
      <w:r w:rsidR="001F4BF1">
        <w:rPr>
          <w:color w:val="000000" w:themeColor="text1"/>
        </w:rPr>
        <w:t>personell</w:t>
      </w:r>
    </w:p>
    <w:p w14:paraId="40FC715E" w14:textId="69A28448" w:rsidR="0036569C" w:rsidRPr="00A31406" w:rsidRDefault="0036569C" w:rsidP="0036569C">
      <w:pPr>
        <w:pStyle w:val="Rapporttekst"/>
      </w:pPr>
      <w:r w:rsidRPr="00A31406">
        <w:t>Timepriser oppgitt i</w:t>
      </w:r>
      <w:r w:rsidR="00357D4D">
        <w:t xml:space="preserve"> punkt 7.1 i prisskjema</w:t>
      </w:r>
      <w:r w:rsidR="00747F73" w:rsidRPr="00A31406">
        <w:rPr>
          <w:i/>
          <w:iCs/>
        </w:rPr>
        <w:t xml:space="preserve"> </w:t>
      </w:r>
      <w:r w:rsidRPr="00A31406">
        <w:t xml:space="preserve">vil bli lagt til grunn for oppgjør av regningsarbeid. </w:t>
      </w:r>
    </w:p>
    <w:p w14:paraId="46545984" w14:textId="77777777" w:rsidR="00FC7F7C" w:rsidRPr="00EB3D58" w:rsidRDefault="0036569C" w:rsidP="0036569C">
      <w:pPr>
        <w:pStyle w:val="Rapporttekst"/>
      </w:pPr>
      <w:r w:rsidRPr="00EB3D58">
        <w:t xml:space="preserve">Timesats er inkludert alle påslag, eks. mva. </w:t>
      </w:r>
    </w:p>
    <w:p w14:paraId="2F95EFE0" w14:textId="4F34D86A" w:rsidR="0036569C" w:rsidRPr="00EB3D58" w:rsidRDefault="0036569C" w:rsidP="009D3FAF">
      <w:pPr>
        <w:pStyle w:val="Rapporttekst"/>
      </w:pPr>
      <w:r w:rsidRPr="00EB3D58">
        <w:t>Timeprisen skal, foruten utlegg til lønn etter ordinære satser, også være full godtgjørelse for sosiale utgifter</w:t>
      </w:r>
      <w:r w:rsidR="002765EA" w:rsidRPr="00EB3D58">
        <w:t xml:space="preserve">, risiko, fortjeneste og </w:t>
      </w:r>
      <w:r w:rsidRPr="00EB3D58">
        <w:t>andre indirekte kostnader.</w:t>
      </w:r>
      <w:r w:rsidR="009D3FAF" w:rsidRPr="00EB3D58">
        <w:t xml:space="preserve"> Hver enkelt timesats for personell skal gjenspeile de faktiske kostnadene for hver etterspurt timesats.</w:t>
      </w:r>
    </w:p>
    <w:p w14:paraId="26203E37" w14:textId="05A1069C" w:rsidR="0036569C" w:rsidRPr="00EB3D58" w:rsidRDefault="0036569C" w:rsidP="0036569C">
      <w:pPr>
        <w:pStyle w:val="Rapporttekst"/>
      </w:pPr>
      <w:r w:rsidRPr="00EB3D58">
        <w:t xml:space="preserve">Timepris for lærling: </w:t>
      </w:r>
      <w:r w:rsidR="0078315E" w:rsidRPr="00EB3D58">
        <w:t>i henhold til</w:t>
      </w:r>
      <w:r w:rsidRPr="00EB3D58">
        <w:t xml:space="preserve"> gjeldende </w:t>
      </w:r>
      <w:r w:rsidR="004A60AD" w:rsidRPr="00EB3D58">
        <w:t xml:space="preserve">påslagsprosent/kronefaktor i </w:t>
      </w:r>
      <w:r w:rsidRPr="00EB3D58">
        <w:rPr>
          <w:i/>
          <w:iCs/>
        </w:rPr>
        <w:t>Fellesoverenskomsten for byggfag §3-2</w:t>
      </w:r>
      <w:r w:rsidRPr="00EB3D58">
        <w:t>.</w:t>
      </w:r>
    </w:p>
    <w:p w14:paraId="111D0110" w14:textId="77777777" w:rsidR="0036569C" w:rsidRPr="00EB3D58" w:rsidRDefault="0036569C" w:rsidP="0036569C">
      <w:pPr>
        <w:pStyle w:val="Rapporttekst"/>
      </w:pPr>
      <w:r w:rsidRPr="00EB3D58">
        <w:t xml:space="preserve">Det betales bare for effektive timer med avrunding til 0,5 time. </w:t>
      </w:r>
    </w:p>
    <w:p w14:paraId="1E138DC0" w14:textId="513CE5D0" w:rsidR="0078315E" w:rsidRPr="00EB3D58" w:rsidRDefault="0078315E" w:rsidP="0036569C">
      <w:pPr>
        <w:pStyle w:val="Rapporttekst"/>
      </w:pPr>
      <w:r w:rsidRPr="00EB3D58">
        <w:t xml:space="preserve">Det betales ikke for ventetid og transport. </w:t>
      </w:r>
    </w:p>
    <w:p w14:paraId="20BE6AAD" w14:textId="77777777" w:rsidR="0036569C" w:rsidRPr="00EB3D58" w:rsidRDefault="0036569C" w:rsidP="0036569C">
      <w:pPr>
        <w:pStyle w:val="Rapporttekst"/>
      </w:pPr>
      <w:r w:rsidRPr="00EB3D58">
        <w:t xml:space="preserve">Tillegg for overtidsarbeid skal ikke honoreres uten at dette på forhånd er godkjent av byggherren. </w:t>
      </w:r>
    </w:p>
    <w:p w14:paraId="6EC6D634" w14:textId="440F3A9A" w:rsidR="0036569C" w:rsidRPr="00EB3D58" w:rsidRDefault="0036569C" w:rsidP="0036569C">
      <w:pPr>
        <w:pStyle w:val="Rapporttekst"/>
      </w:pPr>
      <w:r w:rsidRPr="00EB3D58">
        <w:t>Ved fakturering av fagarbeider skal vedkommende sitt fagbrev, svennebrev eller tilsvarende kunne dokumenteres. Personer uten fagbrev faktureres som hjelpearbeider.</w:t>
      </w:r>
    </w:p>
    <w:p w14:paraId="344B0EA7" w14:textId="6D176DA0" w:rsidR="00050F92" w:rsidRPr="00413ECA" w:rsidRDefault="00050F92" w:rsidP="00050F92">
      <w:pPr>
        <w:pStyle w:val="OverskriftD"/>
        <w:rPr>
          <w:color w:val="000000" w:themeColor="text1"/>
        </w:rPr>
      </w:pPr>
      <w:r w:rsidRPr="00413ECA">
        <w:rPr>
          <w:color w:val="000000" w:themeColor="text1"/>
        </w:rPr>
        <w:t>Timepriser for maskiner med maskinfører</w:t>
      </w:r>
    </w:p>
    <w:p w14:paraId="17F0DA45" w14:textId="594CBBD6" w:rsidR="00747F73" w:rsidRPr="00885137" w:rsidRDefault="00747F73" w:rsidP="0036569C">
      <w:pPr>
        <w:pStyle w:val="Rapporttekst"/>
      </w:pPr>
      <w:r w:rsidRPr="00885137">
        <w:t xml:space="preserve">Timepriser oppgitt i </w:t>
      </w:r>
      <w:r w:rsidR="0071211D">
        <w:t>punkt 7.1 i prisskjema</w:t>
      </w:r>
      <w:r w:rsidRPr="00885137">
        <w:t xml:space="preserve"> vil bli lagt til grunn for oppgjør av regningsarbeid. </w:t>
      </w:r>
    </w:p>
    <w:p w14:paraId="5451A643" w14:textId="13550879" w:rsidR="0036569C" w:rsidRPr="00885137" w:rsidRDefault="0036569C" w:rsidP="0036569C">
      <w:pPr>
        <w:pStyle w:val="Rapporttekst"/>
      </w:pPr>
      <w:r w:rsidRPr="00885137">
        <w:lastRenderedPageBreak/>
        <w:t>For maskiner skal timeprisene inkludere fortjeneste, risiko samt alle utgifter som administrasjon, forsikring, drivstoff, samt håndtering på byggeplassen etc.</w:t>
      </w:r>
    </w:p>
    <w:p w14:paraId="5B6440B7" w14:textId="77777777" w:rsidR="0036569C" w:rsidRPr="00885137" w:rsidRDefault="0036569C" w:rsidP="0036569C">
      <w:pPr>
        <w:pStyle w:val="Rapporttekst"/>
      </w:pPr>
      <w:r w:rsidRPr="00885137">
        <w:t xml:space="preserve">Det betales bare for effektive timer med avrunding til 0,5 time. </w:t>
      </w:r>
    </w:p>
    <w:p w14:paraId="36D5864A" w14:textId="301392C2" w:rsidR="0036569C" w:rsidRPr="00885137" w:rsidRDefault="0036569C" w:rsidP="0036569C">
      <w:pPr>
        <w:pStyle w:val="Rapporttekst"/>
      </w:pPr>
      <w:r w:rsidRPr="00885137">
        <w:t>Det betales ikke for ventetid, transport, maskinstell og reparasjon.</w:t>
      </w:r>
    </w:p>
    <w:p w14:paraId="04282C96" w14:textId="0CE867FF" w:rsidR="00050F92" w:rsidRPr="00413ECA" w:rsidRDefault="00A7047E" w:rsidP="00A7047E">
      <w:pPr>
        <w:pStyle w:val="OverskriftC"/>
        <w:rPr>
          <w:color w:val="000000" w:themeColor="text1"/>
        </w:rPr>
      </w:pPr>
      <w:bookmarkStart w:id="63" w:name="_Toc229037585"/>
      <w:r w:rsidRPr="00413ECA">
        <w:rPr>
          <w:color w:val="000000" w:themeColor="text1"/>
        </w:rPr>
        <w:t>Påslag for eksterne innkjøp (materialer og underentreprenører)</w:t>
      </w:r>
      <w:bookmarkEnd w:id="63"/>
    </w:p>
    <w:p w14:paraId="0F876F31" w14:textId="77777777" w:rsidR="0036569C" w:rsidRPr="00885137" w:rsidRDefault="0036569C" w:rsidP="0036569C">
      <w:pPr>
        <w:pStyle w:val="Rapporttekst"/>
      </w:pPr>
      <w:r w:rsidRPr="00885137">
        <w:t>Materialer og utstyr, kjøpte tjenester og underentreprenører som bestilles separat av byggherren dekkes som følger:</w:t>
      </w:r>
    </w:p>
    <w:p w14:paraId="62BD8FBC" w14:textId="1EACF416" w:rsidR="0036569C" w:rsidRPr="00885137" w:rsidRDefault="0036569C" w:rsidP="005D3449">
      <w:pPr>
        <w:pStyle w:val="Rapporttekst"/>
        <w:numPr>
          <w:ilvl w:val="0"/>
          <w:numId w:val="27"/>
        </w:numPr>
      </w:pPr>
      <w:r w:rsidRPr="00885137">
        <w:t xml:space="preserve">Medgått materiell inkl. transport i henhold til </w:t>
      </w:r>
      <w:r w:rsidR="00EB3D58" w:rsidRPr="00885137">
        <w:t>entreprenør</w:t>
      </w:r>
      <w:r w:rsidRPr="00885137">
        <w:t>s innkjøpspris dokumentert ved leverandørfaktura.</w:t>
      </w:r>
    </w:p>
    <w:p w14:paraId="33EF2C92" w14:textId="77777777" w:rsidR="0036569C" w:rsidRPr="00885137" w:rsidRDefault="0036569C" w:rsidP="005D3449">
      <w:pPr>
        <w:pStyle w:val="Rapporttekst"/>
        <w:numPr>
          <w:ilvl w:val="0"/>
          <w:numId w:val="27"/>
        </w:numPr>
      </w:pPr>
      <w:r w:rsidRPr="00885137">
        <w:t>Kjøpte tjenester og underentreprenører i henhold til dokumentert faktura</w:t>
      </w:r>
    </w:p>
    <w:p w14:paraId="3700BBF7" w14:textId="213C69D4" w:rsidR="0036569C" w:rsidRPr="00885137" w:rsidRDefault="00EB3D58" w:rsidP="005D3449">
      <w:pPr>
        <w:pStyle w:val="Rapporttekst"/>
        <w:numPr>
          <w:ilvl w:val="0"/>
          <w:numId w:val="27"/>
        </w:numPr>
      </w:pPr>
      <w:r w:rsidRPr="00885137">
        <w:t>Entreprenør</w:t>
      </w:r>
      <w:r w:rsidR="0036569C" w:rsidRPr="00885137">
        <w:t>s påslag i henhold til oppgitt prosentsats.</w:t>
      </w:r>
    </w:p>
    <w:p w14:paraId="3237BFE8" w14:textId="77777777" w:rsidR="0036569C" w:rsidRPr="00885137" w:rsidRDefault="0036569C" w:rsidP="0036569C">
      <w:pPr>
        <w:pStyle w:val="Rapporttekst"/>
      </w:pPr>
      <w:r w:rsidRPr="00885137">
        <w:t xml:space="preserve">Det oppgis en påslagsfaktor hvor alle tillegg til netto inntakskost på materiell/tjenester direkte fra entreprenør er inkludert. </w:t>
      </w:r>
    </w:p>
    <w:p w14:paraId="4145FE48" w14:textId="1B7DFBF9" w:rsidR="0036569C" w:rsidRPr="00885137" w:rsidRDefault="0036569C" w:rsidP="0036569C">
      <w:pPr>
        <w:pStyle w:val="Rapporttekst"/>
      </w:pPr>
      <w:r w:rsidRPr="00885137">
        <w:t xml:space="preserve">Påslagsfaktor og priskonsekvens knyttet til inntakskost på materiell/tjenester </w:t>
      </w:r>
      <w:r w:rsidR="0071211D">
        <w:t>er lagt inn i punkt 7.2 i prisskjema.</w:t>
      </w:r>
      <w:r w:rsidR="00E51128" w:rsidRPr="00885137">
        <w:t xml:space="preserve"> </w:t>
      </w:r>
      <w:r w:rsidR="00076EBD" w:rsidRPr="00885137">
        <w:t>Påslagsprosenten vil bli lagt til grunn for oppgjør av regningsarbeid.</w:t>
      </w:r>
    </w:p>
    <w:p w14:paraId="7076BC1E" w14:textId="7D45E464" w:rsidR="00050F92" w:rsidRPr="00413ECA" w:rsidRDefault="00050F92" w:rsidP="00050F92">
      <w:pPr>
        <w:pStyle w:val="OverskriftB"/>
        <w:rPr>
          <w:color w:val="000000" w:themeColor="text1"/>
        </w:rPr>
      </w:pPr>
      <w:bookmarkStart w:id="64" w:name="_Toc229037586"/>
      <w:r w:rsidRPr="00413ECA">
        <w:rPr>
          <w:color w:val="000000" w:themeColor="text1"/>
        </w:rPr>
        <w:t>Påslag for side- og underentreprenører</w:t>
      </w:r>
      <w:bookmarkEnd w:id="64"/>
    </w:p>
    <w:p w14:paraId="7D57C9C9" w14:textId="7AC065F9" w:rsidR="0036569C" w:rsidRPr="00413ECA" w:rsidRDefault="0036569C" w:rsidP="0036569C">
      <w:pPr>
        <w:pStyle w:val="Rapporttekst"/>
        <w:rPr>
          <w:color w:val="000000" w:themeColor="text1"/>
        </w:rPr>
      </w:pPr>
      <w:r w:rsidRPr="00413ECA">
        <w:rPr>
          <w:color w:val="000000" w:themeColor="text1"/>
        </w:rPr>
        <w:t>Ikke relevant for denne entreprisen.</w:t>
      </w:r>
    </w:p>
    <w:p w14:paraId="7D907FF6" w14:textId="1A6B31DD" w:rsidR="001F63FB" w:rsidRDefault="001F63FB" w:rsidP="001F63FB">
      <w:pPr>
        <w:pStyle w:val="OverskriftC"/>
      </w:pPr>
      <w:bookmarkStart w:id="65" w:name="_Toc229037587"/>
      <w:r w:rsidRPr="00413ECA">
        <w:t>Prisreguler</w:t>
      </w:r>
      <w:r w:rsidR="002E0488" w:rsidRPr="00413ECA">
        <w:t>ing</w:t>
      </w:r>
      <w:bookmarkEnd w:id="65"/>
    </w:p>
    <w:p w14:paraId="09EBBE14" w14:textId="29992738" w:rsidR="007D2C96" w:rsidRPr="007D2C96" w:rsidRDefault="007D2C96" w:rsidP="007D2C96">
      <w:pPr>
        <w:pStyle w:val="Rapporttekst"/>
      </w:pPr>
      <w:r>
        <w:t>Ikke aktuelt</w:t>
      </w:r>
    </w:p>
    <w:p w14:paraId="47A2A8D7" w14:textId="6B10109C" w:rsidR="002E0488" w:rsidRPr="00413ECA" w:rsidRDefault="002E0488" w:rsidP="001F63FB">
      <w:pPr>
        <w:pStyle w:val="OverskriftC"/>
      </w:pPr>
      <w:bookmarkStart w:id="66" w:name="_Toc229037588"/>
      <w:r w:rsidRPr="00413ECA">
        <w:t>Valutaregulering</w:t>
      </w:r>
      <w:bookmarkEnd w:id="66"/>
    </w:p>
    <w:p w14:paraId="625A2748" w14:textId="2B124AA8" w:rsidR="0036569C" w:rsidRPr="00885137" w:rsidRDefault="0036569C" w:rsidP="0036569C">
      <w:pPr>
        <w:pStyle w:val="Rapporttekst"/>
      </w:pPr>
      <w:r w:rsidRPr="00885137">
        <w:t xml:space="preserve">Det innrømmes ikke valutaregulering.  </w:t>
      </w:r>
    </w:p>
    <w:p w14:paraId="309A92AB" w14:textId="77777777" w:rsidR="00170AA7" w:rsidRDefault="00170AA7">
      <w:pPr>
        <w:spacing w:after="0"/>
        <w:rPr>
          <w:rFonts w:eastAsiaTheme="majorEastAsia" w:cs="Arial"/>
          <w:sz w:val="28"/>
          <w:szCs w:val="26"/>
        </w:rPr>
      </w:pPr>
      <w:r>
        <w:br w:type="page"/>
      </w:r>
    </w:p>
    <w:p w14:paraId="790612A1" w14:textId="6711CAB6" w:rsidR="00413ECA" w:rsidRDefault="00413ECA" w:rsidP="00413ECA">
      <w:pPr>
        <w:pStyle w:val="OverskriftB"/>
      </w:pPr>
      <w:bookmarkStart w:id="67" w:name="_Toc229037589"/>
      <w:r>
        <w:lastRenderedPageBreak/>
        <w:t>Faktureringsplan</w:t>
      </w:r>
      <w:bookmarkEnd w:id="67"/>
    </w:p>
    <w:p w14:paraId="3E8CA98D" w14:textId="3509123A" w:rsidR="00413ECA" w:rsidRPr="00936583" w:rsidRDefault="00413ECA" w:rsidP="00413ECA">
      <w:pPr>
        <w:pStyle w:val="Rapporttekst"/>
      </w:pPr>
      <w:r w:rsidRPr="00936583">
        <w:t>Følgende andel av kontraktssummen (tilbudssummen) skal faktureres ved dokumentert</w:t>
      </w:r>
      <w:r w:rsidR="00936583" w:rsidRPr="00936583">
        <w:t xml:space="preserve"> bestilling av strømpe og ved overtakelse av anlegget.</w:t>
      </w:r>
    </w:p>
    <w:p w14:paraId="291C5569" w14:textId="7FC1D564" w:rsidR="00413ECA" w:rsidRPr="00936583" w:rsidRDefault="00413ECA" w:rsidP="00413ECA">
      <w:pPr>
        <w:pStyle w:val="Rapporttekst"/>
      </w:pPr>
      <w:r w:rsidRPr="00936583">
        <w:t xml:space="preserve">Eventuelle endringsarbeider skal faktureres separat og inngår </w:t>
      </w:r>
      <w:r w:rsidR="0049482A" w:rsidRPr="00936583">
        <w:t>dermed</w:t>
      </w:r>
      <w:r w:rsidRPr="00936583">
        <w:t xml:space="preserve"> ikke i grunnlaget for </w:t>
      </w:r>
      <w:r w:rsidR="00936583">
        <w:t>utbetalingene</w:t>
      </w:r>
      <w:r w:rsidRPr="00936583">
        <w:t xml:space="preserve"> nedenfor.  </w:t>
      </w:r>
    </w:p>
    <w:tbl>
      <w:tblPr>
        <w:tblStyle w:val="Swecotable"/>
        <w:tblW w:w="6515" w:type="dxa"/>
        <w:tblInd w:w="851" w:type="dxa"/>
        <w:tblBorders>
          <w:left w:val="single" w:sz="4" w:space="0" w:color="auto"/>
          <w:right w:val="single" w:sz="4" w:space="0" w:color="auto"/>
          <w:insideV w:val="single" w:sz="4" w:space="0" w:color="auto"/>
        </w:tblBorders>
        <w:tblCellMar>
          <w:left w:w="85" w:type="dxa"/>
        </w:tblCellMar>
        <w:tblLook w:val="04A0" w:firstRow="1" w:lastRow="0" w:firstColumn="1" w:lastColumn="0" w:noHBand="0" w:noVBand="1"/>
      </w:tblPr>
      <w:tblGrid>
        <w:gridCol w:w="1026"/>
        <w:gridCol w:w="5489"/>
      </w:tblGrid>
      <w:tr w:rsidR="00624007" w:rsidRPr="006E57A3" w14:paraId="24F87B40" w14:textId="77777777" w:rsidTr="00624007">
        <w:trPr>
          <w:cnfStyle w:val="100000000000" w:firstRow="1" w:lastRow="0" w:firstColumn="0" w:lastColumn="0" w:oddVBand="0" w:evenVBand="0" w:oddHBand="0" w:evenHBand="0" w:firstRowFirstColumn="0" w:firstRowLastColumn="0" w:lastRowFirstColumn="0" w:lastRowLastColumn="0"/>
        </w:trPr>
        <w:tc>
          <w:tcPr>
            <w:tcW w:w="1026" w:type="dxa"/>
            <w:shd w:val="clear" w:color="auto" w:fill="F2F2F2" w:themeFill="background1" w:themeFillShade="F2"/>
          </w:tcPr>
          <w:p w14:paraId="6DF0971E" w14:textId="6B591789" w:rsidR="00624007" w:rsidRPr="00140654" w:rsidRDefault="007E3487" w:rsidP="00413ECA">
            <w:pPr>
              <w:pStyle w:val="Rapporttekst"/>
              <w:ind w:left="0"/>
              <w:rPr>
                <w:b/>
                <w:bCs/>
              </w:rPr>
            </w:pPr>
            <w:r>
              <w:rPr>
                <w:b/>
                <w:bCs/>
              </w:rPr>
              <w:t>Utbetaling</w:t>
            </w:r>
            <w:r w:rsidR="00624007" w:rsidRPr="00140654">
              <w:rPr>
                <w:b/>
                <w:bCs/>
              </w:rPr>
              <w:t xml:space="preserve"> </w:t>
            </w:r>
          </w:p>
        </w:tc>
        <w:tc>
          <w:tcPr>
            <w:tcW w:w="5489" w:type="dxa"/>
            <w:shd w:val="clear" w:color="auto" w:fill="F2F2F2" w:themeFill="background1" w:themeFillShade="F2"/>
          </w:tcPr>
          <w:p w14:paraId="41E25575" w14:textId="64CA069B" w:rsidR="00624007" w:rsidRPr="00140654" w:rsidRDefault="007E3487" w:rsidP="00413ECA">
            <w:pPr>
              <w:pStyle w:val="Rapporttekst"/>
              <w:ind w:left="0"/>
              <w:rPr>
                <w:b/>
                <w:bCs/>
              </w:rPr>
            </w:pPr>
            <w:r>
              <w:rPr>
                <w:b/>
                <w:bCs/>
              </w:rPr>
              <w:t>Utbetalingsplan</w:t>
            </w:r>
          </w:p>
        </w:tc>
      </w:tr>
      <w:tr w:rsidR="00624007" w:rsidRPr="006E57A3" w14:paraId="78DD2B98" w14:textId="77777777" w:rsidTr="00624007">
        <w:tc>
          <w:tcPr>
            <w:tcW w:w="1026" w:type="dxa"/>
          </w:tcPr>
          <w:p w14:paraId="6B9D1A3E" w14:textId="3BA69C55" w:rsidR="00624007" w:rsidRPr="00140654" w:rsidRDefault="00624007" w:rsidP="00140654">
            <w:pPr>
              <w:pStyle w:val="Rapporttekst"/>
              <w:ind w:left="0"/>
              <w:jc w:val="center"/>
            </w:pPr>
            <w:r w:rsidRPr="00140654">
              <w:t>1</w:t>
            </w:r>
          </w:p>
        </w:tc>
        <w:tc>
          <w:tcPr>
            <w:tcW w:w="5489" w:type="dxa"/>
          </w:tcPr>
          <w:p w14:paraId="0504AE1E" w14:textId="3F073EA4" w:rsidR="00624007" w:rsidRPr="00140654" w:rsidRDefault="00624007" w:rsidP="00140654">
            <w:pPr>
              <w:pStyle w:val="Rapporttekst"/>
              <w:ind w:left="0"/>
            </w:pPr>
            <w:r w:rsidRPr="00140654">
              <w:t>Kontraktsignering</w:t>
            </w:r>
            <w:r>
              <w:t xml:space="preserve"> ved bestilling av strømpe utbetales 60% av kostnadene knyttet til denne bestillingen</w:t>
            </w:r>
          </w:p>
        </w:tc>
      </w:tr>
      <w:tr w:rsidR="00624007" w:rsidRPr="006E57A3" w14:paraId="40E27CC6" w14:textId="77777777" w:rsidTr="00624007">
        <w:tc>
          <w:tcPr>
            <w:tcW w:w="1026" w:type="dxa"/>
          </w:tcPr>
          <w:p w14:paraId="16F4B62F" w14:textId="6B0E756F" w:rsidR="00624007" w:rsidRPr="00140654" w:rsidRDefault="00624007" w:rsidP="00140654">
            <w:pPr>
              <w:pStyle w:val="Rapporttekst"/>
              <w:ind w:left="0"/>
              <w:jc w:val="center"/>
            </w:pPr>
            <w:r w:rsidRPr="00140654">
              <w:t>2</w:t>
            </w:r>
          </w:p>
        </w:tc>
        <w:tc>
          <w:tcPr>
            <w:tcW w:w="5489" w:type="dxa"/>
          </w:tcPr>
          <w:p w14:paraId="44FDE4A4" w14:textId="259E65CB" w:rsidR="00624007" w:rsidRPr="00140654" w:rsidRDefault="00624007" w:rsidP="00140654">
            <w:pPr>
              <w:pStyle w:val="Rapporttekst"/>
              <w:ind w:left="0"/>
            </w:pPr>
            <w:r w:rsidRPr="00140654">
              <w:t>Overtakelse av komplett leveranse</w:t>
            </w:r>
            <w:r>
              <w:t xml:space="preserve"> utbetales resterende kontraktssum</w:t>
            </w:r>
          </w:p>
        </w:tc>
      </w:tr>
    </w:tbl>
    <w:p w14:paraId="41A8F486" w14:textId="008FD649" w:rsidR="0036569C" w:rsidRPr="008140DB" w:rsidRDefault="0036569C" w:rsidP="00413ECA">
      <w:pPr>
        <w:pStyle w:val="Rapporttekst"/>
        <w:rPr>
          <w:rFonts w:eastAsiaTheme="majorEastAsia" w:cs="Arial"/>
          <w:color w:val="FF0000"/>
          <w:sz w:val="36"/>
          <w:szCs w:val="32"/>
        </w:rPr>
      </w:pPr>
      <w:r w:rsidRPr="008140DB">
        <w:rPr>
          <w:color w:val="FF0000"/>
        </w:rPr>
        <w:br w:type="page"/>
      </w:r>
    </w:p>
    <w:p w14:paraId="37D76654" w14:textId="635CC3AB" w:rsidR="002E0488" w:rsidRPr="00C83833" w:rsidRDefault="002E0488" w:rsidP="002E0488">
      <w:pPr>
        <w:pStyle w:val="OverskriftA"/>
      </w:pPr>
      <w:bookmarkStart w:id="68" w:name="_Toc229037590"/>
      <w:r w:rsidRPr="00C83833">
        <w:lastRenderedPageBreak/>
        <w:t>Oppdragsgivers ytelser</w:t>
      </w:r>
      <w:bookmarkEnd w:id="68"/>
    </w:p>
    <w:p w14:paraId="6FEF1AE7" w14:textId="77777777" w:rsidR="00140654" w:rsidRPr="009158C2" w:rsidRDefault="00E30F53" w:rsidP="00140654">
      <w:pPr>
        <w:pStyle w:val="Rapporttekst"/>
      </w:pPr>
      <w:r w:rsidRPr="009158C2">
        <w:t>Byggherre vil sørge for følgende:</w:t>
      </w:r>
    </w:p>
    <w:p w14:paraId="1ADC4FD3" w14:textId="2C0D8BC3" w:rsidR="00140654" w:rsidRDefault="009158C2" w:rsidP="00140654">
      <w:pPr>
        <w:pStyle w:val="Rapporttekst"/>
        <w:numPr>
          <w:ilvl w:val="0"/>
          <w:numId w:val="36"/>
        </w:numPr>
      </w:pPr>
      <w:r w:rsidRPr="009158C2">
        <w:t>Vann dersom dette skal benyttes ved utførelse av oppdraget</w:t>
      </w:r>
      <w:r w:rsidR="007413B0">
        <w:t>, se punkt C.1.2.2</w:t>
      </w:r>
    </w:p>
    <w:p w14:paraId="371A777C" w14:textId="440FACDF" w:rsidR="007413B0" w:rsidRDefault="007413B0" w:rsidP="00140654">
      <w:pPr>
        <w:pStyle w:val="Rapporttekst"/>
        <w:numPr>
          <w:ilvl w:val="0"/>
          <w:numId w:val="36"/>
        </w:numPr>
      </w:pPr>
      <w:r>
        <w:t>Strøm dersom dette skal benyttes ved utførelsen, se punkt C.1.2.2</w:t>
      </w:r>
    </w:p>
    <w:p w14:paraId="4A3AF6BD" w14:textId="3F73BF76" w:rsidR="00515B6B" w:rsidRPr="0040399A" w:rsidRDefault="00515B6B" w:rsidP="007413B0">
      <w:pPr>
        <w:pStyle w:val="Rapporttekst"/>
        <w:numPr>
          <w:ilvl w:val="0"/>
          <w:numId w:val="36"/>
        </w:numPr>
        <w:rPr>
          <w:color w:val="FF0000"/>
        </w:rPr>
      </w:pPr>
      <w:r w:rsidRPr="0040399A">
        <w:rPr>
          <w:color w:val="FF0000"/>
        </w:rPr>
        <w:br w:type="page"/>
      </w:r>
    </w:p>
    <w:p w14:paraId="64E1DB22" w14:textId="38DD945D" w:rsidR="002E0488" w:rsidRDefault="0000550A" w:rsidP="002E0488">
      <w:pPr>
        <w:pStyle w:val="OverskriftA"/>
        <w:numPr>
          <w:ilvl w:val="0"/>
          <w:numId w:val="0"/>
        </w:numPr>
      </w:pPr>
      <w:bookmarkStart w:id="69" w:name="_Toc229037591"/>
      <w:r>
        <w:lastRenderedPageBreak/>
        <w:t>Vedlegg</w:t>
      </w:r>
      <w:bookmarkEnd w:id="69"/>
    </w:p>
    <w:p w14:paraId="5B2EEE33" w14:textId="76C4EEE7" w:rsidR="0000550A" w:rsidRPr="00496A4C" w:rsidRDefault="0000550A" w:rsidP="0000550A">
      <w:pPr>
        <w:pStyle w:val="Rapporttekst"/>
        <w:ind w:left="0"/>
      </w:pPr>
      <w:r w:rsidRPr="00496A4C">
        <w:t xml:space="preserve">Vedlegg B.2.1 </w:t>
      </w:r>
      <w:r w:rsidR="00A31406" w:rsidRPr="00496A4C">
        <w:t>Skiensmodellen</w:t>
      </w:r>
    </w:p>
    <w:p w14:paraId="23ED332C" w14:textId="119DB913" w:rsidR="0000550A" w:rsidRPr="00496A4C" w:rsidRDefault="0000550A" w:rsidP="0000550A">
      <w:pPr>
        <w:pStyle w:val="Rapporttekst"/>
        <w:ind w:left="0"/>
      </w:pPr>
      <w:r w:rsidRPr="00496A4C">
        <w:t>Vedlegg C.2 Teknisk beskrivelse</w:t>
      </w:r>
    </w:p>
    <w:p w14:paraId="01CFAF48" w14:textId="05E32201" w:rsidR="0000550A" w:rsidRPr="00496A4C" w:rsidRDefault="0000550A" w:rsidP="0000550A">
      <w:pPr>
        <w:pStyle w:val="Rapporttekst"/>
        <w:ind w:left="0"/>
      </w:pPr>
      <w:r w:rsidRPr="00496A4C">
        <w:t>Vedlegg C.3 Tegninger og modeller</w:t>
      </w:r>
    </w:p>
    <w:p w14:paraId="62EBDEB3" w14:textId="763D500F" w:rsidR="00AF04AC" w:rsidRDefault="00AF04AC" w:rsidP="0000550A">
      <w:pPr>
        <w:pStyle w:val="Rapporttekst"/>
        <w:ind w:left="0"/>
      </w:pPr>
      <w:r w:rsidRPr="00496A4C">
        <w:t>Vedlegg C.4</w:t>
      </w:r>
      <w:r w:rsidR="00F809C2">
        <w:t>.1</w:t>
      </w:r>
      <w:r w:rsidRPr="00496A4C">
        <w:t xml:space="preserve"> Geoteknisk prosjekteringsnotat</w:t>
      </w:r>
    </w:p>
    <w:p w14:paraId="5948E016" w14:textId="17F52AA2" w:rsidR="00373B72" w:rsidRDefault="00373B72" w:rsidP="0000550A">
      <w:pPr>
        <w:pStyle w:val="Rapporttekst"/>
        <w:ind w:left="0"/>
      </w:pPr>
      <w:r>
        <w:t>Vedlegg C.4.2 TV-inspeksjon rørstrekk</w:t>
      </w:r>
    </w:p>
    <w:p w14:paraId="7B2148B7" w14:textId="125785B6" w:rsidR="00373B72" w:rsidRPr="00496A4C" w:rsidRDefault="00373B72" w:rsidP="0000550A">
      <w:pPr>
        <w:pStyle w:val="Rapporttekst"/>
        <w:ind w:left="0"/>
      </w:pPr>
      <w:r>
        <w:t>Vedlegg C.4.3 Strekk inspeksjon 18.01.2024</w:t>
      </w:r>
    </w:p>
    <w:p w14:paraId="10D2B554" w14:textId="6BA9D63D" w:rsidR="0000550A" w:rsidRPr="00496A4C" w:rsidRDefault="0000550A" w:rsidP="0000550A">
      <w:pPr>
        <w:pStyle w:val="Rapporttekst"/>
        <w:ind w:left="0"/>
        <w:rPr>
          <w:lang w:val="nn-NO"/>
        </w:rPr>
      </w:pPr>
      <w:r w:rsidRPr="00496A4C">
        <w:rPr>
          <w:lang w:val="nn-NO"/>
        </w:rPr>
        <w:t>Vedlegg D.3.1 SHA-plan</w:t>
      </w:r>
    </w:p>
    <w:p w14:paraId="7C5A4EF5" w14:textId="77777777" w:rsidR="0000550A" w:rsidRPr="0000550A" w:rsidRDefault="0000550A" w:rsidP="0000550A">
      <w:pPr>
        <w:pStyle w:val="Rapporttekst"/>
        <w:rPr>
          <w:lang w:val="nn-NO"/>
        </w:rPr>
      </w:pPr>
    </w:p>
    <w:p w14:paraId="2ED5E4A7" w14:textId="181F0ACD" w:rsidR="009A10DF" w:rsidRPr="00DB3EE9" w:rsidRDefault="009A10DF" w:rsidP="0000550A">
      <w:pPr>
        <w:pStyle w:val="Rapporttekst"/>
        <w:rPr>
          <w:color w:val="FF0000"/>
          <w:lang w:val="nn-NO"/>
        </w:rPr>
      </w:pPr>
    </w:p>
    <w:sectPr w:rsidR="009A10DF" w:rsidRPr="00DB3EE9" w:rsidSect="00C72981">
      <w:headerReference w:type="even" r:id="rId17"/>
      <w:headerReference w:type="default" r:id="rId18"/>
      <w:footerReference w:type="even" r:id="rId19"/>
      <w:footerReference w:type="default" r:id="rId20"/>
      <w:headerReference w:type="first" r:id="rId21"/>
      <w:footerReference w:type="first" r:id="rId22"/>
      <w:pgSz w:w="11906" w:h="16838" w:code="9"/>
      <w:pgMar w:top="2211" w:right="1416" w:bottom="1701" w:left="1134" w:header="567" w:footer="51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44E">
      <wne:acd wne:acdName="acd0"/>
    </wne:keymap>
    <wne:keymap wne:kcmPrimary="0450">
      <wne:acd wne:acdName="acd1"/>
    </wne:keymap>
  </wne:keymaps>
  <wne:toolbars>
    <wne:acdManifest>
      <wne:acdEntry wne:acdName="acd0"/>
      <wne:acdEntry wne:acdName="acd1"/>
    </wne:acdManifest>
  </wne:toolbars>
  <wne:acds>
    <wne:acd wne:argValue="AgBMAGkAcwB0ACAATgB1AG0AYgBlAHIA" wne:acdName="acd0" wne:fciIndexBasedOn="0065"/>
    <wne:acd wne:argValue="AgBMAGkAcwB0ACAAQgB1AGwAbABlAHQ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ADBBA" w14:textId="77777777" w:rsidR="00361F90" w:rsidRDefault="00361F90" w:rsidP="00C17A1E">
      <w:pPr>
        <w:spacing w:line="240" w:lineRule="auto"/>
      </w:pPr>
      <w:r>
        <w:separator/>
      </w:r>
    </w:p>
  </w:endnote>
  <w:endnote w:type="continuationSeparator" w:id="0">
    <w:p w14:paraId="2F23E47D" w14:textId="77777777" w:rsidR="00361F90" w:rsidRDefault="00361F90" w:rsidP="00C17A1E">
      <w:pPr>
        <w:spacing w:line="240" w:lineRule="auto"/>
      </w:pPr>
      <w:r>
        <w:continuationSeparator/>
      </w:r>
    </w:p>
  </w:endnote>
  <w:endnote w:type="continuationNotice" w:id="1">
    <w:p w14:paraId="41D9A8D2" w14:textId="77777777" w:rsidR="00361F90" w:rsidRDefault="00361F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F08AF" w14:textId="77777777" w:rsidR="00496A4C" w:rsidRDefault="00496A4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681D0" w14:textId="77777777" w:rsidR="008912E1" w:rsidRDefault="008912E1" w:rsidP="008912E1">
    <w:pPr>
      <w:pStyle w:val="Bunntekst"/>
    </w:pPr>
    <w:r>
      <w:rPr>
        <w:noProof/>
      </w:rPr>
      <mc:AlternateContent>
        <mc:Choice Requires="wps">
          <w:drawing>
            <wp:anchor distT="0" distB="0" distL="114300" distR="114300" simplePos="0" relativeHeight="251658242" behindDoc="0" locked="0" layoutInCell="1" allowOverlap="1" wp14:anchorId="49C7F584" wp14:editId="17229FCC">
              <wp:simplePos x="0" y="0"/>
              <wp:positionH relativeFrom="page">
                <wp:align>right</wp:align>
              </wp:positionH>
              <wp:positionV relativeFrom="page">
                <wp:align>bottom</wp:align>
              </wp:positionV>
              <wp:extent cx="1674000" cy="540000"/>
              <wp:effectExtent l="0" t="0" r="0" b="0"/>
              <wp:wrapNone/>
              <wp:docPr id="1" name="PageNumber"/>
              <wp:cNvGraphicFramePr/>
              <a:graphic xmlns:a="http://schemas.openxmlformats.org/drawingml/2006/main">
                <a:graphicData uri="http://schemas.microsoft.com/office/word/2010/wordprocessingShape">
                  <wps:wsp>
                    <wps:cNvSpPr txBox="1"/>
                    <wps:spPr>
                      <a:xfrm>
                        <a:off x="0" y="0"/>
                        <a:ext cx="1674000" cy="5400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txbx>
                      <w:txbxContent>
                        <w:p w14:paraId="2EB2D7E5" w14:textId="77777777" w:rsidR="008912E1" w:rsidRPr="00C17A1E" w:rsidRDefault="008912E1" w:rsidP="008912E1">
                          <w:pPr>
                            <w:pStyle w:val="Footer-PageNumber"/>
                          </w:pPr>
                          <w:r w:rsidRPr="00C17A1E">
                            <w:fldChar w:fldCharType="begin"/>
                          </w:r>
                          <w:r w:rsidRPr="00C17A1E">
                            <w:instrText xml:space="preserve"> PAGE  </w:instrText>
                          </w:r>
                          <w:r w:rsidRPr="00C17A1E">
                            <w:fldChar w:fldCharType="separate"/>
                          </w:r>
                          <w:r w:rsidRPr="00C17A1E">
                            <w:t>1</w:t>
                          </w:r>
                          <w:r w:rsidRPr="00C17A1E">
                            <w:fldChar w:fldCharType="end"/>
                          </w:r>
                          <w:r>
                            <w:t>/</w:t>
                          </w:r>
                          <w:r w:rsidRPr="00C17A1E">
                            <w:fldChar w:fldCharType="begin"/>
                          </w:r>
                          <w:r w:rsidRPr="00C17A1E">
                            <w:instrText xml:space="preserve"> </w:instrText>
                          </w:r>
                          <w:r>
                            <w:instrText>NUM</w:instrText>
                          </w:r>
                          <w:r w:rsidRPr="00C17A1E">
                            <w:instrText xml:space="preserve">PAGES  </w:instrText>
                          </w:r>
                          <w:r w:rsidRPr="00C17A1E">
                            <w:fldChar w:fldCharType="separate"/>
                          </w:r>
                          <w:r>
                            <w:rPr>
                              <w:noProof/>
                            </w:rPr>
                            <w:t>1</w:t>
                          </w:r>
                          <w:r w:rsidRPr="00C17A1E">
                            <w:fldChar w:fldCharType="end"/>
                          </w:r>
                        </w:p>
                      </w:txbxContent>
                    </wps:txbx>
                    <wps:bodyPr rot="0" spcFirstLastPara="0" vertOverflow="overflow" horzOverflow="overflow" vert="horz" wrap="square" lIns="0" tIns="0" rIns="360000" bIns="32400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C7F584" id="_x0000_t202" coordsize="21600,21600" o:spt="202" path="m,l,21600r21600,l21600,xe">
              <v:stroke joinstyle="miter"/>
              <v:path gradientshapeok="t" o:connecttype="rect"/>
            </v:shapetype>
            <v:shape id="PageNumber" o:spid="_x0000_s1026" type="#_x0000_t202" style="position:absolute;margin-left:80.6pt;margin-top:0;width:131.8pt;height:42.5pt;z-index:251658242;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" filled="f" fillcolor="white [3201]" stroked="f" strokeweight=".5pt">
              <v:textbox inset="0,0,10mm,9mm">
                <w:txbxContent>
                  <w:p w14:paraId="2EB2D7E5" w14:textId="77777777" w:rsidR="008912E1" w:rsidRPr="00C17A1E" w:rsidRDefault="008912E1" w:rsidP="008912E1">
                    <w:pPr>
                      <w:pStyle w:val="Footer-PageNumber"/>
                    </w:pPr>
                    <w:r w:rsidRPr="00C17A1E">
                      <w:fldChar w:fldCharType="begin"/>
                    </w:r>
                    <w:r w:rsidRPr="00C17A1E">
                      <w:instrText xml:space="preserve"> PAGE  </w:instrText>
                    </w:r>
                    <w:r w:rsidRPr="00C17A1E">
                      <w:fldChar w:fldCharType="separate"/>
                    </w:r>
                    <w:r w:rsidRPr="00C17A1E">
                      <w:t>1</w:t>
                    </w:r>
                    <w:r w:rsidRPr="00C17A1E">
                      <w:fldChar w:fldCharType="end"/>
                    </w:r>
                    <w:r>
                      <w:t>/</w:t>
                    </w:r>
                    <w:r w:rsidRPr="00C17A1E">
                      <w:fldChar w:fldCharType="begin"/>
                    </w:r>
                    <w:r w:rsidRPr="00C17A1E">
                      <w:instrText xml:space="preserve"> </w:instrText>
                    </w:r>
                    <w:r>
                      <w:instrText>NUM</w:instrText>
                    </w:r>
                    <w:r w:rsidRPr="00C17A1E">
                      <w:instrText xml:space="preserve">PAGES  </w:instrText>
                    </w:r>
                    <w:r w:rsidRPr="00C17A1E">
                      <w:fldChar w:fldCharType="separate"/>
                    </w:r>
                    <w:r>
                      <w:rPr>
                        <w:noProof/>
                      </w:rPr>
                      <w:t>1</w:t>
                    </w:r>
                    <w:r w:rsidRPr="00C17A1E">
                      <w:fldChar w:fldCharType="end"/>
                    </w:r>
                  </w:p>
                </w:txbxContent>
              </v:textbox>
              <w10:wrap anchorx="page" anchory="page"/>
            </v:shape>
          </w:pict>
        </mc:Fallback>
      </mc:AlternateContent>
    </w:r>
  </w:p>
  <w:tbl>
    <w:tblPr>
      <w:tblStyle w:val="Blank"/>
      <w:tblW w:w="7088" w:type="dxa"/>
      <w:tblLayout w:type="fixed"/>
      <w:tblLook w:val="04A0" w:firstRow="1" w:lastRow="0" w:firstColumn="1" w:lastColumn="0" w:noHBand="0" w:noVBand="1"/>
    </w:tblPr>
    <w:tblGrid>
      <w:gridCol w:w="2362"/>
      <w:gridCol w:w="2363"/>
      <w:gridCol w:w="2363"/>
    </w:tblGrid>
    <w:tr w:rsidR="008912E1" w:rsidRPr="00B21EE9" w14:paraId="27FE2943" w14:textId="77777777" w:rsidTr="00EC5A60">
      <w:tc>
        <w:tcPr>
          <w:tcW w:w="7088" w:type="dxa"/>
          <w:gridSpan w:val="3"/>
        </w:tcPr>
        <w:p w14:paraId="6EBEC7A6" w14:textId="16837E72" w:rsidR="008912E1" w:rsidRPr="008E37B9" w:rsidRDefault="008912E1" w:rsidP="008912E1">
          <w:pPr>
            <w:pStyle w:val="Bunntekst"/>
            <w:rPr>
              <w:b/>
              <w:bCs/>
              <w:noProof/>
            </w:rPr>
          </w:pPr>
          <w:r>
            <w:rPr>
              <w:b/>
              <w:bCs/>
              <w:noProof/>
            </w:rPr>
            <w:t xml:space="preserve">Sweco </w:t>
          </w:r>
          <w:r w:rsidRPr="00B27604">
            <w:rPr>
              <w:b/>
              <w:bCs/>
              <w:noProof/>
            </w:rPr>
            <w:t>|</w:t>
          </w:r>
          <w:r>
            <w:rPr>
              <w:b/>
              <w:bCs/>
              <w:noProof/>
            </w:rPr>
            <w:t xml:space="preserve"> </w:t>
          </w:r>
          <w:r w:rsidRPr="00B21EE9">
            <w:fldChar w:fldCharType="begin"/>
          </w:r>
          <w:r w:rsidRPr="00B21EE9">
            <w:instrText xml:space="preserve"> STYLEREF  "Cover - Title" </w:instrText>
          </w:r>
          <w:r w:rsidRPr="00B21EE9">
            <w:fldChar w:fldCharType="end"/>
          </w:r>
          <w:r>
            <w:t xml:space="preserve"> </w:t>
          </w:r>
          <w:r w:rsidR="00781C3D">
            <w:t>–</w:t>
          </w:r>
          <w:r w:rsidR="0087756B">
            <w:t xml:space="preserve"> </w:t>
          </w:r>
          <w:r w:rsidR="000503FB">
            <w:t>Eilert Sundts gate VA Strømperenovering – Skien kommune</w:t>
          </w:r>
        </w:p>
      </w:tc>
    </w:tr>
    <w:tr w:rsidR="008912E1" w:rsidRPr="00B21EE9" w14:paraId="77FED32D" w14:textId="77777777" w:rsidTr="00EC5A60">
      <w:tc>
        <w:tcPr>
          <w:tcW w:w="7088" w:type="dxa"/>
          <w:gridSpan w:val="3"/>
        </w:tcPr>
        <w:p w14:paraId="5C81BB64" w14:textId="78A799D0" w:rsidR="008912E1" w:rsidRPr="00B21EE9" w:rsidRDefault="00454447" w:rsidP="008912E1">
          <w:pPr>
            <w:pStyle w:val="Bunntekst"/>
          </w:pPr>
          <w:sdt>
            <w:sdtPr>
              <w:alias w:val="swLead_ProjNo"/>
              <w:tag w:val="{&quot;templafy&quot;:{&quot;id&quot;:&quot;911eea06-98b8-417d-94db-626e7bb999b5&quot;}}"/>
              <w:id w:val="-1527715330"/>
              <w15:color w:val="FF0000"/>
            </w:sdtPr>
            <w:sdtEndPr/>
            <w:sdtContent>
              <w:r w:rsidR="009255EA">
                <w:t>Prosjektnummer</w:t>
              </w:r>
            </w:sdtContent>
          </w:sdt>
          <w:r w:rsidR="008912E1" w:rsidRPr="00B21EE9">
            <w:t xml:space="preserve"> </w:t>
          </w:r>
          <w:r w:rsidR="000503FB">
            <w:t>10243101</w:t>
          </w:r>
        </w:p>
      </w:tc>
    </w:tr>
    <w:tr w:rsidR="008912E1" w:rsidRPr="00B21EE9" w14:paraId="214B4FB3" w14:textId="77777777" w:rsidTr="00EC5A60">
      <w:tc>
        <w:tcPr>
          <w:tcW w:w="2362" w:type="dxa"/>
        </w:tcPr>
        <w:p w14:paraId="05F85C1D" w14:textId="188F6883" w:rsidR="008912E1" w:rsidRPr="007231DF" w:rsidRDefault="00454447" w:rsidP="008912E1">
          <w:pPr>
            <w:pStyle w:val="Bunntekst"/>
            <w:rPr>
              <w:highlight w:val="yellow"/>
            </w:rPr>
          </w:pPr>
          <w:sdt>
            <w:sdtPr>
              <w:alias w:val="swLead_Date"/>
              <w:tag w:val="{&quot;templafy&quot;:{&quot;id&quot;:&quot;e69a499f-8c3c-4708-80a5-268c87c5c674&quot;}}"/>
              <w:id w:val="-1428184301"/>
              <w:placeholder>
                <w:docPart w:val="6622E7BA87C740F9BA0C80692E0322A5"/>
              </w:placeholder>
              <w15:color w:val="FF0000"/>
            </w:sdtPr>
            <w:sdtEndPr/>
            <w:sdtContent>
              <w:r w:rsidR="009255EA" w:rsidRPr="000503FB">
                <w:t>Dato</w:t>
              </w:r>
            </w:sdtContent>
          </w:sdt>
          <w:r w:rsidR="008912E1" w:rsidRPr="000503FB">
            <w:t xml:space="preserve"> </w:t>
          </w:r>
          <w:r w:rsidR="000503FB">
            <w:t>30</w:t>
          </w:r>
          <w:r w:rsidR="000503FB" w:rsidRPr="000503FB">
            <w:t>.04</w:t>
          </w:r>
          <w:r w:rsidR="007231DF" w:rsidRPr="000503FB">
            <w:rPr>
              <w:szCs w:val="12"/>
            </w:rPr>
            <w:t>.2026</w:t>
          </w:r>
        </w:p>
      </w:tc>
      <w:tc>
        <w:tcPr>
          <w:tcW w:w="2363" w:type="dxa"/>
        </w:tcPr>
        <w:p w14:paraId="23F27444" w14:textId="23E79435" w:rsidR="008912E1" w:rsidRPr="007231DF" w:rsidRDefault="00454447" w:rsidP="008912E1">
          <w:pPr>
            <w:pStyle w:val="Bunntekst"/>
            <w:rPr>
              <w:highlight w:val="yellow"/>
            </w:rPr>
          </w:pPr>
          <w:sdt>
            <w:sdtPr>
              <w:alias w:val="swLead_version"/>
              <w:tag w:val="{&quot;templafy&quot;:{&quot;id&quot;:&quot;60753ed3-106f-4fcc-af86-213ec1e1a32b&quot;}}"/>
              <w:id w:val="257494896"/>
              <w:placeholder>
                <w:docPart w:val="68558953ECBE45DEA4CFE5D0F5B80D47"/>
              </w:placeholder>
              <w15:color w:val="FF0000"/>
            </w:sdtPr>
            <w:sdtEndPr/>
            <w:sdtContent>
              <w:r w:rsidR="009255EA" w:rsidRPr="000503FB">
                <w:t>Rev</w:t>
              </w:r>
            </w:sdtContent>
          </w:sdt>
          <w:r w:rsidR="008912E1" w:rsidRPr="000503FB">
            <w:t xml:space="preserve"> </w:t>
          </w:r>
          <w:r w:rsidR="0087756B" w:rsidRPr="000503FB">
            <w:t>0</w:t>
          </w:r>
          <w:r w:rsidR="007231DF" w:rsidRPr="000503FB">
            <w:t>0</w:t>
          </w:r>
          <w:r w:rsidR="008912E1" w:rsidRPr="007231DF">
            <w:rPr>
              <w:highlight w:val="yellow"/>
            </w:rPr>
            <w:fldChar w:fldCharType="begin"/>
          </w:r>
          <w:r w:rsidR="008912E1" w:rsidRPr="007231DF">
            <w:rPr>
              <w:highlight w:val="yellow"/>
            </w:rPr>
            <w:instrText xml:space="preserve"> DOCPROPERTY  swAttribute_Version </w:instrText>
          </w:r>
          <w:r w:rsidR="008912E1" w:rsidRPr="007231DF">
            <w:rPr>
              <w:highlight w:val="yellow"/>
            </w:rPr>
            <w:fldChar w:fldCharType="end"/>
          </w:r>
        </w:p>
      </w:tc>
      <w:tc>
        <w:tcPr>
          <w:tcW w:w="2363" w:type="dxa"/>
        </w:tcPr>
        <w:p w14:paraId="2763233B" w14:textId="77777777" w:rsidR="008912E1" w:rsidRPr="00B21EE9" w:rsidRDefault="008912E1" w:rsidP="008912E1">
          <w:pPr>
            <w:pStyle w:val="Bunntekst"/>
          </w:pPr>
        </w:p>
      </w:tc>
    </w:tr>
    <w:tr w:rsidR="008912E1" w:rsidRPr="00D76475" w14:paraId="06076DB3" w14:textId="77777777" w:rsidTr="00EC5A60">
      <w:tc>
        <w:tcPr>
          <w:tcW w:w="7088" w:type="dxa"/>
          <w:gridSpan w:val="3"/>
        </w:tcPr>
        <w:p w14:paraId="613D4185" w14:textId="4E30D4C4" w:rsidR="008912E1" w:rsidRPr="006136BC" w:rsidRDefault="00454447" w:rsidP="008912E1">
          <w:pPr>
            <w:pStyle w:val="Bunntekst"/>
          </w:pPr>
          <w:sdt>
            <w:sdtPr>
              <w:alias w:val="swLead_DocRef"/>
              <w:tag w:val="{&quot;templafy&quot;:{&quot;id&quot;:&quot;b26428af-75d5-420c-857e-425ca1cdac5a&quot;}}"/>
              <w:id w:val="2145387206"/>
              <w:placeholder>
                <w:docPart w:val="56F20DC8C9144DE8B2276C1BC80BB25A"/>
              </w:placeholder>
              <w15:color w:val="FF0000"/>
            </w:sdtPr>
            <w:sdtEndPr/>
            <w:sdtContent>
              <w:r w:rsidR="009255EA" w:rsidRPr="006136BC">
                <w:t>Dokumentreferanse</w:t>
              </w:r>
            </w:sdtContent>
          </w:sdt>
          <w:r w:rsidR="008912E1" w:rsidRPr="006136BC">
            <w:t xml:space="preserve"> </w:t>
          </w:r>
          <w:r w:rsidR="000E04BE">
            <w:rPr>
              <w:noProof/>
            </w:rPr>
            <w:fldChar w:fldCharType="begin"/>
          </w:r>
          <w:r w:rsidR="000E04BE" w:rsidRPr="006136BC">
            <w:rPr>
              <w:noProof/>
            </w:rPr>
            <w:instrText xml:space="preserve"> FILENAME   \* MERGEFORMAT </w:instrText>
          </w:r>
          <w:r w:rsidR="000E04BE">
            <w:rPr>
              <w:noProof/>
            </w:rPr>
            <w:fldChar w:fldCharType="separate"/>
          </w:r>
          <w:r w:rsidR="00C91028">
            <w:rPr>
              <w:noProof/>
            </w:rPr>
            <w:t>Konkurransegrunnlag - Del II, Kontraktsgrunnlaget</w:t>
          </w:r>
          <w:r w:rsidR="000E04BE">
            <w:rPr>
              <w:noProof/>
            </w:rPr>
            <w:fldChar w:fldCharType="end"/>
          </w:r>
        </w:p>
      </w:tc>
    </w:tr>
  </w:tbl>
  <w:p w14:paraId="66083275" w14:textId="77777777" w:rsidR="008912E1" w:rsidRPr="006136BC" w:rsidRDefault="008912E1" w:rsidP="008912E1">
    <w:pPr>
      <w:pStyle w:val="Bunntekst"/>
      <w:spacing w:line="14"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8C934" w14:textId="77777777" w:rsidR="00496A4C" w:rsidRDefault="00496A4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5E4D2" w14:textId="77777777" w:rsidR="00361F90" w:rsidRPr="00794661" w:rsidRDefault="00361F90" w:rsidP="00794661">
      <w:pPr>
        <w:pStyle w:val="Bunntekst"/>
      </w:pPr>
      <w:r>
        <w:separator/>
      </w:r>
    </w:p>
  </w:footnote>
  <w:footnote w:type="continuationSeparator" w:id="0">
    <w:p w14:paraId="3156C66D" w14:textId="77777777" w:rsidR="00361F90" w:rsidRPr="002901BD" w:rsidRDefault="00361F90" w:rsidP="002901BD">
      <w:pPr>
        <w:pStyle w:val="Bunntekst"/>
      </w:pPr>
      <w:r>
        <w:continuationSeparator/>
      </w:r>
    </w:p>
  </w:footnote>
  <w:footnote w:type="continuationNotice" w:id="1">
    <w:p w14:paraId="4FF2EF84" w14:textId="77777777" w:rsidR="00361F90" w:rsidRPr="00794661" w:rsidRDefault="00361F90" w:rsidP="00794661">
      <w:pPr>
        <w:pStyle w:val="Bunn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214E1" w14:textId="77777777" w:rsidR="00181C2C" w:rsidRDefault="00181C2C">
    <w:pPr>
      <w:pStyle w:val="Topptekst"/>
    </w:pPr>
    <w:r>
      <w:rPr>
        <w:noProof/>
      </w:rPr>
      <w:drawing>
        <wp:anchor distT="0" distB="0" distL="0" distR="0" simplePos="0" relativeHeight="251658240" behindDoc="1" locked="0" layoutInCell="1" allowOverlap="1" wp14:anchorId="01C4DAB6" wp14:editId="78071CAE">
          <wp:simplePos x="0" y="0"/>
          <wp:positionH relativeFrom="page">
            <wp:align>right</wp:align>
          </wp:positionH>
          <wp:positionV relativeFrom="page">
            <wp:posOffset>360000</wp:posOffset>
          </wp:positionV>
          <wp:extent cx="1674310" cy="386284"/>
          <wp:effectExtent l="0" t="0" r="0" b="0"/>
          <wp:wrapNone/>
          <wp:docPr id="365610729" name="LogoHide"/>
          <wp:cNvGraphicFramePr/>
          <a:graphic xmlns:a="http://schemas.openxmlformats.org/drawingml/2006/main">
            <a:graphicData uri="http://schemas.openxmlformats.org/drawingml/2006/picture">
              <pic:pic xmlns:pic="http://schemas.openxmlformats.org/drawingml/2006/picture">
                <pic:nvPicPr>
                  <pic:cNvPr id="365610734" name="LogoHide"/>
                  <pic:cNvPicPr/>
                </pic:nvPicPr>
                <pic:blipFill>
                  <a:blip r:embed="rId1"/>
                  <a:srcRect r="-27420"/>
                  <a:stretch/>
                </pic:blipFill>
                <pic:spPr>
                  <a:xfrm>
                    <a:off x="0" y="0"/>
                    <a:ext cx="1674310" cy="386284"/>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C6625" w14:textId="667A1CD4" w:rsidR="006A4C9A" w:rsidRPr="002130DD" w:rsidRDefault="006A4C9A" w:rsidP="002130DD">
    <w:pPr>
      <w:pStyle w:val="Topptekst"/>
    </w:pPr>
    <w:r>
      <w:rPr>
        <w:noProof/>
      </w:rPr>
      <w:drawing>
        <wp:anchor distT="0" distB="0" distL="0" distR="0" simplePos="0" relativeHeight="251658241" behindDoc="1" locked="0" layoutInCell="1" allowOverlap="1" wp14:anchorId="43E431A1" wp14:editId="75B0ED18">
          <wp:simplePos x="0" y="0"/>
          <wp:positionH relativeFrom="page">
            <wp:align>right</wp:align>
          </wp:positionH>
          <wp:positionV relativeFrom="page">
            <wp:posOffset>360000</wp:posOffset>
          </wp:positionV>
          <wp:extent cx="1674310" cy="386284"/>
          <wp:effectExtent l="0" t="0" r="0" b="0"/>
          <wp:wrapNone/>
          <wp:docPr id="365610730" name="LogoHide1"/>
          <wp:cNvGraphicFramePr/>
          <a:graphic xmlns:a="http://schemas.openxmlformats.org/drawingml/2006/main">
            <a:graphicData uri="http://schemas.openxmlformats.org/drawingml/2006/picture">
              <pic:pic xmlns:pic="http://schemas.openxmlformats.org/drawingml/2006/picture">
                <pic:nvPicPr>
                  <pic:cNvPr id="132031159" name="LogoHide1"/>
                  <pic:cNvPicPr/>
                </pic:nvPicPr>
                <pic:blipFill>
                  <a:blip r:embed="rId1"/>
                  <a:srcRect r="-27420"/>
                  <a:stretch/>
                </pic:blipFill>
                <pic:spPr>
                  <a:xfrm>
                    <a:off x="0" y="0"/>
                    <a:ext cx="1674310" cy="386284"/>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D2C7E" w14:textId="77777777" w:rsidR="00181C2C" w:rsidRDefault="00181C2C">
    <w:pPr>
      <w:pStyle w:val="Topptekst"/>
    </w:pPr>
    <w:r>
      <w:rPr>
        <w:noProof/>
      </w:rPr>
      <w:drawing>
        <wp:anchor distT="0" distB="0" distL="0" distR="0" simplePos="0" relativeHeight="251658243" behindDoc="1" locked="0" layoutInCell="1" allowOverlap="1" wp14:anchorId="26591C98" wp14:editId="43AAB1A2">
          <wp:simplePos x="0" y="0"/>
          <wp:positionH relativeFrom="page">
            <wp:align>right</wp:align>
          </wp:positionH>
          <wp:positionV relativeFrom="page">
            <wp:posOffset>360000</wp:posOffset>
          </wp:positionV>
          <wp:extent cx="1674310" cy="386284"/>
          <wp:effectExtent l="0" t="0" r="0" b="0"/>
          <wp:wrapNone/>
          <wp:docPr id="365610731" name="LogoHide2"/>
          <wp:cNvGraphicFramePr/>
          <a:graphic xmlns:a="http://schemas.openxmlformats.org/drawingml/2006/main">
            <a:graphicData uri="http://schemas.openxmlformats.org/drawingml/2006/picture">
              <pic:pic xmlns:pic="http://schemas.openxmlformats.org/drawingml/2006/picture">
                <pic:nvPicPr>
                  <pic:cNvPr id="198152525" name="LogoHide2"/>
                  <pic:cNvPicPr/>
                </pic:nvPicPr>
                <pic:blipFill>
                  <a:blip r:embed="rId1"/>
                  <a:srcRect r="-27420"/>
                  <a:stretch/>
                </pic:blipFill>
                <pic:spPr>
                  <a:xfrm>
                    <a:off x="0" y="0"/>
                    <a:ext cx="1674310" cy="38628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A01746"/>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0C2C6810"/>
    <w:lvl w:ilvl="0">
      <w:start w:val="1"/>
      <w:numFmt w:val="decimal"/>
      <w:pStyle w:val="Nummerertliste4"/>
      <w:lvlText w:val="%1."/>
      <w:lvlJc w:val="left"/>
      <w:pPr>
        <w:tabs>
          <w:tab w:val="num" w:pos="1209"/>
        </w:tabs>
        <w:ind w:left="1209" w:hanging="360"/>
      </w:pPr>
    </w:lvl>
  </w:abstractNum>
  <w:abstractNum w:abstractNumId="2" w15:restartNumberingAfterBreak="0">
    <w:nsid w:val="FFFFFF80"/>
    <w:multiLevelType w:val="singleLevel"/>
    <w:tmpl w:val="4776094E"/>
    <w:lvl w:ilvl="0">
      <w:start w:val="1"/>
      <w:numFmt w:val="bullet"/>
      <w:pStyle w:val="Punktliste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A04616AC"/>
    <w:lvl w:ilvl="0">
      <w:start w:val="1"/>
      <w:numFmt w:val="bullet"/>
      <w:pStyle w:val="Punktliste4"/>
      <w:lvlText w:val=""/>
      <w:lvlJc w:val="left"/>
      <w:pPr>
        <w:tabs>
          <w:tab w:val="num" w:pos="1209"/>
        </w:tabs>
        <w:ind w:left="1209" w:hanging="360"/>
      </w:pPr>
      <w:rPr>
        <w:rFonts w:ascii="Symbol" w:hAnsi="Symbol" w:hint="default"/>
      </w:rPr>
    </w:lvl>
  </w:abstractNum>
  <w:abstractNum w:abstractNumId="4" w15:restartNumberingAfterBreak="0">
    <w:nsid w:val="00393826"/>
    <w:multiLevelType w:val="hybridMultilevel"/>
    <w:tmpl w:val="B7EC8D3A"/>
    <w:lvl w:ilvl="0" w:tplc="04140001">
      <w:start w:val="1"/>
      <w:numFmt w:val="bullet"/>
      <w:lvlText w:val=""/>
      <w:lvlJc w:val="left"/>
      <w:pPr>
        <w:ind w:left="1542" w:hanging="360"/>
      </w:pPr>
      <w:rPr>
        <w:rFonts w:ascii="Symbol" w:hAnsi="Symbol" w:hint="default"/>
      </w:rPr>
    </w:lvl>
    <w:lvl w:ilvl="1" w:tplc="04140003" w:tentative="1">
      <w:start w:val="1"/>
      <w:numFmt w:val="bullet"/>
      <w:lvlText w:val="o"/>
      <w:lvlJc w:val="left"/>
      <w:pPr>
        <w:ind w:left="2262" w:hanging="360"/>
      </w:pPr>
      <w:rPr>
        <w:rFonts w:ascii="Courier New" w:hAnsi="Courier New" w:cs="Courier New" w:hint="default"/>
      </w:rPr>
    </w:lvl>
    <w:lvl w:ilvl="2" w:tplc="04140005" w:tentative="1">
      <w:start w:val="1"/>
      <w:numFmt w:val="bullet"/>
      <w:lvlText w:val=""/>
      <w:lvlJc w:val="left"/>
      <w:pPr>
        <w:ind w:left="2982" w:hanging="360"/>
      </w:pPr>
      <w:rPr>
        <w:rFonts w:ascii="Wingdings" w:hAnsi="Wingdings" w:hint="default"/>
      </w:rPr>
    </w:lvl>
    <w:lvl w:ilvl="3" w:tplc="04140001" w:tentative="1">
      <w:start w:val="1"/>
      <w:numFmt w:val="bullet"/>
      <w:lvlText w:val=""/>
      <w:lvlJc w:val="left"/>
      <w:pPr>
        <w:ind w:left="3702" w:hanging="360"/>
      </w:pPr>
      <w:rPr>
        <w:rFonts w:ascii="Symbol" w:hAnsi="Symbol" w:hint="default"/>
      </w:rPr>
    </w:lvl>
    <w:lvl w:ilvl="4" w:tplc="04140003" w:tentative="1">
      <w:start w:val="1"/>
      <w:numFmt w:val="bullet"/>
      <w:lvlText w:val="o"/>
      <w:lvlJc w:val="left"/>
      <w:pPr>
        <w:ind w:left="4422" w:hanging="360"/>
      </w:pPr>
      <w:rPr>
        <w:rFonts w:ascii="Courier New" w:hAnsi="Courier New" w:cs="Courier New" w:hint="default"/>
      </w:rPr>
    </w:lvl>
    <w:lvl w:ilvl="5" w:tplc="04140005" w:tentative="1">
      <w:start w:val="1"/>
      <w:numFmt w:val="bullet"/>
      <w:lvlText w:val=""/>
      <w:lvlJc w:val="left"/>
      <w:pPr>
        <w:ind w:left="5142" w:hanging="360"/>
      </w:pPr>
      <w:rPr>
        <w:rFonts w:ascii="Wingdings" w:hAnsi="Wingdings" w:hint="default"/>
      </w:rPr>
    </w:lvl>
    <w:lvl w:ilvl="6" w:tplc="04140001" w:tentative="1">
      <w:start w:val="1"/>
      <w:numFmt w:val="bullet"/>
      <w:lvlText w:val=""/>
      <w:lvlJc w:val="left"/>
      <w:pPr>
        <w:ind w:left="5862" w:hanging="360"/>
      </w:pPr>
      <w:rPr>
        <w:rFonts w:ascii="Symbol" w:hAnsi="Symbol" w:hint="default"/>
      </w:rPr>
    </w:lvl>
    <w:lvl w:ilvl="7" w:tplc="04140003" w:tentative="1">
      <w:start w:val="1"/>
      <w:numFmt w:val="bullet"/>
      <w:lvlText w:val="o"/>
      <w:lvlJc w:val="left"/>
      <w:pPr>
        <w:ind w:left="6582" w:hanging="360"/>
      </w:pPr>
      <w:rPr>
        <w:rFonts w:ascii="Courier New" w:hAnsi="Courier New" w:cs="Courier New" w:hint="default"/>
      </w:rPr>
    </w:lvl>
    <w:lvl w:ilvl="8" w:tplc="04140005" w:tentative="1">
      <w:start w:val="1"/>
      <w:numFmt w:val="bullet"/>
      <w:lvlText w:val=""/>
      <w:lvlJc w:val="left"/>
      <w:pPr>
        <w:ind w:left="7302" w:hanging="360"/>
      </w:pPr>
      <w:rPr>
        <w:rFonts w:ascii="Wingdings" w:hAnsi="Wingdings" w:hint="default"/>
      </w:rPr>
    </w:lvl>
  </w:abstractNum>
  <w:abstractNum w:abstractNumId="5" w15:restartNumberingAfterBreak="0">
    <w:nsid w:val="022336B0"/>
    <w:multiLevelType w:val="hybridMultilevel"/>
    <w:tmpl w:val="E8849B94"/>
    <w:lvl w:ilvl="0" w:tplc="04140001">
      <w:start w:val="1"/>
      <w:numFmt w:val="bullet"/>
      <w:lvlText w:val=""/>
      <w:lvlJc w:val="left"/>
      <w:pPr>
        <w:ind w:left="1182" w:hanging="360"/>
      </w:pPr>
      <w:rPr>
        <w:rFonts w:ascii="Symbol" w:hAnsi="Symbol" w:hint="default"/>
      </w:rPr>
    </w:lvl>
    <w:lvl w:ilvl="1" w:tplc="FFFFFFFF" w:tentative="1">
      <w:start w:val="1"/>
      <w:numFmt w:val="bullet"/>
      <w:lvlText w:val="o"/>
      <w:lvlJc w:val="left"/>
      <w:pPr>
        <w:ind w:left="1902" w:hanging="360"/>
      </w:pPr>
      <w:rPr>
        <w:rFonts w:ascii="Courier New" w:hAnsi="Courier New" w:cs="Courier New" w:hint="default"/>
      </w:rPr>
    </w:lvl>
    <w:lvl w:ilvl="2" w:tplc="FFFFFFFF" w:tentative="1">
      <w:start w:val="1"/>
      <w:numFmt w:val="bullet"/>
      <w:lvlText w:val=""/>
      <w:lvlJc w:val="left"/>
      <w:pPr>
        <w:ind w:left="2622" w:hanging="360"/>
      </w:pPr>
      <w:rPr>
        <w:rFonts w:ascii="Wingdings" w:hAnsi="Wingdings" w:hint="default"/>
      </w:rPr>
    </w:lvl>
    <w:lvl w:ilvl="3" w:tplc="FFFFFFFF" w:tentative="1">
      <w:start w:val="1"/>
      <w:numFmt w:val="bullet"/>
      <w:lvlText w:val=""/>
      <w:lvlJc w:val="left"/>
      <w:pPr>
        <w:ind w:left="3342" w:hanging="360"/>
      </w:pPr>
      <w:rPr>
        <w:rFonts w:ascii="Symbol" w:hAnsi="Symbol" w:hint="default"/>
      </w:rPr>
    </w:lvl>
    <w:lvl w:ilvl="4" w:tplc="FFFFFFFF" w:tentative="1">
      <w:start w:val="1"/>
      <w:numFmt w:val="bullet"/>
      <w:lvlText w:val="o"/>
      <w:lvlJc w:val="left"/>
      <w:pPr>
        <w:ind w:left="4062" w:hanging="360"/>
      </w:pPr>
      <w:rPr>
        <w:rFonts w:ascii="Courier New" w:hAnsi="Courier New" w:cs="Courier New" w:hint="default"/>
      </w:rPr>
    </w:lvl>
    <w:lvl w:ilvl="5" w:tplc="FFFFFFFF" w:tentative="1">
      <w:start w:val="1"/>
      <w:numFmt w:val="bullet"/>
      <w:lvlText w:val=""/>
      <w:lvlJc w:val="left"/>
      <w:pPr>
        <w:ind w:left="4782" w:hanging="360"/>
      </w:pPr>
      <w:rPr>
        <w:rFonts w:ascii="Wingdings" w:hAnsi="Wingdings" w:hint="default"/>
      </w:rPr>
    </w:lvl>
    <w:lvl w:ilvl="6" w:tplc="FFFFFFFF" w:tentative="1">
      <w:start w:val="1"/>
      <w:numFmt w:val="bullet"/>
      <w:lvlText w:val=""/>
      <w:lvlJc w:val="left"/>
      <w:pPr>
        <w:ind w:left="5502" w:hanging="360"/>
      </w:pPr>
      <w:rPr>
        <w:rFonts w:ascii="Symbol" w:hAnsi="Symbol" w:hint="default"/>
      </w:rPr>
    </w:lvl>
    <w:lvl w:ilvl="7" w:tplc="FFFFFFFF" w:tentative="1">
      <w:start w:val="1"/>
      <w:numFmt w:val="bullet"/>
      <w:lvlText w:val="o"/>
      <w:lvlJc w:val="left"/>
      <w:pPr>
        <w:ind w:left="6222" w:hanging="360"/>
      </w:pPr>
      <w:rPr>
        <w:rFonts w:ascii="Courier New" w:hAnsi="Courier New" w:cs="Courier New" w:hint="default"/>
      </w:rPr>
    </w:lvl>
    <w:lvl w:ilvl="8" w:tplc="FFFFFFFF" w:tentative="1">
      <w:start w:val="1"/>
      <w:numFmt w:val="bullet"/>
      <w:lvlText w:val=""/>
      <w:lvlJc w:val="left"/>
      <w:pPr>
        <w:ind w:left="6942" w:hanging="360"/>
      </w:pPr>
      <w:rPr>
        <w:rFonts w:ascii="Wingdings" w:hAnsi="Wingdings" w:hint="default"/>
      </w:rPr>
    </w:lvl>
  </w:abstractNum>
  <w:abstractNum w:abstractNumId="6" w15:restartNumberingAfterBreak="0">
    <w:nsid w:val="029110AF"/>
    <w:multiLevelType w:val="hybridMultilevel"/>
    <w:tmpl w:val="84008DA0"/>
    <w:lvl w:ilvl="0" w:tplc="04140001">
      <w:start w:val="1"/>
      <w:numFmt w:val="bullet"/>
      <w:lvlText w:val=""/>
      <w:lvlJc w:val="left"/>
      <w:pPr>
        <w:ind w:left="1542" w:hanging="360"/>
      </w:pPr>
      <w:rPr>
        <w:rFonts w:ascii="Symbol" w:hAnsi="Symbol" w:hint="default"/>
      </w:rPr>
    </w:lvl>
    <w:lvl w:ilvl="1" w:tplc="04140003">
      <w:start w:val="1"/>
      <w:numFmt w:val="bullet"/>
      <w:lvlText w:val="o"/>
      <w:lvlJc w:val="left"/>
      <w:pPr>
        <w:ind w:left="2262" w:hanging="360"/>
      </w:pPr>
      <w:rPr>
        <w:rFonts w:ascii="Courier New" w:hAnsi="Courier New" w:cs="Courier New" w:hint="default"/>
      </w:rPr>
    </w:lvl>
    <w:lvl w:ilvl="2" w:tplc="04140005" w:tentative="1">
      <w:start w:val="1"/>
      <w:numFmt w:val="bullet"/>
      <w:lvlText w:val=""/>
      <w:lvlJc w:val="left"/>
      <w:pPr>
        <w:ind w:left="2982" w:hanging="360"/>
      </w:pPr>
      <w:rPr>
        <w:rFonts w:ascii="Wingdings" w:hAnsi="Wingdings" w:hint="default"/>
      </w:rPr>
    </w:lvl>
    <w:lvl w:ilvl="3" w:tplc="04140001" w:tentative="1">
      <w:start w:val="1"/>
      <w:numFmt w:val="bullet"/>
      <w:lvlText w:val=""/>
      <w:lvlJc w:val="left"/>
      <w:pPr>
        <w:ind w:left="3702" w:hanging="360"/>
      </w:pPr>
      <w:rPr>
        <w:rFonts w:ascii="Symbol" w:hAnsi="Symbol" w:hint="default"/>
      </w:rPr>
    </w:lvl>
    <w:lvl w:ilvl="4" w:tplc="04140003" w:tentative="1">
      <w:start w:val="1"/>
      <w:numFmt w:val="bullet"/>
      <w:lvlText w:val="o"/>
      <w:lvlJc w:val="left"/>
      <w:pPr>
        <w:ind w:left="4422" w:hanging="360"/>
      </w:pPr>
      <w:rPr>
        <w:rFonts w:ascii="Courier New" w:hAnsi="Courier New" w:cs="Courier New" w:hint="default"/>
      </w:rPr>
    </w:lvl>
    <w:lvl w:ilvl="5" w:tplc="04140005" w:tentative="1">
      <w:start w:val="1"/>
      <w:numFmt w:val="bullet"/>
      <w:lvlText w:val=""/>
      <w:lvlJc w:val="left"/>
      <w:pPr>
        <w:ind w:left="5142" w:hanging="360"/>
      </w:pPr>
      <w:rPr>
        <w:rFonts w:ascii="Wingdings" w:hAnsi="Wingdings" w:hint="default"/>
      </w:rPr>
    </w:lvl>
    <w:lvl w:ilvl="6" w:tplc="04140001" w:tentative="1">
      <w:start w:val="1"/>
      <w:numFmt w:val="bullet"/>
      <w:lvlText w:val=""/>
      <w:lvlJc w:val="left"/>
      <w:pPr>
        <w:ind w:left="5862" w:hanging="360"/>
      </w:pPr>
      <w:rPr>
        <w:rFonts w:ascii="Symbol" w:hAnsi="Symbol" w:hint="default"/>
      </w:rPr>
    </w:lvl>
    <w:lvl w:ilvl="7" w:tplc="04140003" w:tentative="1">
      <w:start w:val="1"/>
      <w:numFmt w:val="bullet"/>
      <w:lvlText w:val="o"/>
      <w:lvlJc w:val="left"/>
      <w:pPr>
        <w:ind w:left="6582" w:hanging="360"/>
      </w:pPr>
      <w:rPr>
        <w:rFonts w:ascii="Courier New" w:hAnsi="Courier New" w:cs="Courier New" w:hint="default"/>
      </w:rPr>
    </w:lvl>
    <w:lvl w:ilvl="8" w:tplc="04140005" w:tentative="1">
      <w:start w:val="1"/>
      <w:numFmt w:val="bullet"/>
      <w:lvlText w:val=""/>
      <w:lvlJc w:val="left"/>
      <w:pPr>
        <w:ind w:left="7302" w:hanging="360"/>
      </w:pPr>
      <w:rPr>
        <w:rFonts w:ascii="Wingdings" w:hAnsi="Wingdings" w:hint="default"/>
      </w:rPr>
    </w:lvl>
  </w:abstractNum>
  <w:abstractNum w:abstractNumId="7" w15:restartNumberingAfterBreak="0">
    <w:nsid w:val="030331F2"/>
    <w:multiLevelType w:val="multilevel"/>
    <w:tmpl w:val="0EE49C78"/>
    <w:styleLink w:val="ListStyle-FactBoxListBullet"/>
    <w:lvl w:ilvl="0">
      <w:start w:val="1"/>
      <w:numFmt w:val="bullet"/>
      <w:pStyle w:val="FactBox-ListBullet"/>
      <w:lvlText w:val="•"/>
      <w:lvlJc w:val="left"/>
      <w:pPr>
        <w:ind w:left="454" w:hanging="284"/>
      </w:pPr>
      <w:rPr>
        <w:rFonts w:ascii="Arial" w:hAnsi="Arial" w:cs="Arial" w:hint="default"/>
      </w:rPr>
    </w:lvl>
    <w:lvl w:ilvl="1">
      <w:start w:val="1"/>
      <w:numFmt w:val="bullet"/>
      <w:lvlText w:val="•"/>
      <w:lvlJc w:val="left"/>
      <w:pPr>
        <w:ind w:left="738" w:hanging="284"/>
      </w:pPr>
      <w:rPr>
        <w:rFonts w:asciiTheme="minorHAnsi" w:hAnsiTheme="minorHAnsi" w:hint="default"/>
      </w:rPr>
    </w:lvl>
    <w:lvl w:ilvl="2">
      <w:start w:val="1"/>
      <w:numFmt w:val="bullet"/>
      <w:lvlText w:val="•"/>
      <w:lvlJc w:val="left"/>
      <w:pPr>
        <w:ind w:left="1022" w:hanging="284"/>
      </w:pPr>
      <w:rPr>
        <w:rFonts w:asciiTheme="minorHAnsi" w:hAnsiTheme="minorHAnsi" w:hint="default"/>
      </w:rPr>
    </w:lvl>
    <w:lvl w:ilvl="3">
      <w:start w:val="1"/>
      <w:numFmt w:val="bullet"/>
      <w:lvlText w:val="•"/>
      <w:lvlJc w:val="left"/>
      <w:pPr>
        <w:ind w:left="1306" w:hanging="284"/>
      </w:pPr>
      <w:rPr>
        <w:rFonts w:asciiTheme="minorHAnsi" w:hAnsiTheme="minorHAnsi" w:hint="default"/>
      </w:rPr>
    </w:lvl>
    <w:lvl w:ilvl="4">
      <w:start w:val="1"/>
      <w:numFmt w:val="bullet"/>
      <w:lvlText w:val="•"/>
      <w:lvlJc w:val="left"/>
      <w:pPr>
        <w:ind w:left="1590" w:hanging="284"/>
      </w:pPr>
      <w:rPr>
        <w:rFonts w:asciiTheme="minorHAnsi" w:hAnsiTheme="minorHAnsi" w:hint="default"/>
      </w:rPr>
    </w:lvl>
    <w:lvl w:ilvl="5">
      <w:start w:val="1"/>
      <w:numFmt w:val="bullet"/>
      <w:lvlText w:val="•"/>
      <w:lvlJc w:val="left"/>
      <w:pPr>
        <w:ind w:left="1874" w:hanging="284"/>
      </w:pPr>
      <w:rPr>
        <w:rFonts w:asciiTheme="minorHAnsi" w:hAnsiTheme="minorHAnsi" w:hint="default"/>
      </w:rPr>
    </w:lvl>
    <w:lvl w:ilvl="6">
      <w:start w:val="1"/>
      <w:numFmt w:val="bullet"/>
      <w:lvlText w:val="•"/>
      <w:lvlJc w:val="left"/>
      <w:pPr>
        <w:ind w:left="2158" w:hanging="284"/>
      </w:pPr>
      <w:rPr>
        <w:rFonts w:asciiTheme="minorHAnsi" w:hAnsiTheme="minorHAnsi" w:hint="default"/>
      </w:rPr>
    </w:lvl>
    <w:lvl w:ilvl="7">
      <w:start w:val="1"/>
      <w:numFmt w:val="bullet"/>
      <w:lvlText w:val="•"/>
      <w:lvlJc w:val="left"/>
      <w:pPr>
        <w:ind w:left="2442" w:hanging="284"/>
      </w:pPr>
      <w:rPr>
        <w:rFonts w:asciiTheme="minorHAnsi" w:hAnsiTheme="minorHAnsi" w:hint="default"/>
      </w:rPr>
    </w:lvl>
    <w:lvl w:ilvl="8">
      <w:start w:val="1"/>
      <w:numFmt w:val="bullet"/>
      <w:lvlText w:val="•"/>
      <w:lvlJc w:val="left"/>
      <w:pPr>
        <w:ind w:left="2726" w:hanging="284"/>
      </w:pPr>
      <w:rPr>
        <w:rFonts w:asciiTheme="minorHAnsi" w:hAnsiTheme="minorHAnsi" w:hint="default"/>
      </w:rPr>
    </w:lvl>
  </w:abstractNum>
  <w:abstractNum w:abstractNumId="8" w15:restartNumberingAfterBreak="0">
    <w:nsid w:val="049E5579"/>
    <w:multiLevelType w:val="multilevel"/>
    <w:tmpl w:val="75826CCC"/>
    <w:lvl w:ilvl="0">
      <w:start w:val="1"/>
      <w:numFmt w:val="decimal"/>
      <w:pStyle w:val="Nummerertliste"/>
      <w:lvlText w:val="%1."/>
      <w:lvlJc w:val="left"/>
      <w:pPr>
        <w:ind w:left="680" w:hanging="340"/>
      </w:pPr>
      <w:rPr>
        <w:rFonts w:ascii="Arial" w:hAnsi="Arial" w:cs="Arial" w:hint="default"/>
      </w:rPr>
    </w:lvl>
    <w:lvl w:ilvl="1">
      <w:start w:val="1"/>
      <w:numFmt w:val="decimal"/>
      <w:pStyle w:val="Nummerertliste2"/>
      <w:lvlText w:val="%1.%2."/>
      <w:lvlJc w:val="left"/>
      <w:pPr>
        <w:ind w:left="1247" w:hanging="567"/>
      </w:pPr>
      <w:rPr>
        <w:rFonts w:asciiTheme="minorHAnsi" w:hAnsiTheme="minorHAnsi" w:hint="default"/>
      </w:rPr>
    </w:lvl>
    <w:lvl w:ilvl="2">
      <w:start w:val="1"/>
      <w:numFmt w:val="decimal"/>
      <w:pStyle w:val="Nummerertliste3"/>
      <w:lvlText w:val="%1.%2.%3."/>
      <w:lvlJc w:val="left"/>
      <w:pPr>
        <w:ind w:left="1985" w:hanging="738"/>
      </w:pPr>
      <w:rPr>
        <w:rFonts w:asciiTheme="minorHAnsi" w:hAnsiTheme="minorHAnsi" w:hint="default"/>
      </w:rPr>
    </w:lvl>
    <w:lvl w:ilvl="3">
      <w:start w:val="1"/>
      <w:numFmt w:val="decimal"/>
      <w:lvlText w:val="%1.%2.%3.%4."/>
      <w:lvlJc w:val="left"/>
      <w:pPr>
        <w:ind w:left="3062" w:hanging="964"/>
      </w:pPr>
      <w:rPr>
        <w:rFonts w:asciiTheme="minorHAnsi" w:hAnsiTheme="minorHAnsi" w:hint="default"/>
      </w:rPr>
    </w:lvl>
    <w:lvl w:ilvl="4">
      <w:start w:val="1"/>
      <w:numFmt w:val="decimal"/>
      <w:lvlText w:val="%1.%2.%3.%4.%5."/>
      <w:lvlJc w:val="left"/>
      <w:pPr>
        <w:ind w:left="3232" w:hanging="1134"/>
      </w:pPr>
      <w:rPr>
        <w:rFonts w:asciiTheme="minorHAnsi" w:hAnsiTheme="minorHAnsi" w:hint="default"/>
      </w:rPr>
    </w:lvl>
    <w:lvl w:ilvl="5">
      <w:start w:val="1"/>
      <w:numFmt w:val="decimal"/>
      <w:lvlText w:val="%1.%2.%3.%4.%5.%6."/>
      <w:lvlJc w:val="left"/>
      <w:pPr>
        <w:ind w:left="3459" w:hanging="1361"/>
      </w:pPr>
      <w:rPr>
        <w:rFonts w:asciiTheme="minorHAnsi" w:hAnsiTheme="minorHAnsi" w:hint="default"/>
      </w:rPr>
    </w:lvl>
    <w:lvl w:ilvl="6">
      <w:start w:val="1"/>
      <w:numFmt w:val="decimal"/>
      <w:lvlText w:val="%1.%2.%3.%4.%5.%6.%7."/>
      <w:lvlJc w:val="left"/>
      <w:pPr>
        <w:ind w:left="3629" w:hanging="1531"/>
      </w:pPr>
      <w:rPr>
        <w:rFonts w:asciiTheme="minorHAnsi" w:hAnsiTheme="minorHAnsi" w:hint="default"/>
      </w:rPr>
    </w:lvl>
    <w:lvl w:ilvl="7">
      <w:start w:val="1"/>
      <w:numFmt w:val="decimal"/>
      <w:lvlText w:val="%1.%2.%3.%4.%5.%6.%7.%8."/>
      <w:lvlJc w:val="left"/>
      <w:pPr>
        <w:ind w:left="3799" w:hanging="1701"/>
      </w:pPr>
      <w:rPr>
        <w:rFonts w:asciiTheme="minorHAnsi" w:hAnsiTheme="minorHAnsi" w:hint="default"/>
      </w:rPr>
    </w:lvl>
    <w:lvl w:ilvl="8">
      <w:start w:val="1"/>
      <w:numFmt w:val="decimal"/>
      <w:lvlText w:val="%1.%2.%3.%4.%5.%6.%7.%8.%9."/>
      <w:lvlJc w:val="left"/>
      <w:pPr>
        <w:ind w:left="4026" w:hanging="1928"/>
      </w:pPr>
      <w:rPr>
        <w:rFonts w:asciiTheme="minorHAnsi" w:hAnsiTheme="minorHAnsi" w:hint="default"/>
      </w:rPr>
    </w:lvl>
  </w:abstractNum>
  <w:abstractNum w:abstractNumId="9" w15:restartNumberingAfterBreak="0">
    <w:nsid w:val="05761E08"/>
    <w:multiLevelType w:val="hybridMultilevel"/>
    <w:tmpl w:val="DD04948E"/>
    <w:lvl w:ilvl="0" w:tplc="04140017">
      <w:start w:val="1"/>
      <w:numFmt w:val="lowerLetter"/>
      <w:lvlText w:val="%1)"/>
      <w:lvlJc w:val="left"/>
      <w:pPr>
        <w:ind w:left="1571" w:hanging="360"/>
      </w:pPr>
    </w:lvl>
    <w:lvl w:ilvl="1" w:tplc="04140019" w:tentative="1">
      <w:start w:val="1"/>
      <w:numFmt w:val="lowerLetter"/>
      <w:lvlText w:val="%2."/>
      <w:lvlJc w:val="left"/>
      <w:pPr>
        <w:ind w:left="2291" w:hanging="360"/>
      </w:pPr>
    </w:lvl>
    <w:lvl w:ilvl="2" w:tplc="0414001B" w:tentative="1">
      <w:start w:val="1"/>
      <w:numFmt w:val="lowerRoman"/>
      <w:lvlText w:val="%3."/>
      <w:lvlJc w:val="right"/>
      <w:pPr>
        <w:ind w:left="3011" w:hanging="180"/>
      </w:pPr>
    </w:lvl>
    <w:lvl w:ilvl="3" w:tplc="0414000F" w:tentative="1">
      <w:start w:val="1"/>
      <w:numFmt w:val="decimal"/>
      <w:lvlText w:val="%4."/>
      <w:lvlJc w:val="left"/>
      <w:pPr>
        <w:ind w:left="3731" w:hanging="360"/>
      </w:pPr>
    </w:lvl>
    <w:lvl w:ilvl="4" w:tplc="04140019" w:tentative="1">
      <w:start w:val="1"/>
      <w:numFmt w:val="lowerLetter"/>
      <w:lvlText w:val="%5."/>
      <w:lvlJc w:val="left"/>
      <w:pPr>
        <w:ind w:left="4451" w:hanging="360"/>
      </w:pPr>
    </w:lvl>
    <w:lvl w:ilvl="5" w:tplc="0414001B" w:tentative="1">
      <w:start w:val="1"/>
      <w:numFmt w:val="lowerRoman"/>
      <w:lvlText w:val="%6."/>
      <w:lvlJc w:val="right"/>
      <w:pPr>
        <w:ind w:left="5171" w:hanging="180"/>
      </w:pPr>
    </w:lvl>
    <w:lvl w:ilvl="6" w:tplc="0414000F" w:tentative="1">
      <w:start w:val="1"/>
      <w:numFmt w:val="decimal"/>
      <w:lvlText w:val="%7."/>
      <w:lvlJc w:val="left"/>
      <w:pPr>
        <w:ind w:left="5891" w:hanging="360"/>
      </w:pPr>
    </w:lvl>
    <w:lvl w:ilvl="7" w:tplc="04140019" w:tentative="1">
      <w:start w:val="1"/>
      <w:numFmt w:val="lowerLetter"/>
      <w:lvlText w:val="%8."/>
      <w:lvlJc w:val="left"/>
      <w:pPr>
        <w:ind w:left="6611" w:hanging="360"/>
      </w:pPr>
    </w:lvl>
    <w:lvl w:ilvl="8" w:tplc="0414001B" w:tentative="1">
      <w:start w:val="1"/>
      <w:numFmt w:val="lowerRoman"/>
      <w:lvlText w:val="%9."/>
      <w:lvlJc w:val="right"/>
      <w:pPr>
        <w:ind w:left="7331" w:hanging="180"/>
      </w:pPr>
    </w:lvl>
  </w:abstractNum>
  <w:abstractNum w:abstractNumId="10" w15:restartNumberingAfterBreak="0">
    <w:nsid w:val="0817185D"/>
    <w:multiLevelType w:val="hybridMultilevel"/>
    <w:tmpl w:val="B6F67A1C"/>
    <w:lvl w:ilvl="0" w:tplc="04140001">
      <w:start w:val="1"/>
      <w:numFmt w:val="bullet"/>
      <w:lvlText w:val=""/>
      <w:lvlJc w:val="left"/>
      <w:pPr>
        <w:ind w:left="1571" w:hanging="360"/>
      </w:pPr>
      <w:rPr>
        <w:rFonts w:ascii="Symbol" w:hAnsi="Symbol" w:hint="default"/>
      </w:rPr>
    </w:lvl>
    <w:lvl w:ilvl="1" w:tplc="04140003" w:tentative="1">
      <w:start w:val="1"/>
      <w:numFmt w:val="bullet"/>
      <w:lvlText w:val="o"/>
      <w:lvlJc w:val="left"/>
      <w:pPr>
        <w:ind w:left="2291" w:hanging="360"/>
      </w:pPr>
      <w:rPr>
        <w:rFonts w:ascii="Courier New" w:hAnsi="Courier New" w:cs="Courier New" w:hint="default"/>
      </w:rPr>
    </w:lvl>
    <w:lvl w:ilvl="2" w:tplc="04140005" w:tentative="1">
      <w:start w:val="1"/>
      <w:numFmt w:val="bullet"/>
      <w:lvlText w:val=""/>
      <w:lvlJc w:val="left"/>
      <w:pPr>
        <w:ind w:left="3011" w:hanging="360"/>
      </w:pPr>
      <w:rPr>
        <w:rFonts w:ascii="Wingdings" w:hAnsi="Wingdings" w:hint="default"/>
      </w:rPr>
    </w:lvl>
    <w:lvl w:ilvl="3" w:tplc="04140001" w:tentative="1">
      <w:start w:val="1"/>
      <w:numFmt w:val="bullet"/>
      <w:lvlText w:val=""/>
      <w:lvlJc w:val="left"/>
      <w:pPr>
        <w:ind w:left="3731" w:hanging="360"/>
      </w:pPr>
      <w:rPr>
        <w:rFonts w:ascii="Symbol" w:hAnsi="Symbol" w:hint="default"/>
      </w:rPr>
    </w:lvl>
    <w:lvl w:ilvl="4" w:tplc="04140003" w:tentative="1">
      <w:start w:val="1"/>
      <w:numFmt w:val="bullet"/>
      <w:lvlText w:val="o"/>
      <w:lvlJc w:val="left"/>
      <w:pPr>
        <w:ind w:left="4451" w:hanging="360"/>
      </w:pPr>
      <w:rPr>
        <w:rFonts w:ascii="Courier New" w:hAnsi="Courier New" w:cs="Courier New" w:hint="default"/>
      </w:rPr>
    </w:lvl>
    <w:lvl w:ilvl="5" w:tplc="04140005" w:tentative="1">
      <w:start w:val="1"/>
      <w:numFmt w:val="bullet"/>
      <w:lvlText w:val=""/>
      <w:lvlJc w:val="left"/>
      <w:pPr>
        <w:ind w:left="5171" w:hanging="360"/>
      </w:pPr>
      <w:rPr>
        <w:rFonts w:ascii="Wingdings" w:hAnsi="Wingdings" w:hint="default"/>
      </w:rPr>
    </w:lvl>
    <w:lvl w:ilvl="6" w:tplc="04140001" w:tentative="1">
      <w:start w:val="1"/>
      <w:numFmt w:val="bullet"/>
      <w:lvlText w:val=""/>
      <w:lvlJc w:val="left"/>
      <w:pPr>
        <w:ind w:left="5891" w:hanging="360"/>
      </w:pPr>
      <w:rPr>
        <w:rFonts w:ascii="Symbol" w:hAnsi="Symbol" w:hint="default"/>
      </w:rPr>
    </w:lvl>
    <w:lvl w:ilvl="7" w:tplc="04140003" w:tentative="1">
      <w:start w:val="1"/>
      <w:numFmt w:val="bullet"/>
      <w:lvlText w:val="o"/>
      <w:lvlJc w:val="left"/>
      <w:pPr>
        <w:ind w:left="6611" w:hanging="360"/>
      </w:pPr>
      <w:rPr>
        <w:rFonts w:ascii="Courier New" w:hAnsi="Courier New" w:cs="Courier New" w:hint="default"/>
      </w:rPr>
    </w:lvl>
    <w:lvl w:ilvl="8" w:tplc="04140005" w:tentative="1">
      <w:start w:val="1"/>
      <w:numFmt w:val="bullet"/>
      <w:lvlText w:val=""/>
      <w:lvlJc w:val="left"/>
      <w:pPr>
        <w:ind w:left="7331" w:hanging="360"/>
      </w:pPr>
      <w:rPr>
        <w:rFonts w:ascii="Wingdings" w:hAnsi="Wingdings" w:hint="default"/>
      </w:rPr>
    </w:lvl>
  </w:abstractNum>
  <w:abstractNum w:abstractNumId="11" w15:restartNumberingAfterBreak="0">
    <w:nsid w:val="084331E0"/>
    <w:multiLevelType w:val="hybridMultilevel"/>
    <w:tmpl w:val="22A09CC8"/>
    <w:lvl w:ilvl="0" w:tplc="04140001">
      <w:start w:val="1"/>
      <w:numFmt w:val="bullet"/>
      <w:lvlText w:val=""/>
      <w:lvlJc w:val="left"/>
      <w:pPr>
        <w:ind w:left="1571" w:hanging="360"/>
      </w:pPr>
      <w:rPr>
        <w:rFonts w:ascii="Symbol" w:hAnsi="Symbol" w:hint="default"/>
      </w:rPr>
    </w:lvl>
    <w:lvl w:ilvl="1" w:tplc="04140003" w:tentative="1">
      <w:start w:val="1"/>
      <w:numFmt w:val="bullet"/>
      <w:lvlText w:val="o"/>
      <w:lvlJc w:val="left"/>
      <w:pPr>
        <w:ind w:left="2291" w:hanging="360"/>
      </w:pPr>
      <w:rPr>
        <w:rFonts w:ascii="Courier New" w:hAnsi="Courier New" w:cs="Courier New" w:hint="default"/>
      </w:rPr>
    </w:lvl>
    <w:lvl w:ilvl="2" w:tplc="04140005" w:tentative="1">
      <w:start w:val="1"/>
      <w:numFmt w:val="bullet"/>
      <w:lvlText w:val=""/>
      <w:lvlJc w:val="left"/>
      <w:pPr>
        <w:ind w:left="3011" w:hanging="360"/>
      </w:pPr>
      <w:rPr>
        <w:rFonts w:ascii="Wingdings" w:hAnsi="Wingdings" w:hint="default"/>
      </w:rPr>
    </w:lvl>
    <w:lvl w:ilvl="3" w:tplc="04140001" w:tentative="1">
      <w:start w:val="1"/>
      <w:numFmt w:val="bullet"/>
      <w:lvlText w:val=""/>
      <w:lvlJc w:val="left"/>
      <w:pPr>
        <w:ind w:left="3731" w:hanging="360"/>
      </w:pPr>
      <w:rPr>
        <w:rFonts w:ascii="Symbol" w:hAnsi="Symbol" w:hint="default"/>
      </w:rPr>
    </w:lvl>
    <w:lvl w:ilvl="4" w:tplc="04140003" w:tentative="1">
      <w:start w:val="1"/>
      <w:numFmt w:val="bullet"/>
      <w:lvlText w:val="o"/>
      <w:lvlJc w:val="left"/>
      <w:pPr>
        <w:ind w:left="4451" w:hanging="360"/>
      </w:pPr>
      <w:rPr>
        <w:rFonts w:ascii="Courier New" w:hAnsi="Courier New" w:cs="Courier New" w:hint="default"/>
      </w:rPr>
    </w:lvl>
    <w:lvl w:ilvl="5" w:tplc="04140005" w:tentative="1">
      <w:start w:val="1"/>
      <w:numFmt w:val="bullet"/>
      <w:lvlText w:val=""/>
      <w:lvlJc w:val="left"/>
      <w:pPr>
        <w:ind w:left="5171" w:hanging="360"/>
      </w:pPr>
      <w:rPr>
        <w:rFonts w:ascii="Wingdings" w:hAnsi="Wingdings" w:hint="default"/>
      </w:rPr>
    </w:lvl>
    <w:lvl w:ilvl="6" w:tplc="04140001" w:tentative="1">
      <w:start w:val="1"/>
      <w:numFmt w:val="bullet"/>
      <w:lvlText w:val=""/>
      <w:lvlJc w:val="left"/>
      <w:pPr>
        <w:ind w:left="5891" w:hanging="360"/>
      </w:pPr>
      <w:rPr>
        <w:rFonts w:ascii="Symbol" w:hAnsi="Symbol" w:hint="default"/>
      </w:rPr>
    </w:lvl>
    <w:lvl w:ilvl="7" w:tplc="04140003" w:tentative="1">
      <w:start w:val="1"/>
      <w:numFmt w:val="bullet"/>
      <w:lvlText w:val="o"/>
      <w:lvlJc w:val="left"/>
      <w:pPr>
        <w:ind w:left="6611" w:hanging="360"/>
      </w:pPr>
      <w:rPr>
        <w:rFonts w:ascii="Courier New" w:hAnsi="Courier New" w:cs="Courier New" w:hint="default"/>
      </w:rPr>
    </w:lvl>
    <w:lvl w:ilvl="8" w:tplc="04140005" w:tentative="1">
      <w:start w:val="1"/>
      <w:numFmt w:val="bullet"/>
      <w:lvlText w:val=""/>
      <w:lvlJc w:val="left"/>
      <w:pPr>
        <w:ind w:left="7331" w:hanging="360"/>
      </w:pPr>
      <w:rPr>
        <w:rFonts w:ascii="Wingdings" w:hAnsi="Wingdings" w:hint="default"/>
      </w:rPr>
    </w:lvl>
  </w:abstractNum>
  <w:abstractNum w:abstractNumId="12" w15:restartNumberingAfterBreak="0">
    <w:nsid w:val="101E0D26"/>
    <w:multiLevelType w:val="multilevel"/>
    <w:tmpl w:val="0406001D"/>
    <w:styleLink w:val="1ai"/>
    <w:lvl w:ilvl="0">
      <w:start w:val="1"/>
      <w:numFmt w:val="decimal"/>
      <w:lvlText w:val="%1)"/>
      <w:lvlJc w:val="left"/>
      <w:pPr>
        <w:ind w:left="360" w:hanging="360"/>
      </w:pPr>
      <w:rPr>
        <w:rFonts w:ascii="Arial" w:hAnsi="Arial"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1837254"/>
    <w:multiLevelType w:val="multilevel"/>
    <w:tmpl w:val="23D884D6"/>
    <w:lvl w:ilvl="0">
      <w:start w:val="1"/>
      <w:numFmt w:val="lowerLetter"/>
      <w:pStyle w:val="ListAlphabet"/>
      <w:lvlText w:val="%1."/>
      <w:lvlJc w:val="left"/>
      <w:pPr>
        <w:ind w:left="340" w:hanging="340"/>
      </w:pPr>
      <w:rPr>
        <w:rFonts w:ascii="Arial" w:hAnsi="Arial" w:cs="Arial" w:hint="default"/>
      </w:rPr>
    </w:lvl>
    <w:lvl w:ilvl="1">
      <w:start w:val="1"/>
      <w:numFmt w:val="lowerRoman"/>
      <w:pStyle w:val="ListAlphabet2"/>
      <w:lvlText w:val="%2."/>
      <w:lvlJc w:val="left"/>
      <w:pPr>
        <w:ind w:left="680" w:hanging="340"/>
      </w:pPr>
      <w:rPr>
        <w:rFonts w:ascii="Arial" w:hAnsi="Arial" w:hint="default"/>
      </w:rPr>
    </w:lvl>
    <w:lvl w:ilvl="2">
      <w:start w:val="1"/>
      <w:numFmt w:val="decimal"/>
      <w:pStyle w:val="ListAlphabet3"/>
      <w:lvlText w:val="%3."/>
      <w:lvlJc w:val="left"/>
      <w:pPr>
        <w:ind w:left="1020" w:hanging="340"/>
      </w:pPr>
      <w:rPr>
        <w:rFonts w:ascii="Arial" w:hAnsi="Arial" w:hint="default"/>
      </w:rPr>
    </w:lvl>
    <w:lvl w:ilvl="3">
      <w:start w:val="1"/>
      <w:numFmt w:val="lowerLetter"/>
      <w:lvlText w:val="%4)"/>
      <w:lvlJc w:val="left"/>
      <w:pPr>
        <w:ind w:left="1360" w:hanging="340"/>
      </w:pPr>
      <w:rPr>
        <w:rFonts w:ascii="Arial" w:hAnsi="Arial" w:hint="default"/>
      </w:rPr>
    </w:lvl>
    <w:lvl w:ilvl="4">
      <w:start w:val="1"/>
      <w:numFmt w:val="lowerRoman"/>
      <w:lvlText w:val="%5)"/>
      <w:lvlJc w:val="left"/>
      <w:pPr>
        <w:ind w:left="1700" w:hanging="340"/>
      </w:pPr>
      <w:rPr>
        <w:rFonts w:ascii="Arial" w:hAnsi="Arial" w:hint="default"/>
      </w:rPr>
    </w:lvl>
    <w:lvl w:ilvl="5">
      <w:start w:val="1"/>
      <w:numFmt w:val="decimal"/>
      <w:lvlText w:val="%6)"/>
      <w:lvlJc w:val="left"/>
      <w:pPr>
        <w:ind w:left="2040" w:hanging="340"/>
      </w:pPr>
      <w:rPr>
        <w:rFonts w:ascii="Arial" w:hAnsi="Arial" w:hint="default"/>
      </w:rPr>
    </w:lvl>
    <w:lvl w:ilvl="6">
      <w:start w:val="1"/>
      <w:numFmt w:val="lowerLetter"/>
      <w:lvlText w:val="(%7)"/>
      <w:lvlJc w:val="left"/>
      <w:pPr>
        <w:ind w:left="2380" w:hanging="340"/>
      </w:pPr>
      <w:rPr>
        <w:rFonts w:ascii="Arial" w:hAnsi="Arial" w:hint="default"/>
      </w:rPr>
    </w:lvl>
    <w:lvl w:ilvl="7">
      <w:start w:val="1"/>
      <w:numFmt w:val="lowerRoman"/>
      <w:lvlText w:val="(%8)"/>
      <w:lvlJc w:val="left"/>
      <w:pPr>
        <w:ind w:left="2720" w:hanging="340"/>
      </w:pPr>
      <w:rPr>
        <w:rFonts w:ascii="Arial" w:hAnsi="Arial" w:hint="default"/>
      </w:rPr>
    </w:lvl>
    <w:lvl w:ilvl="8">
      <w:start w:val="1"/>
      <w:numFmt w:val="decimal"/>
      <w:lvlText w:val="(%9)"/>
      <w:lvlJc w:val="left"/>
      <w:pPr>
        <w:ind w:left="3060" w:hanging="340"/>
      </w:pPr>
      <w:rPr>
        <w:rFonts w:ascii="Arial" w:hAnsi="Arial" w:hint="default"/>
      </w:rPr>
    </w:lvl>
  </w:abstractNum>
  <w:abstractNum w:abstractNumId="14" w15:restartNumberingAfterBreak="0">
    <w:nsid w:val="11EB237C"/>
    <w:multiLevelType w:val="multilevel"/>
    <w:tmpl w:val="E9086F02"/>
    <w:styleLink w:val="Liststyle-TableListBullet"/>
    <w:lvl w:ilvl="0">
      <w:start w:val="1"/>
      <w:numFmt w:val="bullet"/>
      <w:lvlText w:val="•"/>
      <w:lvlJc w:val="left"/>
      <w:pPr>
        <w:ind w:left="284" w:hanging="171"/>
      </w:pPr>
      <w:rPr>
        <w:rFonts w:ascii="Arial" w:hAnsi="Arial" w:cs="Arial" w:hint="default"/>
      </w:rPr>
    </w:lvl>
    <w:lvl w:ilvl="1">
      <w:start w:val="1"/>
      <w:numFmt w:val="bullet"/>
      <w:lvlText w:val="•"/>
      <w:lvlJc w:val="left"/>
      <w:pPr>
        <w:ind w:left="454" w:hanging="171"/>
      </w:pPr>
      <w:rPr>
        <w:rFonts w:ascii="Arial" w:hAnsi="Arial" w:hint="default"/>
      </w:rPr>
    </w:lvl>
    <w:lvl w:ilvl="2">
      <w:start w:val="1"/>
      <w:numFmt w:val="bullet"/>
      <w:lvlText w:val="•"/>
      <w:lvlJc w:val="left"/>
      <w:pPr>
        <w:ind w:left="624" w:hanging="171"/>
      </w:pPr>
      <w:rPr>
        <w:rFonts w:ascii="Arial" w:hAnsi="Arial" w:hint="default"/>
      </w:rPr>
    </w:lvl>
    <w:lvl w:ilvl="3">
      <w:start w:val="1"/>
      <w:numFmt w:val="bullet"/>
      <w:lvlText w:val="•"/>
      <w:lvlJc w:val="left"/>
      <w:pPr>
        <w:ind w:left="794" w:hanging="171"/>
      </w:pPr>
      <w:rPr>
        <w:rFonts w:ascii="Arial" w:hAnsi="Arial" w:hint="default"/>
      </w:rPr>
    </w:lvl>
    <w:lvl w:ilvl="4">
      <w:start w:val="1"/>
      <w:numFmt w:val="bullet"/>
      <w:lvlText w:val="•"/>
      <w:lvlJc w:val="left"/>
      <w:pPr>
        <w:ind w:left="964" w:hanging="171"/>
      </w:pPr>
      <w:rPr>
        <w:rFonts w:ascii="Arial" w:hAnsi="Arial" w:hint="default"/>
      </w:rPr>
    </w:lvl>
    <w:lvl w:ilvl="5">
      <w:start w:val="1"/>
      <w:numFmt w:val="bullet"/>
      <w:lvlText w:val="•"/>
      <w:lvlJc w:val="left"/>
      <w:pPr>
        <w:ind w:left="1134" w:hanging="171"/>
      </w:pPr>
      <w:rPr>
        <w:rFonts w:ascii="Arial" w:hAnsi="Arial" w:hint="default"/>
      </w:rPr>
    </w:lvl>
    <w:lvl w:ilvl="6">
      <w:start w:val="1"/>
      <w:numFmt w:val="bullet"/>
      <w:lvlText w:val="•"/>
      <w:lvlJc w:val="left"/>
      <w:pPr>
        <w:ind w:left="1304" w:hanging="171"/>
      </w:pPr>
      <w:rPr>
        <w:rFonts w:ascii="Arial" w:hAnsi="Arial" w:hint="default"/>
      </w:rPr>
    </w:lvl>
    <w:lvl w:ilvl="7">
      <w:start w:val="1"/>
      <w:numFmt w:val="bullet"/>
      <w:lvlText w:val="•"/>
      <w:lvlJc w:val="left"/>
      <w:pPr>
        <w:ind w:left="1474" w:hanging="171"/>
      </w:pPr>
      <w:rPr>
        <w:rFonts w:ascii="Arial" w:hAnsi="Arial" w:hint="default"/>
      </w:rPr>
    </w:lvl>
    <w:lvl w:ilvl="8">
      <w:start w:val="1"/>
      <w:numFmt w:val="bullet"/>
      <w:lvlText w:val="•"/>
      <w:lvlJc w:val="left"/>
      <w:pPr>
        <w:ind w:left="1644" w:hanging="171"/>
      </w:pPr>
      <w:rPr>
        <w:rFonts w:ascii="Arial" w:hAnsi="Arial" w:hint="default"/>
      </w:rPr>
    </w:lvl>
  </w:abstractNum>
  <w:abstractNum w:abstractNumId="15" w15:restartNumberingAfterBreak="0">
    <w:nsid w:val="12476F5C"/>
    <w:multiLevelType w:val="multilevel"/>
    <w:tmpl w:val="0EE49C78"/>
    <w:numStyleLink w:val="ListStyle-FactBoxListBullet"/>
  </w:abstractNum>
  <w:abstractNum w:abstractNumId="16" w15:restartNumberingAfterBreak="0">
    <w:nsid w:val="146F298F"/>
    <w:multiLevelType w:val="hybridMultilevel"/>
    <w:tmpl w:val="07AEF206"/>
    <w:lvl w:ilvl="0" w:tplc="04140001">
      <w:start w:val="1"/>
      <w:numFmt w:val="bullet"/>
      <w:lvlText w:val=""/>
      <w:lvlJc w:val="left"/>
      <w:pPr>
        <w:ind w:left="1571" w:hanging="360"/>
      </w:pPr>
      <w:rPr>
        <w:rFonts w:ascii="Symbol" w:hAnsi="Symbol" w:hint="default"/>
      </w:rPr>
    </w:lvl>
    <w:lvl w:ilvl="1" w:tplc="04140003">
      <w:start w:val="1"/>
      <w:numFmt w:val="bullet"/>
      <w:lvlText w:val="o"/>
      <w:lvlJc w:val="left"/>
      <w:pPr>
        <w:ind w:left="2291" w:hanging="360"/>
      </w:pPr>
      <w:rPr>
        <w:rFonts w:ascii="Courier New" w:hAnsi="Courier New" w:cs="Courier New" w:hint="default"/>
      </w:rPr>
    </w:lvl>
    <w:lvl w:ilvl="2" w:tplc="04140005" w:tentative="1">
      <w:start w:val="1"/>
      <w:numFmt w:val="bullet"/>
      <w:lvlText w:val=""/>
      <w:lvlJc w:val="left"/>
      <w:pPr>
        <w:ind w:left="3011" w:hanging="360"/>
      </w:pPr>
      <w:rPr>
        <w:rFonts w:ascii="Wingdings" w:hAnsi="Wingdings" w:hint="default"/>
      </w:rPr>
    </w:lvl>
    <w:lvl w:ilvl="3" w:tplc="04140001" w:tentative="1">
      <w:start w:val="1"/>
      <w:numFmt w:val="bullet"/>
      <w:lvlText w:val=""/>
      <w:lvlJc w:val="left"/>
      <w:pPr>
        <w:ind w:left="3731" w:hanging="360"/>
      </w:pPr>
      <w:rPr>
        <w:rFonts w:ascii="Symbol" w:hAnsi="Symbol" w:hint="default"/>
      </w:rPr>
    </w:lvl>
    <w:lvl w:ilvl="4" w:tplc="04140003" w:tentative="1">
      <w:start w:val="1"/>
      <w:numFmt w:val="bullet"/>
      <w:lvlText w:val="o"/>
      <w:lvlJc w:val="left"/>
      <w:pPr>
        <w:ind w:left="4451" w:hanging="360"/>
      </w:pPr>
      <w:rPr>
        <w:rFonts w:ascii="Courier New" w:hAnsi="Courier New" w:cs="Courier New" w:hint="default"/>
      </w:rPr>
    </w:lvl>
    <w:lvl w:ilvl="5" w:tplc="04140005" w:tentative="1">
      <w:start w:val="1"/>
      <w:numFmt w:val="bullet"/>
      <w:lvlText w:val=""/>
      <w:lvlJc w:val="left"/>
      <w:pPr>
        <w:ind w:left="5171" w:hanging="360"/>
      </w:pPr>
      <w:rPr>
        <w:rFonts w:ascii="Wingdings" w:hAnsi="Wingdings" w:hint="default"/>
      </w:rPr>
    </w:lvl>
    <w:lvl w:ilvl="6" w:tplc="04140001" w:tentative="1">
      <w:start w:val="1"/>
      <w:numFmt w:val="bullet"/>
      <w:lvlText w:val=""/>
      <w:lvlJc w:val="left"/>
      <w:pPr>
        <w:ind w:left="5891" w:hanging="360"/>
      </w:pPr>
      <w:rPr>
        <w:rFonts w:ascii="Symbol" w:hAnsi="Symbol" w:hint="default"/>
      </w:rPr>
    </w:lvl>
    <w:lvl w:ilvl="7" w:tplc="04140003" w:tentative="1">
      <w:start w:val="1"/>
      <w:numFmt w:val="bullet"/>
      <w:lvlText w:val="o"/>
      <w:lvlJc w:val="left"/>
      <w:pPr>
        <w:ind w:left="6611" w:hanging="360"/>
      </w:pPr>
      <w:rPr>
        <w:rFonts w:ascii="Courier New" w:hAnsi="Courier New" w:cs="Courier New" w:hint="default"/>
      </w:rPr>
    </w:lvl>
    <w:lvl w:ilvl="8" w:tplc="04140005" w:tentative="1">
      <w:start w:val="1"/>
      <w:numFmt w:val="bullet"/>
      <w:lvlText w:val=""/>
      <w:lvlJc w:val="left"/>
      <w:pPr>
        <w:ind w:left="7331" w:hanging="360"/>
      </w:pPr>
      <w:rPr>
        <w:rFonts w:ascii="Wingdings" w:hAnsi="Wingdings" w:hint="default"/>
      </w:rPr>
    </w:lvl>
  </w:abstractNum>
  <w:abstractNum w:abstractNumId="17" w15:restartNumberingAfterBreak="0">
    <w:nsid w:val="19407172"/>
    <w:multiLevelType w:val="multilevel"/>
    <w:tmpl w:val="A6BA9C18"/>
    <w:numStyleLink w:val="ListStyle-TableListBullet0"/>
  </w:abstractNum>
  <w:abstractNum w:abstractNumId="18" w15:restartNumberingAfterBreak="0">
    <w:nsid w:val="197C6BC6"/>
    <w:multiLevelType w:val="multilevel"/>
    <w:tmpl w:val="6BD40C76"/>
    <w:styleLink w:val="ListStyle-ListAlphabet"/>
    <w:lvl w:ilvl="0">
      <w:start w:val="1"/>
      <w:numFmt w:val="lowerLetter"/>
      <w:lvlText w:val="%1."/>
      <w:lvlJc w:val="left"/>
      <w:pPr>
        <w:ind w:left="284" w:hanging="284"/>
      </w:pPr>
      <w:rPr>
        <w:rFonts w:ascii="Arial" w:hAnsi="Arial" w:cs="Arial" w:hint="default"/>
      </w:rPr>
    </w:lvl>
    <w:lvl w:ilvl="1">
      <w:start w:val="1"/>
      <w:numFmt w:val="lowerRoman"/>
      <w:lvlText w:val="%2."/>
      <w:lvlJc w:val="left"/>
      <w:pPr>
        <w:ind w:left="568" w:hanging="284"/>
      </w:pPr>
      <w:rPr>
        <w:rFonts w:asciiTheme="minorHAnsi" w:hAnsiTheme="minorHAnsi" w:hint="default"/>
      </w:rPr>
    </w:lvl>
    <w:lvl w:ilvl="2">
      <w:start w:val="1"/>
      <w:numFmt w:val="decimal"/>
      <w:lvlText w:val="%3."/>
      <w:lvlJc w:val="left"/>
      <w:pPr>
        <w:ind w:left="852" w:hanging="284"/>
      </w:pPr>
      <w:rPr>
        <w:rFonts w:asciiTheme="minorHAnsi" w:hAnsiTheme="minorHAnsi" w:hint="default"/>
      </w:rPr>
    </w:lvl>
    <w:lvl w:ilvl="3">
      <w:start w:val="1"/>
      <w:numFmt w:val="lowerLetter"/>
      <w:lvlText w:val="%4)"/>
      <w:lvlJc w:val="left"/>
      <w:pPr>
        <w:ind w:left="1136" w:hanging="284"/>
      </w:pPr>
      <w:rPr>
        <w:rFonts w:asciiTheme="minorHAnsi" w:hAnsiTheme="minorHAnsi" w:hint="default"/>
      </w:rPr>
    </w:lvl>
    <w:lvl w:ilvl="4">
      <w:start w:val="1"/>
      <w:numFmt w:val="lowerRoman"/>
      <w:lvlText w:val="%5)"/>
      <w:lvlJc w:val="left"/>
      <w:pPr>
        <w:ind w:left="1420" w:hanging="284"/>
      </w:pPr>
      <w:rPr>
        <w:rFonts w:asciiTheme="minorHAnsi" w:hAnsiTheme="minorHAnsi" w:hint="default"/>
      </w:rPr>
    </w:lvl>
    <w:lvl w:ilvl="5">
      <w:start w:val="1"/>
      <w:numFmt w:val="decimal"/>
      <w:lvlText w:val="%6)"/>
      <w:lvlJc w:val="left"/>
      <w:pPr>
        <w:ind w:left="1704" w:hanging="284"/>
      </w:pPr>
      <w:rPr>
        <w:rFonts w:asciiTheme="minorHAnsi" w:hAnsiTheme="minorHAnsi" w:hint="default"/>
      </w:rPr>
    </w:lvl>
    <w:lvl w:ilvl="6">
      <w:start w:val="1"/>
      <w:numFmt w:val="lowerLetter"/>
      <w:lvlText w:val="(%7)"/>
      <w:lvlJc w:val="left"/>
      <w:pPr>
        <w:ind w:left="1988" w:hanging="284"/>
      </w:pPr>
      <w:rPr>
        <w:rFonts w:asciiTheme="minorHAnsi" w:hAnsiTheme="minorHAnsi" w:hint="default"/>
      </w:rPr>
    </w:lvl>
    <w:lvl w:ilvl="7">
      <w:start w:val="1"/>
      <w:numFmt w:val="lowerRoman"/>
      <w:lvlText w:val="(%8)"/>
      <w:lvlJc w:val="left"/>
      <w:pPr>
        <w:ind w:left="2272" w:hanging="284"/>
      </w:pPr>
      <w:rPr>
        <w:rFonts w:asciiTheme="minorHAnsi" w:hAnsiTheme="minorHAnsi" w:hint="default"/>
      </w:rPr>
    </w:lvl>
    <w:lvl w:ilvl="8">
      <w:start w:val="1"/>
      <w:numFmt w:val="decimal"/>
      <w:lvlText w:val="(%9)"/>
      <w:lvlJc w:val="left"/>
      <w:pPr>
        <w:ind w:left="2556" w:hanging="284"/>
      </w:pPr>
      <w:rPr>
        <w:rFonts w:asciiTheme="minorHAnsi" w:hAnsiTheme="minorHAnsi" w:hint="default"/>
      </w:rPr>
    </w:lvl>
  </w:abstractNum>
  <w:abstractNum w:abstractNumId="19" w15:restartNumberingAfterBreak="0">
    <w:nsid w:val="1E1B3059"/>
    <w:multiLevelType w:val="multilevel"/>
    <w:tmpl w:val="D5023312"/>
    <w:styleLink w:val="ListStyle-ListNumber"/>
    <w:lvl w:ilvl="0">
      <w:start w:val="1"/>
      <w:numFmt w:val="decimal"/>
      <w:lvlText w:val="%1."/>
      <w:lvlJc w:val="left"/>
      <w:pPr>
        <w:ind w:left="340" w:hanging="340"/>
      </w:pPr>
      <w:rPr>
        <w:rFonts w:ascii="Arial" w:hAnsi="Arial" w:cs="Arial" w:hint="default"/>
      </w:rPr>
    </w:lvl>
    <w:lvl w:ilvl="1">
      <w:start w:val="1"/>
      <w:numFmt w:val="decimal"/>
      <w:lvlText w:val="%1.%2."/>
      <w:lvlJc w:val="left"/>
      <w:pPr>
        <w:ind w:left="964" w:hanging="624"/>
      </w:pPr>
      <w:rPr>
        <w:rFonts w:asciiTheme="minorHAnsi" w:hAnsiTheme="minorHAnsi" w:hint="default"/>
      </w:rPr>
    </w:lvl>
    <w:lvl w:ilvl="2">
      <w:start w:val="1"/>
      <w:numFmt w:val="decimal"/>
      <w:lvlText w:val="%1.%2.%3."/>
      <w:lvlJc w:val="left"/>
      <w:pPr>
        <w:ind w:left="1758" w:hanging="794"/>
      </w:pPr>
      <w:rPr>
        <w:rFonts w:asciiTheme="minorHAnsi" w:hAnsiTheme="minorHAnsi" w:hint="default"/>
      </w:rPr>
    </w:lvl>
    <w:lvl w:ilvl="3">
      <w:start w:val="1"/>
      <w:numFmt w:val="decimal"/>
      <w:lvlText w:val="%1.%2.%3.%4."/>
      <w:lvlJc w:val="left"/>
      <w:pPr>
        <w:ind w:left="2722" w:hanging="964"/>
      </w:pPr>
      <w:rPr>
        <w:rFonts w:asciiTheme="minorHAnsi" w:hAnsiTheme="minorHAnsi" w:hint="default"/>
      </w:rPr>
    </w:lvl>
    <w:lvl w:ilvl="4">
      <w:start w:val="1"/>
      <w:numFmt w:val="decimal"/>
      <w:lvlText w:val="%1.%2.%3.%4.%5."/>
      <w:lvlJc w:val="left"/>
      <w:pPr>
        <w:ind w:left="2892" w:hanging="1134"/>
      </w:pPr>
      <w:rPr>
        <w:rFonts w:asciiTheme="minorHAnsi" w:hAnsiTheme="minorHAnsi" w:hint="default"/>
      </w:rPr>
    </w:lvl>
    <w:lvl w:ilvl="5">
      <w:start w:val="1"/>
      <w:numFmt w:val="decimal"/>
      <w:lvlText w:val="%1.%2.%3.%4.%5.%6."/>
      <w:lvlJc w:val="left"/>
      <w:pPr>
        <w:ind w:left="3119" w:hanging="1361"/>
      </w:pPr>
      <w:rPr>
        <w:rFonts w:asciiTheme="minorHAnsi" w:hAnsiTheme="minorHAnsi" w:hint="default"/>
      </w:rPr>
    </w:lvl>
    <w:lvl w:ilvl="6">
      <w:start w:val="1"/>
      <w:numFmt w:val="decimal"/>
      <w:lvlText w:val="%1.%2.%3.%4.%5.%6.%7."/>
      <w:lvlJc w:val="left"/>
      <w:pPr>
        <w:ind w:left="3289" w:hanging="1531"/>
      </w:pPr>
      <w:rPr>
        <w:rFonts w:asciiTheme="minorHAnsi" w:hAnsiTheme="minorHAnsi" w:hint="default"/>
      </w:rPr>
    </w:lvl>
    <w:lvl w:ilvl="7">
      <w:start w:val="1"/>
      <w:numFmt w:val="decimal"/>
      <w:lvlText w:val="%1.%2.%3.%4.%5.%6.%7.%8."/>
      <w:lvlJc w:val="left"/>
      <w:pPr>
        <w:ind w:left="3459" w:hanging="1701"/>
      </w:pPr>
      <w:rPr>
        <w:rFonts w:asciiTheme="minorHAnsi" w:hAnsiTheme="minorHAnsi" w:hint="default"/>
      </w:rPr>
    </w:lvl>
    <w:lvl w:ilvl="8">
      <w:start w:val="1"/>
      <w:numFmt w:val="decimal"/>
      <w:lvlText w:val="%1.%2.%3.%4.%5.%6.%7.%8.%9."/>
      <w:lvlJc w:val="left"/>
      <w:pPr>
        <w:ind w:left="3686" w:hanging="1928"/>
      </w:pPr>
      <w:rPr>
        <w:rFonts w:asciiTheme="minorHAnsi" w:hAnsiTheme="minorHAnsi" w:hint="default"/>
      </w:rPr>
    </w:lvl>
  </w:abstractNum>
  <w:abstractNum w:abstractNumId="20" w15:restartNumberingAfterBreak="0">
    <w:nsid w:val="2019191E"/>
    <w:multiLevelType w:val="multilevel"/>
    <w:tmpl w:val="F0800074"/>
    <w:styleLink w:val="ListStyle-AppendixHeading"/>
    <w:lvl w:ilvl="0">
      <w:start w:val="1"/>
      <w:numFmt w:val="decimal"/>
      <w:suff w:val="space"/>
      <w:lvlText w:val="Appendix %1 -"/>
      <w:lvlJc w:val="left"/>
      <w:pPr>
        <w:ind w:left="0" w:firstLine="0"/>
      </w:pPr>
      <w:rPr>
        <w:rFonts w:ascii="Arial" w:hAnsi="Arial" w:cs="Arial" w:hint="default"/>
      </w:rPr>
    </w:lvl>
    <w:lvl w:ilvl="1">
      <w:start w:val="1"/>
      <w:numFmt w:val="none"/>
      <w:suff w:val="nothing"/>
      <w:lvlText w:val="%2"/>
      <w:lvlJc w:val="left"/>
      <w:pPr>
        <w:ind w:left="0" w:firstLine="0"/>
      </w:pPr>
      <w:rPr>
        <w:rFonts w:hint="default"/>
      </w:rPr>
    </w:lvl>
    <w:lvl w:ilvl="2">
      <w:start w:val="1"/>
      <w:numFmt w:val="none"/>
      <w:suff w:val="nothing"/>
      <w:lvlText w:val="%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1" w15:restartNumberingAfterBreak="0">
    <w:nsid w:val="27A35F22"/>
    <w:multiLevelType w:val="multilevel"/>
    <w:tmpl w:val="02584F62"/>
    <w:numStyleLink w:val="ListStyle-TableListNumber"/>
  </w:abstractNum>
  <w:abstractNum w:abstractNumId="22" w15:restartNumberingAfterBreak="0">
    <w:nsid w:val="29DD4B78"/>
    <w:multiLevelType w:val="multilevel"/>
    <w:tmpl w:val="888A807A"/>
    <w:name w:val="Liste del 2"/>
    <w:lvl w:ilvl="0">
      <w:start w:val="1"/>
      <w:numFmt w:val="upperLetter"/>
      <w:pStyle w:val="OverskriftA"/>
      <w:lvlText w:val="%1"/>
      <w:lvlJc w:val="left"/>
      <w:pPr>
        <w:ind w:left="822" w:hanging="822"/>
      </w:pPr>
      <w:rPr>
        <w:rFonts w:hint="default"/>
      </w:rPr>
    </w:lvl>
    <w:lvl w:ilvl="1">
      <w:start w:val="1"/>
      <w:numFmt w:val="decimal"/>
      <w:pStyle w:val="OverskriftB"/>
      <w:lvlText w:val="%1.%2"/>
      <w:lvlJc w:val="left"/>
      <w:pPr>
        <w:ind w:left="822" w:hanging="822"/>
      </w:pPr>
      <w:rPr>
        <w:rFonts w:hint="default"/>
      </w:rPr>
    </w:lvl>
    <w:lvl w:ilvl="2">
      <w:start w:val="1"/>
      <w:numFmt w:val="decimal"/>
      <w:pStyle w:val="OverskriftC"/>
      <w:lvlText w:val="%1.%2.%3"/>
      <w:lvlJc w:val="left"/>
      <w:pPr>
        <w:ind w:left="822" w:hanging="822"/>
      </w:pPr>
      <w:rPr>
        <w:rFonts w:hint="default"/>
        <w:color w:val="auto"/>
      </w:rPr>
    </w:lvl>
    <w:lvl w:ilvl="3">
      <w:start w:val="1"/>
      <w:numFmt w:val="decimal"/>
      <w:pStyle w:val="OverskriftD"/>
      <w:lvlText w:val="%1.%2.%3.%4"/>
      <w:lvlJc w:val="left"/>
      <w:pPr>
        <w:ind w:left="822" w:hanging="822"/>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B0D5606"/>
    <w:multiLevelType w:val="multilevel"/>
    <w:tmpl w:val="6ED8D79E"/>
    <w:lvl w:ilvl="0">
      <w:start w:val="1"/>
      <w:numFmt w:val="decimal"/>
      <w:pStyle w:val="Overskrift1"/>
      <w:lvlText w:val="%1"/>
      <w:lvlJc w:val="left"/>
      <w:pPr>
        <w:ind w:left="822" w:hanging="822"/>
      </w:pPr>
      <w:rPr>
        <w:rFonts w:hint="default"/>
      </w:rPr>
    </w:lvl>
    <w:lvl w:ilvl="1">
      <w:start w:val="1"/>
      <w:numFmt w:val="decimal"/>
      <w:pStyle w:val="Overskrift2"/>
      <w:lvlText w:val="%1.%2"/>
      <w:lvlJc w:val="left"/>
      <w:pPr>
        <w:ind w:left="822" w:hanging="822"/>
      </w:pPr>
      <w:rPr>
        <w:rFonts w:hint="default"/>
      </w:rPr>
    </w:lvl>
    <w:lvl w:ilvl="2">
      <w:start w:val="1"/>
      <w:numFmt w:val="decimal"/>
      <w:pStyle w:val="Overskrift3"/>
      <w:lvlText w:val="%1.%2.%3"/>
      <w:lvlJc w:val="left"/>
      <w:pPr>
        <w:ind w:left="822" w:hanging="822"/>
      </w:pPr>
      <w:rPr>
        <w:rFonts w:hint="default"/>
      </w:rPr>
    </w:lvl>
    <w:lvl w:ilvl="3">
      <w:start w:val="1"/>
      <w:numFmt w:val="decimal"/>
      <w:pStyle w:val="Overskrift4"/>
      <w:lvlText w:val="%1.%2.%3.%4"/>
      <w:lvlJc w:val="left"/>
      <w:pPr>
        <w:ind w:left="1134" w:hanging="1134"/>
      </w:pPr>
      <w:rPr>
        <w:rFonts w:hint="default"/>
      </w:rPr>
    </w:lvl>
    <w:lvl w:ilvl="4">
      <w:start w:val="1"/>
      <w:numFmt w:val="decimal"/>
      <w:pStyle w:val="Overskrift5"/>
      <w:lvlText w:val="%1.%2.%3.%4.%5"/>
      <w:lvlJc w:val="left"/>
      <w:pPr>
        <w:ind w:left="1418" w:hanging="1418"/>
      </w:pPr>
      <w:rPr>
        <w:rFonts w:hint="default"/>
      </w:rPr>
    </w:lvl>
    <w:lvl w:ilvl="5">
      <w:start w:val="1"/>
      <w:numFmt w:val="decimal"/>
      <w:pStyle w:val="Overskrift6"/>
      <w:lvlText w:val="%1.%2.%3.%4.%5.%6"/>
      <w:lvlJc w:val="left"/>
      <w:pPr>
        <w:ind w:left="1644" w:hanging="1644"/>
      </w:pPr>
      <w:rPr>
        <w:rFonts w:hint="default"/>
      </w:rPr>
    </w:lvl>
    <w:lvl w:ilvl="6">
      <w:start w:val="1"/>
      <w:numFmt w:val="decimal"/>
      <w:pStyle w:val="Overskrift7"/>
      <w:lvlText w:val="%1.%2.%3.%4.%5.%6.%7"/>
      <w:lvlJc w:val="left"/>
      <w:pPr>
        <w:ind w:left="1928" w:hanging="1928"/>
      </w:pPr>
      <w:rPr>
        <w:rFonts w:hint="default"/>
      </w:rPr>
    </w:lvl>
    <w:lvl w:ilvl="7">
      <w:start w:val="1"/>
      <w:numFmt w:val="decimal"/>
      <w:pStyle w:val="Overskrift8"/>
      <w:lvlText w:val="%1.%2.%3.%4.%5.%6.%7.%8"/>
      <w:lvlJc w:val="left"/>
      <w:pPr>
        <w:ind w:left="2155" w:hanging="2155"/>
      </w:pPr>
      <w:rPr>
        <w:rFonts w:hint="default"/>
      </w:rPr>
    </w:lvl>
    <w:lvl w:ilvl="8">
      <w:start w:val="1"/>
      <w:numFmt w:val="decimal"/>
      <w:pStyle w:val="Overskrift9"/>
      <w:lvlText w:val="%1.%2.%3.%4.%5.%6.%7.%8.%9"/>
      <w:lvlJc w:val="left"/>
      <w:pPr>
        <w:ind w:left="2381" w:hanging="2381"/>
      </w:pPr>
      <w:rPr>
        <w:rFonts w:hint="default"/>
      </w:rPr>
    </w:lvl>
  </w:abstractNum>
  <w:abstractNum w:abstractNumId="24" w15:restartNumberingAfterBreak="0">
    <w:nsid w:val="3A4701B3"/>
    <w:multiLevelType w:val="hybridMultilevel"/>
    <w:tmpl w:val="BA386824"/>
    <w:lvl w:ilvl="0" w:tplc="04140001">
      <w:start w:val="1"/>
      <w:numFmt w:val="bullet"/>
      <w:lvlText w:val=""/>
      <w:lvlJc w:val="left"/>
      <w:pPr>
        <w:ind w:left="1542" w:hanging="360"/>
      </w:pPr>
      <w:rPr>
        <w:rFonts w:ascii="Symbol" w:hAnsi="Symbol" w:hint="default"/>
      </w:rPr>
    </w:lvl>
    <w:lvl w:ilvl="1" w:tplc="04140003" w:tentative="1">
      <w:start w:val="1"/>
      <w:numFmt w:val="bullet"/>
      <w:lvlText w:val="o"/>
      <w:lvlJc w:val="left"/>
      <w:pPr>
        <w:ind w:left="2262" w:hanging="360"/>
      </w:pPr>
      <w:rPr>
        <w:rFonts w:ascii="Courier New" w:hAnsi="Courier New" w:cs="Courier New" w:hint="default"/>
      </w:rPr>
    </w:lvl>
    <w:lvl w:ilvl="2" w:tplc="04140005" w:tentative="1">
      <w:start w:val="1"/>
      <w:numFmt w:val="bullet"/>
      <w:lvlText w:val=""/>
      <w:lvlJc w:val="left"/>
      <w:pPr>
        <w:ind w:left="2982" w:hanging="360"/>
      </w:pPr>
      <w:rPr>
        <w:rFonts w:ascii="Wingdings" w:hAnsi="Wingdings" w:hint="default"/>
      </w:rPr>
    </w:lvl>
    <w:lvl w:ilvl="3" w:tplc="04140001" w:tentative="1">
      <w:start w:val="1"/>
      <w:numFmt w:val="bullet"/>
      <w:lvlText w:val=""/>
      <w:lvlJc w:val="left"/>
      <w:pPr>
        <w:ind w:left="3702" w:hanging="360"/>
      </w:pPr>
      <w:rPr>
        <w:rFonts w:ascii="Symbol" w:hAnsi="Symbol" w:hint="default"/>
      </w:rPr>
    </w:lvl>
    <w:lvl w:ilvl="4" w:tplc="04140003" w:tentative="1">
      <w:start w:val="1"/>
      <w:numFmt w:val="bullet"/>
      <w:lvlText w:val="o"/>
      <w:lvlJc w:val="left"/>
      <w:pPr>
        <w:ind w:left="4422" w:hanging="360"/>
      </w:pPr>
      <w:rPr>
        <w:rFonts w:ascii="Courier New" w:hAnsi="Courier New" w:cs="Courier New" w:hint="default"/>
      </w:rPr>
    </w:lvl>
    <w:lvl w:ilvl="5" w:tplc="04140005" w:tentative="1">
      <w:start w:val="1"/>
      <w:numFmt w:val="bullet"/>
      <w:lvlText w:val=""/>
      <w:lvlJc w:val="left"/>
      <w:pPr>
        <w:ind w:left="5142" w:hanging="360"/>
      </w:pPr>
      <w:rPr>
        <w:rFonts w:ascii="Wingdings" w:hAnsi="Wingdings" w:hint="default"/>
      </w:rPr>
    </w:lvl>
    <w:lvl w:ilvl="6" w:tplc="04140001" w:tentative="1">
      <w:start w:val="1"/>
      <w:numFmt w:val="bullet"/>
      <w:lvlText w:val=""/>
      <w:lvlJc w:val="left"/>
      <w:pPr>
        <w:ind w:left="5862" w:hanging="360"/>
      </w:pPr>
      <w:rPr>
        <w:rFonts w:ascii="Symbol" w:hAnsi="Symbol" w:hint="default"/>
      </w:rPr>
    </w:lvl>
    <w:lvl w:ilvl="7" w:tplc="04140003" w:tentative="1">
      <w:start w:val="1"/>
      <w:numFmt w:val="bullet"/>
      <w:lvlText w:val="o"/>
      <w:lvlJc w:val="left"/>
      <w:pPr>
        <w:ind w:left="6582" w:hanging="360"/>
      </w:pPr>
      <w:rPr>
        <w:rFonts w:ascii="Courier New" w:hAnsi="Courier New" w:cs="Courier New" w:hint="default"/>
      </w:rPr>
    </w:lvl>
    <w:lvl w:ilvl="8" w:tplc="04140005" w:tentative="1">
      <w:start w:val="1"/>
      <w:numFmt w:val="bullet"/>
      <w:lvlText w:val=""/>
      <w:lvlJc w:val="left"/>
      <w:pPr>
        <w:ind w:left="7302" w:hanging="360"/>
      </w:pPr>
      <w:rPr>
        <w:rFonts w:ascii="Wingdings" w:hAnsi="Wingdings" w:hint="default"/>
      </w:rPr>
    </w:lvl>
  </w:abstractNum>
  <w:abstractNum w:abstractNumId="25" w15:restartNumberingAfterBreak="0">
    <w:nsid w:val="3A731409"/>
    <w:multiLevelType w:val="hybridMultilevel"/>
    <w:tmpl w:val="BB4281E8"/>
    <w:lvl w:ilvl="0" w:tplc="04140001">
      <w:start w:val="1"/>
      <w:numFmt w:val="bullet"/>
      <w:lvlText w:val=""/>
      <w:lvlJc w:val="left"/>
      <w:pPr>
        <w:ind w:left="1542" w:hanging="360"/>
      </w:pPr>
      <w:rPr>
        <w:rFonts w:ascii="Symbol" w:hAnsi="Symbol" w:hint="default"/>
      </w:rPr>
    </w:lvl>
    <w:lvl w:ilvl="1" w:tplc="04140003" w:tentative="1">
      <w:start w:val="1"/>
      <w:numFmt w:val="bullet"/>
      <w:lvlText w:val="o"/>
      <w:lvlJc w:val="left"/>
      <w:pPr>
        <w:ind w:left="2262" w:hanging="360"/>
      </w:pPr>
      <w:rPr>
        <w:rFonts w:ascii="Courier New" w:hAnsi="Courier New" w:cs="Courier New" w:hint="default"/>
      </w:rPr>
    </w:lvl>
    <w:lvl w:ilvl="2" w:tplc="04140005" w:tentative="1">
      <w:start w:val="1"/>
      <w:numFmt w:val="bullet"/>
      <w:lvlText w:val=""/>
      <w:lvlJc w:val="left"/>
      <w:pPr>
        <w:ind w:left="2982" w:hanging="360"/>
      </w:pPr>
      <w:rPr>
        <w:rFonts w:ascii="Wingdings" w:hAnsi="Wingdings" w:hint="default"/>
      </w:rPr>
    </w:lvl>
    <w:lvl w:ilvl="3" w:tplc="04140001" w:tentative="1">
      <w:start w:val="1"/>
      <w:numFmt w:val="bullet"/>
      <w:lvlText w:val=""/>
      <w:lvlJc w:val="left"/>
      <w:pPr>
        <w:ind w:left="3702" w:hanging="360"/>
      </w:pPr>
      <w:rPr>
        <w:rFonts w:ascii="Symbol" w:hAnsi="Symbol" w:hint="default"/>
      </w:rPr>
    </w:lvl>
    <w:lvl w:ilvl="4" w:tplc="04140003" w:tentative="1">
      <w:start w:val="1"/>
      <w:numFmt w:val="bullet"/>
      <w:lvlText w:val="o"/>
      <w:lvlJc w:val="left"/>
      <w:pPr>
        <w:ind w:left="4422" w:hanging="360"/>
      </w:pPr>
      <w:rPr>
        <w:rFonts w:ascii="Courier New" w:hAnsi="Courier New" w:cs="Courier New" w:hint="default"/>
      </w:rPr>
    </w:lvl>
    <w:lvl w:ilvl="5" w:tplc="04140005" w:tentative="1">
      <w:start w:val="1"/>
      <w:numFmt w:val="bullet"/>
      <w:lvlText w:val=""/>
      <w:lvlJc w:val="left"/>
      <w:pPr>
        <w:ind w:left="5142" w:hanging="360"/>
      </w:pPr>
      <w:rPr>
        <w:rFonts w:ascii="Wingdings" w:hAnsi="Wingdings" w:hint="default"/>
      </w:rPr>
    </w:lvl>
    <w:lvl w:ilvl="6" w:tplc="04140001" w:tentative="1">
      <w:start w:val="1"/>
      <w:numFmt w:val="bullet"/>
      <w:lvlText w:val=""/>
      <w:lvlJc w:val="left"/>
      <w:pPr>
        <w:ind w:left="5862" w:hanging="360"/>
      </w:pPr>
      <w:rPr>
        <w:rFonts w:ascii="Symbol" w:hAnsi="Symbol" w:hint="default"/>
      </w:rPr>
    </w:lvl>
    <w:lvl w:ilvl="7" w:tplc="04140003" w:tentative="1">
      <w:start w:val="1"/>
      <w:numFmt w:val="bullet"/>
      <w:lvlText w:val="o"/>
      <w:lvlJc w:val="left"/>
      <w:pPr>
        <w:ind w:left="6582" w:hanging="360"/>
      </w:pPr>
      <w:rPr>
        <w:rFonts w:ascii="Courier New" w:hAnsi="Courier New" w:cs="Courier New" w:hint="default"/>
      </w:rPr>
    </w:lvl>
    <w:lvl w:ilvl="8" w:tplc="04140005" w:tentative="1">
      <w:start w:val="1"/>
      <w:numFmt w:val="bullet"/>
      <w:lvlText w:val=""/>
      <w:lvlJc w:val="left"/>
      <w:pPr>
        <w:ind w:left="7302" w:hanging="360"/>
      </w:pPr>
      <w:rPr>
        <w:rFonts w:ascii="Wingdings" w:hAnsi="Wingdings" w:hint="default"/>
      </w:rPr>
    </w:lvl>
  </w:abstractNum>
  <w:abstractNum w:abstractNumId="26" w15:restartNumberingAfterBreak="0">
    <w:nsid w:val="3AAA41FB"/>
    <w:multiLevelType w:val="multilevel"/>
    <w:tmpl w:val="1C24E15A"/>
    <w:numStyleLink w:val="ListStyle-FactBoxListNumber"/>
  </w:abstractNum>
  <w:abstractNum w:abstractNumId="27" w15:restartNumberingAfterBreak="0">
    <w:nsid w:val="3D621D4F"/>
    <w:multiLevelType w:val="hybridMultilevel"/>
    <w:tmpl w:val="25242B06"/>
    <w:lvl w:ilvl="0" w:tplc="04140001">
      <w:start w:val="1"/>
      <w:numFmt w:val="bullet"/>
      <w:lvlText w:val=""/>
      <w:lvlJc w:val="left"/>
      <w:pPr>
        <w:ind w:left="1542" w:hanging="360"/>
      </w:pPr>
      <w:rPr>
        <w:rFonts w:ascii="Symbol" w:hAnsi="Symbol" w:hint="default"/>
      </w:rPr>
    </w:lvl>
    <w:lvl w:ilvl="1" w:tplc="04140003" w:tentative="1">
      <w:start w:val="1"/>
      <w:numFmt w:val="bullet"/>
      <w:lvlText w:val="o"/>
      <w:lvlJc w:val="left"/>
      <w:pPr>
        <w:ind w:left="2262" w:hanging="360"/>
      </w:pPr>
      <w:rPr>
        <w:rFonts w:ascii="Courier New" w:hAnsi="Courier New" w:cs="Courier New" w:hint="default"/>
      </w:rPr>
    </w:lvl>
    <w:lvl w:ilvl="2" w:tplc="04140005" w:tentative="1">
      <w:start w:val="1"/>
      <w:numFmt w:val="bullet"/>
      <w:lvlText w:val=""/>
      <w:lvlJc w:val="left"/>
      <w:pPr>
        <w:ind w:left="2982" w:hanging="360"/>
      </w:pPr>
      <w:rPr>
        <w:rFonts w:ascii="Wingdings" w:hAnsi="Wingdings" w:hint="default"/>
      </w:rPr>
    </w:lvl>
    <w:lvl w:ilvl="3" w:tplc="04140001" w:tentative="1">
      <w:start w:val="1"/>
      <w:numFmt w:val="bullet"/>
      <w:lvlText w:val=""/>
      <w:lvlJc w:val="left"/>
      <w:pPr>
        <w:ind w:left="3702" w:hanging="360"/>
      </w:pPr>
      <w:rPr>
        <w:rFonts w:ascii="Symbol" w:hAnsi="Symbol" w:hint="default"/>
      </w:rPr>
    </w:lvl>
    <w:lvl w:ilvl="4" w:tplc="04140003" w:tentative="1">
      <w:start w:val="1"/>
      <w:numFmt w:val="bullet"/>
      <w:lvlText w:val="o"/>
      <w:lvlJc w:val="left"/>
      <w:pPr>
        <w:ind w:left="4422" w:hanging="360"/>
      </w:pPr>
      <w:rPr>
        <w:rFonts w:ascii="Courier New" w:hAnsi="Courier New" w:cs="Courier New" w:hint="default"/>
      </w:rPr>
    </w:lvl>
    <w:lvl w:ilvl="5" w:tplc="04140005" w:tentative="1">
      <w:start w:val="1"/>
      <w:numFmt w:val="bullet"/>
      <w:lvlText w:val=""/>
      <w:lvlJc w:val="left"/>
      <w:pPr>
        <w:ind w:left="5142" w:hanging="360"/>
      </w:pPr>
      <w:rPr>
        <w:rFonts w:ascii="Wingdings" w:hAnsi="Wingdings" w:hint="default"/>
      </w:rPr>
    </w:lvl>
    <w:lvl w:ilvl="6" w:tplc="04140001" w:tentative="1">
      <w:start w:val="1"/>
      <w:numFmt w:val="bullet"/>
      <w:lvlText w:val=""/>
      <w:lvlJc w:val="left"/>
      <w:pPr>
        <w:ind w:left="5862" w:hanging="360"/>
      </w:pPr>
      <w:rPr>
        <w:rFonts w:ascii="Symbol" w:hAnsi="Symbol" w:hint="default"/>
      </w:rPr>
    </w:lvl>
    <w:lvl w:ilvl="7" w:tplc="04140003" w:tentative="1">
      <w:start w:val="1"/>
      <w:numFmt w:val="bullet"/>
      <w:lvlText w:val="o"/>
      <w:lvlJc w:val="left"/>
      <w:pPr>
        <w:ind w:left="6582" w:hanging="360"/>
      </w:pPr>
      <w:rPr>
        <w:rFonts w:ascii="Courier New" w:hAnsi="Courier New" w:cs="Courier New" w:hint="default"/>
      </w:rPr>
    </w:lvl>
    <w:lvl w:ilvl="8" w:tplc="04140005" w:tentative="1">
      <w:start w:val="1"/>
      <w:numFmt w:val="bullet"/>
      <w:lvlText w:val=""/>
      <w:lvlJc w:val="left"/>
      <w:pPr>
        <w:ind w:left="7302" w:hanging="360"/>
      </w:pPr>
      <w:rPr>
        <w:rFonts w:ascii="Wingdings" w:hAnsi="Wingdings" w:hint="default"/>
      </w:rPr>
    </w:lvl>
  </w:abstractNum>
  <w:abstractNum w:abstractNumId="28" w15:restartNumberingAfterBreak="0">
    <w:nsid w:val="3F264B86"/>
    <w:multiLevelType w:val="hybridMultilevel"/>
    <w:tmpl w:val="F8CA1A2A"/>
    <w:lvl w:ilvl="0" w:tplc="83E21A22">
      <w:start w:val="1"/>
      <w:numFmt w:val="decimal"/>
      <w:lvlText w:val="1.%1"/>
      <w:lvlJc w:val="left"/>
      <w:pPr>
        <w:ind w:left="1571"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486F0B62"/>
    <w:multiLevelType w:val="multilevel"/>
    <w:tmpl w:val="D486A798"/>
    <w:styleLink w:val="ListStyle-ListBullet"/>
    <w:lvl w:ilvl="0">
      <w:start w:val="1"/>
      <w:numFmt w:val="bullet"/>
      <w:lvlText w:val="•"/>
      <w:lvlJc w:val="left"/>
      <w:pPr>
        <w:ind w:left="284" w:hanging="284"/>
      </w:pPr>
      <w:rPr>
        <w:rFonts w:ascii="Arial" w:hAnsi="Arial" w:cs="Arial" w:hint="default"/>
      </w:rPr>
    </w:lvl>
    <w:lvl w:ilvl="1">
      <w:start w:val="1"/>
      <w:numFmt w:val="bullet"/>
      <w:lvlText w:val="•"/>
      <w:lvlJc w:val="left"/>
      <w:pPr>
        <w:ind w:left="568" w:hanging="284"/>
      </w:pPr>
      <w:rPr>
        <w:rFonts w:asciiTheme="minorHAnsi" w:hAnsiTheme="minorHAnsi" w:hint="default"/>
      </w:rPr>
    </w:lvl>
    <w:lvl w:ilvl="2">
      <w:start w:val="1"/>
      <w:numFmt w:val="bullet"/>
      <w:lvlText w:val="•"/>
      <w:lvlJc w:val="left"/>
      <w:pPr>
        <w:ind w:left="852" w:hanging="284"/>
      </w:pPr>
      <w:rPr>
        <w:rFonts w:asciiTheme="minorHAnsi" w:hAnsiTheme="minorHAnsi" w:hint="default"/>
      </w:rPr>
    </w:lvl>
    <w:lvl w:ilvl="3">
      <w:start w:val="1"/>
      <w:numFmt w:val="bullet"/>
      <w:lvlText w:val="•"/>
      <w:lvlJc w:val="left"/>
      <w:pPr>
        <w:ind w:left="1136" w:hanging="284"/>
      </w:pPr>
      <w:rPr>
        <w:rFonts w:asciiTheme="minorHAnsi" w:hAnsiTheme="minorHAnsi" w:hint="default"/>
      </w:rPr>
    </w:lvl>
    <w:lvl w:ilvl="4">
      <w:start w:val="1"/>
      <w:numFmt w:val="bullet"/>
      <w:lvlText w:val="•"/>
      <w:lvlJc w:val="left"/>
      <w:pPr>
        <w:ind w:left="1420" w:hanging="284"/>
      </w:pPr>
      <w:rPr>
        <w:rFonts w:asciiTheme="minorHAnsi" w:hAnsiTheme="minorHAnsi" w:hint="default"/>
      </w:rPr>
    </w:lvl>
    <w:lvl w:ilvl="5">
      <w:start w:val="1"/>
      <w:numFmt w:val="bullet"/>
      <w:lvlText w:val="•"/>
      <w:lvlJc w:val="left"/>
      <w:pPr>
        <w:ind w:left="1704" w:hanging="284"/>
      </w:pPr>
      <w:rPr>
        <w:rFonts w:asciiTheme="minorHAnsi" w:hAnsiTheme="minorHAnsi" w:hint="default"/>
      </w:rPr>
    </w:lvl>
    <w:lvl w:ilvl="6">
      <w:start w:val="1"/>
      <w:numFmt w:val="bullet"/>
      <w:lvlText w:val="•"/>
      <w:lvlJc w:val="left"/>
      <w:pPr>
        <w:ind w:left="1988" w:hanging="284"/>
      </w:pPr>
      <w:rPr>
        <w:rFonts w:asciiTheme="minorHAnsi" w:hAnsiTheme="minorHAnsi" w:hint="default"/>
      </w:rPr>
    </w:lvl>
    <w:lvl w:ilvl="7">
      <w:start w:val="1"/>
      <w:numFmt w:val="bullet"/>
      <w:lvlText w:val="•"/>
      <w:lvlJc w:val="left"/>
      <w:pPr>
        <w:ind w:left="2272" w:hanging="284"/>
      </w:pPr>
      <w:rPr>
        <w:rFonts w:asciiTheme="minorHAnsi" w:hAnsiTheme="minorHAnsi" w:hint="default"/>
      </w:rPr>
    </w:lvl>
    <w:lvl w:ilvl="8">
      <w:start w:val="1"/>
      <w:numFmt w:val="bullet"/>
      <w:lvlText w:val="•"/>
      <w:lvlJc w:val="left"/>
      <w:pPr>
        <w:ind w:left="2556" w:hanging="284"/>
      </w:pPr>
      <w:rPr>
        <w:rFonts w:asciiTheme="minorHAnsi" w:hAnsiTheme="minorHAnsi" w:hint="default"/>
      </w:rPr>
    </w:lvl>
  </w:abstractNum>
  <w:abstractNum w:abstractNumId="30" w15:restartNumberingAfterBreak="0">
    <w:nsid w:val="4D034023"/>
    <w:multiLevelType w:val="hybridMultilevel"/>
    <w:tmpl w:val="06228F94"/>
    <w:name w:val="Liste del 24"/>
    <w:lvl w:ilvl="0" w:tplc="AB06B6A6">
      <w:start w:val="1"/>
      <w:numFmt w:val="decimal"/>
      <w:lvlText w:val="Bilag %1"/>
      <w:lvlJc w:val="left"/>
      <w:pPr>
        <w:tabs>
          <w:tab w:val="num" w:pos="822"/>
        </w:tabs>
        <w:ind w:left="822" w:hanging="822"/>
      </w:pPr>
      <w:rPr>
        <w:rFonts w:hint="default"/>
        <w:color w:val="auto"/>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4DFB4E39"/>
    <w:multiLevelType w:val="multilevel"/>
    <w:tmpl w:val="91362CD8"/>
    <w:lvl w:ilvl="0">
      <w:start w:val="1"/>
      <w:numFmt w:val="bullet"/>
      <w:pStyle w:val="Punktliste"/>
      <w:lvlText w:val="•"/>
      <w:lvlJc w:val="left"/>
      <w:pPr>
        <w:ind w:left="680" w:hanging="340"/>
      </w:pPr>
      <w:rPr>
        <w:rFonts w:ascii="Arial" w:hAnsi="Arial" w:hint="default"/>
      </w:rPr>
    </w:lvl>
    <w:lvl w:ilvl="1">
      <w:start w:val="1"/>
      <w:numFmt w:val="bullet"/>
      <w:pStyle w:val="Punktliste2"/>
      <w:lvlText w:val="•"/>
      <w:lvlJc w:val="left"/>
      <w:pPr>
        <w:ind w:left="1020" w:hanging="340"/>
      </w:pPr>
      <w:rPr>
        <w:rFonts w:ascii="Arial" w:hAnsi="Arial" w:hint="default"/>
      </w:rPr>
    </w:lvl>
    <w:lvl w:ilvl="2">
      <w:start w:val="1"/>
      <w:numFmt w:val="bullet"/>
      <w:pStyle w:val="Punktliste3"/>
      <w:lvlText w:val="•"/>
      <w:lvlJc w:val="left"/>
      <w:pPr>
        <w:ind w:left="1360" w:hanging="340"/>
      </w:pPr>
      <w:rPr>
        <w:rFonts w:ascii="Arial" w:hAnsi="Arial" w:hint="default"/>
      </w:rPr>
    </w:lvl>
    <w:lvl w:ilvl="3">
      <w:start w:val="1"/>
      <w:numFmt w:val="bullet"/>
      <w:lvlText w:val="•"/>
      <w:lvlJc w:val="left"/>
      <w:pPr>
        <w:ind w:left="1700" w:hanging="340"/>
      </w:pPr>
      <w:rPr>
        <w:rFonts w:ascii="Arial" w:hAnsi="Arial" w:hint="default"/>
      </w:rPr>
    </w:lvl>
    <w:lvl w:ilvl="4">
      <w:start w:val="1"/>
      <w:numFmt w:val="bullet"/>
      <w:lvlText w:val="•"/>
      <w:lvlJc w:val="left"/>
      <w:pPr>
        <w:ind w:left="2040" w:hanging="340"/>
      </w:pPr>
      <w:rPr>
        <w:rFonts w:ascii="Arial" w:hAnsi="Arial" w:hint="default"/>
      </w:rPr>
    </w:lvl>
    <w:lvl w:ilvl="5">
      <w:start w:val="1"/>
      <w:numFmt w:val="bullet"/>
      <w:lvlText w:val="•"/>
      <w:lvlJc w:val="left"/>
      <w:pPr>
        <w:ind w:left="2380" w:hanging="340"/>
      </w:pPr>
      <w:rPr>
        <w:rFonts w:ascii="Arial" w:hAnsi="Arial" w:hint="default"/>
      </w:rPr>
    </w:lvl>
    <w:lvl w:ilvl="6">
      <w:start w:val="1"/>
      <w:numFmt w:val="bullet"/>
      <w:lvlText w:val="•"/>
      <w:lvlJc w:val="left"/>
      <w:pPr>
        <w:ind w:left="2720" w:hanging="340"/>
      </w:pPr>
      <w:rPr>
        <w:rFonts w:ascii="Arial" w:hAnsi="Arial" w:hint="default"/>
      </w:rPr>
    </w:lvl>
    <w:lvl w:ilvl="7">
      <w:start w:val="1"/>
      <w:numFmt w:val="bullet"/>
      <w:lvlText w:val="•"/>
      <w:lvlJc w:val="left"/>
      <w:pPr>
        <w:ind w:left="3060" w:hanging="340"/>
      </w:pPr>
      <w:rPr>
        <w:rFonts w:ascii="Arial" w:hAnsi="Arial" w:hint="default"/>
      </w:rPr>
    </w:lvl>
    <w:lvl w:ilvl="8">
      <w:start w:val="1"/>
      <w:numFmt w:val="bullet"/>
      <w:lvlText w:val="•"/>
      <w:lvlJc w:val="left"/>
      <w:pPr>
        <w:ind w:left="3400" w:hanging="340"/>
      </w:pPr>
      <w:rPr>
        <w:rFonts w:ascii="Arial" w:hAnsi="Arial" w:hint="default"/>
      </w:rPr>
    </w:lvl>
  </w:abstractNum>
  <w:abstractNum w:abstractNumId="32" w15:restartNumberingAfterBreak="0">
    <w:nsid w:val="515E3F7B"/>
    <w:multiLevelType w:val="multilevel"/>
    <w:tmpl w:val="84705C7C"/>
    <w:lvl w:ilvl="0">
      <w:start w:val="1"/>
      <w:numFmt w:val="upperLetter"/>
      <w:pStyle w:val="Overskrift11"/>
      <w:lvlText w:val="%1"/>
      <w:lvlJc w:val="left"/>
      <w:pPr>
        <w:ind w:left="851" w:hanging="851"/>
      </w:pPr>
      <w:rPr>
        <w:rFonts w:hint="default"/>
        <w:sz w:val="30"/>
        <w:szCs w:val="30"/>
      </w:rPr>
    </w:lvl>
    <w:lvl w:ilvl="1">
      <w:start w:val="1"/>
      <w:numFmt w:val="decimal"/>
      <w:pStyle w:val="Overskrift12"/>
      <w:lvlText w:val="%1.%2"/>
      <w:lvlJc w:val="left"/>
      <w:pPr>
        <w:ind w:left="851" w:hanging="851"/>
      </w:pPr>
      <w:rPr>
        <w:rFonts w:hint="default"/>
      </w:rPr>
    </w:lvl>
    <w:lvl w:ilvl="2">
      <w:start w:val="1"/>
      <w:numFmt w:val="decimal"/>
      <w:pStyle w:val="Overskrift13"/>
      <w:lvlText w:val="%1.%2.%3"/>
      <w:lvlJc w:val="left"/>
      <w:pPr>
        <w:ind w:left="851" w:hanging="851"/>
      </w:pPr>
      <w:rPr>
        <w:rFonts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Overskrift14"/>
      <w:lvlText w:val="%1.%2.%3.%4"/>
      <w:lvlJc w:val="left"/>
      <w:pPr>
        <w:ind w:left="1419" w:hanging="85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33" w15:restartNumberingAfterBreak="0">
    <w:nsid w:val="55560836"/>
    <w:multiLevelType w:val="multilevel"/>
    <w:tmpl w:val="A6BA9C18"/>
    <w:styleLink w:val="ListStyle-TableListBullet0"/>
    <w:lvl w:ilvl="0">
      <w:start w:val="1"/>
      <w:numFmt w:val="bullet"/>
      <w:pStyle w:val="Table-ListBullet"/>
      <w:lvlText w:val="•"/>
      <w:lvlJc w:val="left"/>
      <w:pPr>
        <w:ind w:left="284" w:hanging="171"/>
      </w:pPr>
      <w:rPr>
        <w:rFonts w:ascii="Arial" w:hAnsi="Arial" w:cs="Arial" w:hint="default"/>
      </w:rPr>
    </w:lvl>
    <w:lvl w:ilvl="1">
      <w:start w:val="1"/>
      <w:numFmt w:val="bullet"/>
      <w:lvlText w:val="•"/>
      <w:lvlJc w:val="left"/>
      <w:pPr>
        <w:ind w:left="454" w:hanging="171"/>
      </w:pPr>
      <w:rPr>
        <w:rFonts w:asciiTheme="minorHAnsi" w:hAnsiTheme="minorHAnsi" w:hint="default"/>
      </w:rPr>
    </w:lvl>
    <w:lvl w:ilvl="2">
      <w:start w:val="1"/>
      <w:numFmt w:val="bullet"/>
      <w:lvlText w:val="•"/>
      <w:lvlJc w:val="left"/>
      <w:pPr>
        <w:ind w:left="624" w:hanging="171"/>
      </w:pPr>
      <w:rPr>
        <w:rFonts w:asciiTheme="minorHAnsi" w:hAnsiTheme="minorHAnsi" w:hint="default"/>
      </w:rPr>
    </w:lvl>
    <w:lvl w:ilvl="3">
      <w:start w:val="1"/>
      <w:numFmt w:val="bullet"/>
      <w:lvlText w:val="•"/>
      <w:lvlJc w:val="left"/>
      <w:pPr>
        <w:ind w:left="794" w:hanging="171"/>
      </w:pPr>
      <w:rPr>
        <w:rFonts w:asciiTheme="minorHAnsi" w:hAnsiTheme="minorHAnsi" w:hint="default"/>
      </w:rPr>
    </w:lvl>
    <w:lvl w:ilvl="4">
      <w:start w:val="1"/>
      <w:numFmt w:val="bullet"/>
      <w:lvlText w:val="•"/>
      <w:lvlJc w:val="left"/>
      <w:pPr>
        <w:ind w:left="964" w:hanging="171"/>
      </w:pPr>
      <w:rPr>
        <w:rFonts w:asciiTheme="minorHAnsi" w:hAnsiTheme="minorHAnsi" w:hint="default"/>
      </w:rPr>
    </w:lvl>
    <w:lvl w:ilvl="5">
      <w:start w:val="1"/>
      <w:numFmt w:val="bullet"/>
      <w:lvlText w:val="•"/>
      <w:lvlJc w:val="left"/>
      <w:pPr>
        <w:ind w:left="1134" w:hanging="171"/>
      </w:pPr>
      <w:rPr>
        <w:rFonts w:asciiTheme="minorHAnsi" w:hAnsiTheme="minorHAnsi" w:hint="default"/>
      </w:rPr>
    </w:lvl>
    <w:lvl w:ilvl="6">
      <w:start w:val="1"/>
      <w:numFmt w:val="bullet"/>
      <w:lvlText w:val="•"/>
      <w:lvlJc w:val="left"/>
      <w:pPr>
        <w:ind w:left="1304" w:hanging="171"/>
      </w:pPr>
      <w:rPr>
        <w:rFonts w:asciiTheme="minorHAnsi" w:hAnsiTheme="minorHAnsi" w:hint="default"/>
      </w:rPr>
    </w:lvl>
    <w:lvl w:ilvl="7">
      <w:start w:val="1"/>
      <w:numFmt w:val="bullet"/>
      <w:lvlText w:val="•"/>
      <w:lvlJc w:val="left"/>
      <w:pPr>
        <w:ind w:left="1474" w:hanging="171"/>
      </w:pPr>
      <w:rPr>
        <w:rFonts w:asciiTheme="minorHAnsi" w:hAnsiTheme="minorHAnsi" w:hint="default"/>
      </w:rPr>
    </w:lvl>
    <w:lvl w:ilvl="8">
      <w:start w:val="1"/>
      <w:numFmt w:val="bullet"/>
      <w:lvlText w:val="•"/>
      <w:lvlJc w:val="left"/>
      <w:pPr>
        <w:ind w:left="1644" w:hanging="171"/>
      </w:pPr>
      <w:rPr>
        <w:rFonts w:asciiTheme="minorHAnsi" w:hAnsiTheme="minorHAnsi" w:hint="default"/>
      </w:rPr>
    </w:lvl>
  </w:abstractNum>
  <w:abstractNum w:abstractNumId="34" w15:restartNumberingAfterBreak="0">
    <w:nsid w:val="569422D3"/>
    <w:multiLevelType w:val="hybridMultilevel"/>
    <w:tmpl w:val="ABA218F6"/>
    <w:lvl w:ilvl="0" w:tplc="04140001">
      <w:start w:val="1"/>
      <w:numFmt w:val="bullet"/>
      <w:lvlText w:val=""/>
      <w:lvlJc w:val="left"/>
      <w:pPr>
        <w:ind w:left="1542" w:hanging="360"/>
      </w:pPr>
      <w:rPr>
        <w:rFonts w:ascii="Symbol" w:hAnsi="Symbol" w:hint="default"/>
      </w:rPr>
    </w:lvl>
    <w:lvl w:ilvl="1" w:tplc="04140003" w:tentative="1">
      <w:start w:val="1"/>
      <w:numFmt w:val="bullet"/>
      <w:lvlText w:val="o"/>
      <w:lvlJc w:val="left"/>
      <w:pPr>
        <w:ind w:left="2262" w:hanging="360"/>
      </w:pPr>
      <w:rPr>
        <w:rFonts w:ascii="Courier New" w:hAnsi="Courier New" w:cs="Courier New" w:hint="default"/>
      </w:rPr>
    </w:lvl>
    <w:lvl w:ilvl="2" w:tplc="04140005" w:tentative="1">
      <w:start w:val="1"/>
      <w:numFmt w:val="bullet"/>
      <w:lvlText w:val=""/>
      <w:lvlJc w:val="left"/>
      <w:pPr>
        <w:ind w:left="2982" w:hanging="360"/>
      </w:pPr>
      <w:rPr>
        <w:rFonts w:ascii="Wingdings" w:hAnsi="Wingdings" w:hint="default"/>
      </w:rPr>
    </w:lvl>
    <w:lvl w:ilvl="3" w:tplc="04140001" w:tentative="1">
      <w:start w:val="1"/>
      <w:numFmt w:val="bullet"/>
      <w:lvlText w:val=""/>
      <w:lvlJc w:val="left"/>
      <w:pPr>
        <w:ind w:left="3702" w:hanging="360"/>
      </w:pPr>
      <w:rPr>
        <w:rFonts w:ascii="Symbol" w:hAnsi="Symbol" w:hint="default"/>
      </w:rPr>
    </w:lvl>
    <w:lvl w:ilvl="4" w:tplc="04140003" w:tentative="1">
      <w:start w:val="1"/>
      <w:numFmt w:val="bullet"/>
      <w:lvlText w:val="o"/>
      <w:lvlJc w:val="left"/>
      <w:pPr>
        <w:ind w:left="4422" w:hanging="360"/>
      </w:pPr>
      <w:rPr>
        <w:rFonts w:ascii="Courier New" w:hAnsi="Courier New" w:cs="Courier New" w:hint="default"/>
      </w:rPr>
    </w:lvl>
    <w:lvl w:ilvl="5" w:tplc="04140005" w:tentative="1">
      <w:start w:val="1"/>
      <w:numFmt w:val="bullet"/>
      <w:lvlText w:val=""/>
      <w:lvlJc w:val="left"/>
      <w:pPr>
        <w:ind w:left="5142" w:hanging="360"/>
      </w:pPr>
      <w:rPr>
        <w:rFonts w:ascii="Wingdings" w:hAnsi="Wingdings" w:hint="default"/>
      </w:rPr>
    </w:lvl>
    <w:lvl w:ilvl="6" w:tplc="04140001" w:tentative="1">
      <w:start w:val="1"/>
      <w:numFmt w:val="bullet"/>
      <w:lvlText w:val=""/>
      <w:lvlJc w:val="left"/>
      <w:pPr>
        <w:ind w:left="5862" w:hanging="360"/>
      </w:pPr>
      <w:rPr>
        <w:rFonts w:ascii="Symbol" w:hAnsi="Symbol" w:hint="default"/>
      </w:rPr>
    </w:lvl>
    <w:lvl w:ilvl="7" w:tplc="04140003" w:tentative="1">
      <w:start w:val="1"/>
      <w:numFmt w:val="bullet"/>
      <w:lvlText w:val="o"/>
      <w:lvlJc w:val="left"/>
      <w:pPr>
        <w:ind w:left="6582" w:hanging="360"/>
      </w:pPr>
      <w:rPr>
        <w:rFonts w:ascii="Courier New" w:hAnsi="Courier New" w:cs="Courier New" w:hint="default"/>
      </w:rPr>
    </w:lvl>
    <w:lvl w:ilvl="8" w:tplc="04140005" w:tentative="1">
      <w:start w:val="1"/>
      <w:numFmt w:val="bullet"/>
      <w:lvlText w:val=""/>
      <w:lvlJc w:val="left"/>
      <w:pPr>
        <w:ind w:left="7302" w:hanging="360"/>
      </w:pPr>
      <w:rPr>
        <w:rFonts w:ascii="Wingdings" w:hAnsi="Wingdings" w:hint="default"/>
      </w:rPr>
    </w:lvl>
  </w:abstractNum>
  <w:abstractNum w:abstractNumId="35" w15:restartNumberingAfterBreak="0">
    <w:nsid w:val="599145AD"/>
    <w:multiLevelType w:val="multilevel"/>
    <w:tmpl w:val="1C24E15A"/>
    <w:styleLink w:val="ListStyle-FactBoxListNumber"/>
    <w:lvl w:ilvl="0">
      <w:start w:val="1"/>
      <w:numFmt w:val="decimal"/>
      <w:pStyle w:val="FactBox-ListNumber"/>
      <w:lvlText w:val="%1."/>
      <w:lvlJc w:val="left"/>
      <w:pPr>
        <w:ind w:left="510" w:hanging="340"/>
      </w:pPr>
      <w:rPr>
        <w:rFonts w:ascii="Arial" w:hAnsi="Arial" w:cs="Arial" w:hint="default"/>
      </w:rPr>
    </w:lvl>
    <w:lvl w:ilvl="1">
      <w:start w:val="1"/>
      <w:numFmt w:val="decimal"/>
      <w:lvlText w:val="%1.%2."/>
      <w:lvlJc w:val="left"/>
      <w:pPr>
        <w:ind w:left="794" w:hanging="624"/>
      </w:pPr>
      <w:rPr>
        <w:rFonts w:asciiTheme="minorHAnsi" w:hAnsiTheme="minorHAnsi" w:hint="default"/>
      </w:rPr>
    </w:lvl>
    <w:lvl w:ilvl="2">
      <w:start w:val="1"/>
      <w:numFmt w:val="decimal"/>
      <w:lvlText w:val="%1.%2.%3."/>
      <w:lvlJc w:val="left"/>
      <w:pPr>
        <w:ind w:left="964" w:hanging="794"/>
      </w:pPr>
      <w:rPr>
        <w:rFonts w:asciiTheme="minorHAnsi" w:hAnsiTheme="minorHAnsi" w:hint="default"/>
      </w:rPr>
    </w:lvl>
    <w:lvl w:ilvl="3">
      <w:start w:val="1"/>
      <w:numFmt w:val="decimal"/>
      <w:lvlText w:val="%1.%2.%3.%4."/>
      <w:lvlJc w:val="left"/>
      <w:pPr>
        <w:ind w:left="1134" w:hanging="964"/>
      </w:pPr>
      <w:rPr>
        <w:rFonts w:asciiTheme="minorHAnsi" w:hAnsiTheme="minorHAnsi" w:hint="default"/>
      </w:rPr>
    </w:lvl>
    <w:lvl w:ilvl="4">
      <w:start w:val="1"/>
      <w:numFmt w:val="decimal"/>
      <w:lvlText w:val="%1.%2.%3.%4.%5."/>
      <w:lvlJc w:val="left"/>
      <w:pPr>
        <w:ind w:left="1304" w:hanging="1134"/>
      </w:pPr>
      <w:rPr>
        <w:rFonts w:asciiTheme="minorHAnsi" w:hAnsiTheme="minorHAnsi" w:hint="default"/>
      </w:rPr>
    </w:lvl>
    <w:lvl w:ilvl="5">
      <w:start w:val="1"/>
      <w:numFmt w:val="decimal"/>
      <w:lvlText w:val="%1.%2.%3.%4.%5.%6."/>
      <w:lvlJc w:val="left"/>
      <w:pPr>
        <w:ind w:left="1531" w:hanging="1361"/>
      </w:pPr>
      <w:rPr>
        <w:rFonts w:asciiTheme="minorHAnsi" w:hAnsiTheme="minorHAnsi" w:hint="default"/>
      </w:rPr>
    </w:lvl>
    <w:lvl w:ilvl="6">
      <w:start w:val="1"/>
      <w:numFmt w:val="decimal"/>
      <w:lvlText w:val="%1.%2.%3.%4.%5.%6.%7."/>
      <w:lvlJc w:val="left"/>
      <w:pPr>
        <w:ind w:left="1701" w:hanging="1531"/>
      </w:pPr>
      <w:rPr>
        <w:rFonts w:asciiTheme="minorHAnsi" w:hAnsiTheme="minorHAnsi" w:hint="default"/>
      </w:rPr>
    </w:lvl>
    <w:lvl w:ilvl="7">
      <w:start w:val="1"/>
      <w:numFmt w:val="decimal"/>
      <w:lvlText w:val="%1.%2.%3.%4.%5.%6.%7.%8."/>
      <w:lvlJc w:val="left"/>
      <w:pPr>
        <w:ind w:left="1871" w:hanging="1701"/>
      </w:pPr>
      <w:rPr>
        <w:rFonts w:asciiTheme="minorHAnsi" w:hAnsiTheme="minorHAnsi" w:hint="default"/>
      </w:rPr>
    </w:lvl>
    <w:lvl w:ilvl="8">
      <w:start w:val="1"/>
      <w:numFmt w:val="decimal"/>
      <w:lvlText w:val="%1.%2.%3.%4.%5.%6.%7.%8.%9."/>
      <w:lvlJc w:val="left"/>
      <w:pPr>
        <w:ind w:left="2098" w:hanging="1928"/>
      </w:pPr>
      <w:rPr>
        <w:rFonts w:asciiTheme="minorHAnsi" w:hAnsiTheme="minorHAnsi" w:hint="default"/>
      </w:rPr>
    </w:lvl>
  </w:abstractNum>
  <w:abstractNum w:abstractNumId="36" w15:restartNumberingAfterBreak="0">
    <w:nsid w:val="5D90306E"/>
    <w:multiLevelType w:val="multilevel"/>
    <w:tmpl w:val="02584F62"/>
    <w:styleLink w:val="ListStyle-TableListNumber"/>
    <w:lvl w:ilvl="0">
      <w:start w:val="1"/>
      <w:numFmt w:val="decimal"/>
      <w:pStyle w:val="Table-ListNumber"/>
      <w:lvlText w:val="%1."/>
      <w:lvlJc w:val="left"/>
      <w:pPr>
        <w:ind w:left="340" w:hanging="227"/>
      </w:pPr>
      <w:rPr>
        <w:rFonts w:ascii="Arial" w:hAnsi="Arial" w:cs="Arial" w:hint="default"/>
      </w:rPr>
    </w:lvl>
    <w:lvl w:ilvl="1">
      <w:start w:val="1"/>
      <w:numFmt w:val="decimal"/>
      <w:lvlText w:val="%1.%2"/>
      <w:lvlJc w:val="left"/>
      <w:pPr>
        <w:ind w:left="567" w:hanging="454"/>
      </w:pPr>
      <w:rPr>
        <w:rFonts w:hint="default"/>
      </w:rPr>
    </w:lvl>
    <w:lvl w:ilvl="2">
      <w:start w:val="1"/>
      <w:numFmt w:val="decimal"/>
      <w:lvlText w:val="%1.%2.%3"/>
      <w:lvlJc w:val="left"/>
      <w:pPr>
        <w:ind w:left="794" w:hanging="681"/>
      </w:pPr>
      <w:rPr>
        <w:rFonts w:hint="default"/>
      </w:rPr>
    </w:lvl>
    <w:lvl w:ilvl="3">
      <w:start w:val="1"/>
      <w:numFmt w:val="decimal"/>
      <w:lvlText w:val="%1.%2.%3.%4"/>
      <w:lvlJc w:val="left"/>
      <w:pPr>
        <w:ind w:left="1021" w:hanging="908"/>
      </w:pPr>
      <w:rPr>
        <w:rFonts w:hint="default"/>
      </w:rPr>
    </w:lvl>
    <w:lvl w:ilvl="4">
      <w:start w:val="1"/>
      <w:numFmt w:val="decimal"/>
      <w:lvlText w:val="%1.%2.%3.%4.%5"/>
      <w:lvlJc w:val="left"/>
      <w:pPr>
        <w:ind w:left="1247" w:hanging="1134"/>
      </w:pPr>
      <w:rPr>
        <w:rFonts w:hint="default"/>
      </w:rPr>
    </w:lvl>
    <w:lvl w:ilvl="5">
      <w:start w:val="1"/>
      <w:numFmt w:val="decimal"/>
      <w:lvlText w:val="%1.%2.%3.%4.%5.%6"/>
      <w:lvlJc w:val="left"/>
      <w:pPr>
        <w:ind w:left="1474" w:hanging="1361"/>
      </w:pPr>
      <w:rPr>
        <w:rFonts w:hint="default"/>
      </w:rPr>
    </w:lvl>
    <w:lvl w:ilvl="6">
      <w:start w:val="1"/>
      <w:numFmt w:val="decimal"/>
      <w:lvlText w:val="%1.%2.%3.%4.%5.%6.%7"/>
      <w:lvlJc w:val="left"/>
      <w:pPr>
        <w:ind w:left="1701" w:hanging="1588"/>
      </w:pPr>
      <w:rPr>
        <w:rFonts w:hint="default"/>
      </w:rPr>
    </w:lvl>
    <w:lvl w:ilvl="7">
      <w:start w:val="1"/>
      <w:numFmt w:val="decimal"/>
      <w:lvlText w:val="%1.%2.%3.%4.%5.%6.%7.%8"/>
      <w:lvlJc w:val="left"/>
      <w:pPr>
        <w:ind w:left="1928" w:hanging="1815"/>
      </w:pPr>
      <w:rPr>
        <w:rFonts w:hint="default"/>
      </w:rPr>
    </w:lvl>
    <w:lvl w:ilvl="8">
      <w:start w:val="1"/>
      <w:numFmt w:val="decimal"/>
      <w:lvlText w:val="%1.%2.%3.%4.%5.%6.%7.%8.%9"/>
      <w:lvlJc w:val="left"/>
      <w:pPr>
        <w:ind w:left="2155" w:hanging="2042"/>
      </w:pPr>
      <w:rPr>
        <w:rFonts w:hint="default"/>
      </w:rPr>
    </w:lvl>
  </w:abstractNum>
  <w:abstractNum w:abstractNumId="37" w15:restartNumberingAfterBreak="0">
    <w:nsid w:val="5F2B4C7D"/>
    <w:multiLevelType w:val="hybridMultilevel"/>
    <w:tmpl w:val="A7EC82B0"/>
    <w:name w:val="Liste del 23"/>
    <w:lvl w:ilvl="0" w:tplc="FBC086DA">
      <w:start w:val="1"/>
      <w:numFmt w:val="decimal"/>
      <w:lvlText w:val="Bilag %1"/>
      <w:lvlJc w:val="left"/>
      <w:pPr>
        <w:ind w:left="397" w:hanging="397"/>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8" w15:restartNumberingAfterBreak="0">
    <w:nsid w:val="5F882BDC"/>
    <w:multiLevelType w:val="hybridMultilevel"/>
    <w:tmpl w:val="5296D936"/>
    <w:name w:val="Liste del 22"/>
    <w:lvl w:ilvl="0" w:tplc="06B6CA42">
      <w:start w:val="1"/>
      <w:numFmt w:val="decimal"/>
      <w:lvlText w:val="Vedlegg %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9" w15:restartNumberingAfterBreak="0">
    <w:nsid w:val="5FC271B1"/>
    <w:multiLevelType w:val="hybridMultilevel"/>
    <w:tmpl w:val="B7A23564"/>
    <w:lvl w:ilvl="0" w:tplc="FF365716">
      <w:start w:val="1"/>
      <w:numFmt w:val="decimal"/>
      <w:pStyle w:val="Heading2-withNumbering"/>
      <w:lvlText w:val="%1"/>
      <w:lvlJc w:val="left"/>
      <w:pPr>
        <w:ind w:left="36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0" w15:restartNumberingAfterBreak="0">
    <w:nsid w:val="61A41319"/>
    <w:multiLevelType w:val="hybridMultilevel"/>
    <w:tmpl w:val="8E667F44"/>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41" w15:restartNumberingAfterBreak="0">
    <w:nsid w:val="65890F82"/>
    <w:multiLevelType w:val="hybridMultilevel"/>
    <w:tmpl w:val="5718B594"/>
    <w:lvl w:ilvl="0" w:tplc="04140001">
      <w:start w:val="1"/>
      <w:numFmt w:val="bullet"/>
      <w:lvlText w:val=""/>
      <w:lvlJc w:val="left"/>
      <w:pPr>
        <w:ind w:left="1542" w:hanging="360"/>
      </w:pPr>
      <w:rPr>
        <w:rFonts w:ascii="Symbol" w:hAnsi="Symbol" w:hint="default"/>
      </w:rPr>
    </w:lvl>
    <w:lvl w:ilvl="1" w:tplc="04140003" w:tentative="1">
      <w:start w:val="1"/>
      <w:numFmt w:val="bullet"/>
      <w:lvlText w:val="o"/>
      <w:lvlJc w:val="left"/>
      <w:pPr>
        <w:ind w:left="2262" w:hanging="360"/>
      </w:pPr>
      <w:rPr>
        <w:rFonts w:ascii="Courier New" w:hAnsi="Courier New" w:cs="Courier New" w:hint="default"/>
      </w:rPr>
    </w:lvl>
    <w:lvl w:ilvl="2" w:tplc="04140005" w:tentative="1">
      <w:start w:val="1"/>
      <w:numFmt w:val="bullet"/>
      <w:lvlText w:val=""/>
      <w:lvlJc w:val="left"/>
      <w:pPr>
        <w:ind w:left="2982" w:hanging="360"/>
      </w:pPr>
      <w:rPr>
        <w:rFonts w:ascii="Wingdings" w:hAnsi="Wingdings" w:hint="default"/>
      </w:rPr>
    </w:lvl>
    <w:lvl w:ilvl="3" w:tplc="04140001" w:tentative="1">
      <w:start w:val="1"/>
      <w:numFmt w:val="bullet"/>
      <w:lvlText w:val=""/>
      <w:lvlJc w:val="left"/>
      <w:pPr>
        <w:ind w:left="3702" w:hanging="360"/>
      </w:pPr>
      <w:rPr>
        <w:rFonts w:ascii="Symbol" w:hAnsi="Symbol" w:hint="default"/>
      </w:rPr>
    </w:lvl>
    <w:lvl w:ilvl="4" w:tplc="04140003" w:tentative="1">
      <w:start w:val="1"/>
      <w:numFmt w:val="bullet"/>
      <w:lvlText w:val="o"/>
      <w:lvlJc w:val="left"/>
      <w:pPr>
        <w:ind w:left="4422" w:hanging="360"/>
      </w:pPr>
      <w:rPr>
        <w:rFonts w:ascii="Courier New" w:hAnsi="Courier New" w:cs="Courier New" w:hint="default"/>
      </w:rPr>
    </w:lvl>
    <w:lvl w:ilvl="5" w:tplc="04140005" w:tentative="1">
      <w:start w:val="1"/>
      <w:numFmt w:val="bullet"/>
      <w:lvlText w:val=""/>
      <w:lvlJc w:val="left"/>
      <w:pPr>
        <w:ind w:left="5142" w:hanging="360"/>
      </w:pPr>
      <w:rPr>
        <w:rFonts w:ascii="Wingdings" w:hAnsi="Wingdings" w:hint="default"/>
      </w:rPr>
    </w:lvl>
    <w:lvl w:ilvl="6" w:tplc="04140001" w:tentative="1">
      <w:start w:val="1"/>
      <w:numFmt w:val="bullet"/>
      <w:lvlText w:val=""/>
      <w:lvlJc w:val="left"/>
      <w:pPr>
        <w:ind w:left="5862" w:hanging="360"/>
      </w:pPr>
      <w:rPr>
        <w:rFonts w:ascii="Symbol" w:hAnsi="Symbol" w:hint="default"/>
      </w:rPr>
    </w:lvl>
    <w:lvl w:ilvl="7" w:tplc="04140003" w:tentative="1">
      <w:start w:val="1"/>
      <w:numFmt w:val="bullet"/>
      <w:lvlText w:val="o"/>
      <w:lvlJc w:val="left"/>
      <w:pPr>
        <w:ind w:left="6582" w:hanging="360"/>
      </w:pPr>
      <w:rPr>
        <w:rFonts w:ascii="Courier New" w:hAnsi="Courier New" w:cs="Courier New" w:hint="default"/>
      </w:rPr>
    </w:lvl>
    <w:lvl w:ilvl="8" w:tplc="04140005" w:tentative="1">
      <w:start w:val="1"/>
      <w:numFmt w:val="bullet"/>
      <w:lvlText w:val=""/>
      <w:lvlJc w:val="left"/>
      <w:pPr>
        <w:ind w:left="7302" w:hanging="360"/>
      </w:pPr>
      <w:rPr>
        <w:rFonts w:ascii="Wingdings" w:hAnsi="Wingdings" w:hint="default"/>
      </w:rPr>
    </w:lvl>
  </w:abstractNum>
  <w:abstractNum w:abstractNumId="42" w15:restartNumberingAfterBreak="0">
    <w:nsid w:val="6DC91A13"/>
    <w:multiLevelType w:val="hybridMultilevel"/>
    <w:tmpl w:val="16FAEE98"/>
    <w:lvl w:ilvl="0" w:tplc="04140001">
      <w:start w:val="1"/>
      <w:numFmt w:val="bullet"/>
      <w:lvlText w:val=""/>
      <w:lvlJc w:val="left"/>
      <w:pPr>
        <w:ind w:left="1542" w:hanging="360"/>
      </w:pPr>
      <w:rPr>
        <w:rFonts w:ascii="Symbol" w:hAnsi="Symbol" w:hint="default"/>
      </w:rPr>
    </w:lvl>
    <w:lvl w:ilvl="1" w:tplc="04140003" w:tentative="1">
      <w:start w:val="1"/>
      <w:numFmt w:val="bullet"/>
      <w:lvlText w:val="o"/>
      <w:lvlJc w:val="left"/>
      <w:pPr>
        <w:ind w:left="2262" w:hanging="360"/>
      </w:pPr>
      <w:rPr>
        <w:rFonts w:ascii="Courier New" w:hAnsi="Courier New" w:cs="Courier New" w:hint="default"/>
      </w:rPr>
    </w:lvl>
    <w:lvl w:ilvl="2" w:tplc="04140005" w:tentative="1">
      <w:start w:val="1"/>
      <w:numFmt w:val="bullet"/>
      <w:lvlText w:val=""/>
      <w:lvlJc w:val="left"/>
      <w:pPr>
        <w:ind w:left="2982" w:hanging="360"/>
      </w:pPr>
      <w:rPr>
        <w:rFonts w:ascii="Wingdings" w:hAnsi="Wingdings" w:hint="default"/>
      </w:rPr>
    </w:lvl>
    <w:lvl w:ilvl="3" w:tplc="04140001" w:tentative="1">
      <w:start w:val="1"/>
      <w:numFmt w:val="bullet"/>
      <w:lvlText w:val=""/>
      <w:lvlJc w:val="left"/>
      <w:pPr>
        <w:ind w:left="3702" w:hanging="360"/>
      </w:pPr>
      <w:rPr>
        <w:rFonts w:ascii="Symbol" w:hAnsi="Symbol" w:hint="default"/>
      </w:rPr>
    </w:lvl>
    <w:lvl w:ilvl="4" w:tplc="04140003" w:tentative="1">
      <w:start w:val="1"/>
      <w:numFmt w:val="bullet"/>
      <w:lvlText w:val="o"/>
      <w:lvlJc w:val="left"/>
      <w:pPr>
        <w:ind w:left="4422" w:hanging="360"/>
      </w:pPr>
      <w:rPr>
        <w:rFonts w:ascii="Courier New" w:hAnsi="Courier New" w:cs="Courier New" w:hint="default"/>
      </w:rPr>
    </w:lvl>
    <w:lvl w:ilvl="5" w:tplc="04140005" w:tentative="1">
      <w:start w:val="1"/>
      <w:numFmt w:val="bullet"/>
      <w:lvlText w:val=""/>
      <w:lvlJc w:val="left"/>
      <w:pPr>
        <w:ind w:left="5142" w:hanging="360"/>
      </w:pPr>
      <w:rPr>
        <w:rFonts w:ascii="Wingdings" w:hAnsi="Wingdings" w:hint="default"/>
      </w:rPr>
    </w:lvl>
    <w:lvl w:ilvl="6" w:tplc="04140001" w:tentative="1">
      <w:start w:val="1"/>
      <w:numFmt w:val="bullet"/>
      <w:lvlText w:val=""/>
      <w:lvlJc w:val="left"/>
      <w:pPr>
        <w:ind w:left="5862" w:hanging="360"/>
      </w:pPr>
      <w:rPr>
        <w:rFonts w:ascii="Symbol" w:hAnsi="Symbol" w:hint="default"/>
      </w:rPr>
    </w:lvl>
    <w:lvl w:ilvl="7" w:tplc="04140003" w:tentative="1">
      <w:start w:val="1"/>
      <w:numFmt w:val="bullet"/>
      <w:lvlText w:val="o"/>
      <w:lvlJc w:val="left"/>
      <w:pPr>
        <w:ind w:left="6582" w:hanging="360"/>
      </w:pPr>
      <w:rPr>
        <w:rFonts w:ascii="Courier New" w:hAnsi="Courier New" w:cs="Courier New" w:hint="default"/>
      </w:rPr>
    </w:lvl>
    <w:lvl w:ilvl="8" w:tplc="04140005" w:tentative="1">
      <w:start w:val="1"/>
      <w:numFmt w:val="bullet"/>
      <w:lvlText w:val=""/>
      <w:lvlJc w:val="left"/>
      <w:pPr>
        <w:ind w:left="7302" w:hanging="360"/>
      </w:pPr>
      <w:rPr>
        <w:rFonts w:ascii="Wingdings" w:hAnsi="Wingdings" w:hint="default"/>
      </w:rPr>
    </w:lvl>
  </w:abstractNum>
  <w:abstractNum w:abstractNumId="43" w15:restartNumberingAfterBreak="0">
    <w:nsid w:val="6F2064D1"/>
    <w:multiLevelType w:val="hybridMultilevel"/>
    <w:tmpl w:val="D9B6D736"/>
    <w:lvl w:ilvl="0" w:tplc="04140001">
      <w:start w:val="1"/>
      <w:numFmt w:val="bullet"/>
      <w:lvlText w:val=""/>
      <w:lvlJc w:val="left"/>
      <w:pPr>
        <w:ind w:left="1542" w:hanging="360"/>
      </w:pPr>
      <w:rPr>
        <w:rFonts w:ascii="Symbol" w:hAnsi="Symbol" w:hint="default"/>
      </w:rPr>
    </w:lvl>
    <w:lvl w:ilvl="1" w:tplc="04140003" w:tentative="1">
      <w:start w:val="1"/>
      <w:numFmt w:val="bullet"/>
      <w:lvlText w:val="o"/>
      <w:lvlJc w:val="left"/>
      <w:pPr>
        <w:ind w:left="2262" w:hanging="360"/>
      </w:pPr>
      <w:rPr>
        <w:rFonts w:ascii="Courier New" w:hAnsi="Courier New" w:cs="Courier New" w:hint="default"/>
      </w:rPr>
    </w:lvl>
    <w:lvl w:ilvl="2" w:tplc="04140005" w:tentative="1">
      <w:start w:val="1"/>
      <w:numFmt w:val="bullet"/>
      <w:lvlText w:val=""/>
      <w:lvlJc w:val="left"/>
      <w:pPr>
        <w:ind w:left="2982" w:hanging="360"/>
      </w:pPr>
      <w:rPr>
        <w:rFonts w:ascii="Wingdings" w:hAnsi="Wingdings" w:hint="default"/>
      </w:rPr>
    </w:lvl>
    <w:lvl w:ilvl="3" w:tplc="04140001" w:tentative="1">
      <w:start w:val="1"/>
      <w:numFmt w:val="bullet"/>
      <w:lvlText w:val=""/>
      <w:lvlJc w:val="left"/>
      <w:pPr>
        <w:ind w:left="3702" w:hanging="360"/>
      </w:pPr>
      <w:rPr>
        <w:rFonts w:ascii="Symbol" w:hAnsi="Symbol" w:hint="default"/>
      </w:rPr>
    </w:lvl>
    <w:lvl w:ilvl="4" w:tplc="04140003" w:tentative="1">
      <w:start w:val="1"/>
      <w:numFmt w:val="bullet"/>
      <w:lvlText w:val="o"/>
      <w:lvlJc w:val="left"/>
      <w:pPr>
        <w:ind w:left="4422" w:hanging="360"/>
      </w:pPr>
      <w:rPr>
        <w:rFonts w:ascii="Courier New" w:hAnsi="Courier New" w:cs="Courier New" w:hint="default"/>
      </w:rPr>
    </w:lvl>
    <w:lvl w:ilvl="5" w:tplc="04140005" w:tentative="1">
      <w:start w:val="1"/>
      <w:numFmt w:val="bullet"/>
      <w:lvlText w:val=""/>
      <w:lvlJc w:val="left"/>
      <w:pPr>
        <w:ind w:left="5142" w:hanging="360"/>
      </w:pPr>
      <w:rPr>
        <w:rFonts w:ascii="Wingdings" w:hAnsi="Wingdings" w:hint="default"/>
      </w:rPr>
    </w:lvl>
    <w:lvl w:ilvl="6" w:tplc="04140001" w:tentative="1">
      <w:start w:val="1"/>
      <w:numFmt w:val="bullet"/>
      <w:lvlText w:val=""/>
      <w:lvlJc w:val="left"/>
      <w:pPr>
        <w:ind w:left="5862" w:hanging="360"/>
      </w:pPr>
      <w:rPr>
        <w:rFonts w:ascii="Symbol" w:hAnsi="Symbol" w:hint="default"/>
      </w:rPr>
    </w:lvl>
    <w:lvl w:ilvl="7" w:tplc="04140003" w:tentative="1">
      <w:start w:val="1"/>
      <w:numFmt w:val="bullet"/>
      <w:lvlText w:val="o"/>
      <w:lvlJc w:val="left"/>
      <w:pPr>
        <w:ind w:left="6582" w:hanging="360"/>
      </w:pPr>
      <w:rPr>
        <w:rFonts w:ascii="Courier New" w:hAnsi="Courier New" w:cs="Courier New" w:hint="default"/>
      </w:rPr>
    </w:lvl>
    <w:lvl w:ilvl="8" w:tplc="04140005" w:tentative="1">
      <w:start w:val="1"/>
      <w:numFmt w:val="bullet"/>
      <w:lvlText w:val=""/>
      <w:lvlJc w:val="left"/>
      <w:pPr>
        <w:ind w:left="7302" w:hanging="360"/>
      </w:pPr>
      <w:rPr>
        <w:rFonts w:ascii="Wingdings" w:hAnsi="Wingdings" w:hint="default"/>
      </w:rPr>
    </w:lvl>
  </w:abstractNum>
  <w:abstractNum w:abstractNumId="44" w15:restartNumberingAfterBreak="0">
    <w:nsid w:val="7CB50831"/>
    <w:multiLevelType w:val="hybridMultilevel"/>
    <w:tmpl w:val="58DED6E4"/>
    <w:lvl w:ilvl="0" w:tplc="04140001">
      <w:start w:val="1"/>
      <w:numFmt w:val="bullet"/>
      <w:lvlText w:val=""/>
      <w:lvlJc w:val="left"/>
      <w:pPr>
        <w:ind w:left="1542" w:hanging="360"/>
      </w:pPr>
      <w:rPr>
        <w:rFonts w:ascii="Symbol" w:hAnsi="Symbol" w:hint="default"/>
      </w:rPr>
    </w:lvl>
    <w:lvl w:ilvl="1" w:tplc="04140003" w:tentative="1">
      <w:start w:val="1"/>
      <w:numFmt w:val="bullet"/>
      <w:lvlText w:val="o"/>
      <w:lvlJc w:val="left"/>
      <w:pPr>
        <w:ind w:left="2262" w:hanging="360"/>
      </w:pPr>
      <w:rPr>
        <w:rFonts w:ascii="Courier New" w:hAnsi="Courier New" w:cs="Courier New" w:hint="default"/>
      </w:rPr>
    </w:lvl>
    <w:lvl w:ilvl="2" w:tplc="04140005" w:tentative="1">
      <w:start w:val="1"/>
      <w:numFmt w:val="bullet"/>
      <w:lvlText w:val=""/>
      <w:lvlJc w:val="left"/>
      <w:pPr>
        <w:ind w:left="2982" w:hanging="360"/>
      </w:pPr>
      <w:rPr>
        <w:rFonts w:ascii="Wingdings" w:hAnsi="Wingdings" w:hint="default"/>
      </w:rPr>
    </w:lvl>
    <w:lvl w:ilvl="3" w:tplc="04140001" w:tentative="1">
      <w:start w:val="1"/>
      <w:numFmt w:val="bullet"/>
      <w:lvlText w:val=""/>
      <w:lvlJc w:val="left"/>
      <w:pPr>
        <w:ind w:left="3702" w:hanging="360"/>
      </w:pPr>
      <w:rPr>
        <w:rFonts w:ascii="Symbol" w:hAnsi="Symbol" w:hint="default"/>
      </w:rPr>
    </w:lvl>
    <w:lvl w:ilvl="4" w:tplc="04140003" w:tentative="1">
      <w:start w:val="1"/>
      <w:numFmt w:val="bullet"/>
      <w:lvlText w:val="o"/>
      <w:lvlJc w:val="left"/>
      <w:pPr>
        <w:ind w:left="4422" w:hanging="360"/>
      </w:pPr>
      <w:rPr>
        <w:rFonts w:ascii="Courier New" w:hAnsi="Courier New" w:cs="Courier New" w:hint="default"/>
      </w:rPr>
    </w:lvl>
    <w:lvl w:ilvl="5" w:tplc="04140005" w:tentative="1">
      <w:start w:val="1"/>
      <w:numFmt w:val="bullet"/>
      <w:lvlText w:val=""/>
      <w:lvlJc w:val="left"/>
      <w:pPr>
        <w:ind w:left="5142" w:hanging="360"/>
      </w:pPr>
      <w:rPr>
        <w:rFonts w:ascii="Wingdings" w:hAnsi="Wingdings" w:hint="default"/>
      </w:rPr>
    </w:lvl>
    <w:lvl w:ilvl="6" w:tplc="04140001" w:tentative="1">
      <w:start w:val="1"/>
      <w:numFmt w:val="bullet"/>
      <w:lvlText w:val=""/>
      <w:lvlJc w:val="left"/>
      <w:pPr>
        <w:ind w:left="5862" w:hanging="360"/>
      </w:pPr>
      <w:rPr>
        <w:rFonts w:ascii="Symbol" w:hAnsi="Symbol" w:hint="default"/>
      </w:rPr>
    </w:lvl>
    <w:lvl w:ilvl="7" w:tplc="04140003" w:tentative="1">
      <w:start w:val="1"/>
      <w:numFmt w:val="bullet"/>
      <w:lvlText w:val="o"/>
      <w:lvlJc w:val="left"/>
      <w:pPr>
        <w:ind w:left="6582" w:hanging="360"/>
      </w:pPr>
      <w:rPr>
        <w:rFonts w:ascii="Courier New" w:hAnsi="Courier New" w:cs="Courier New" w:hint="default"/>
      </w:rPr>
    </w:lvl>
    <w:lvl w:ilvl="8" w:tplc="04140005" w:tentative="1">
      <w:start w:val="1"/>
      <w:numFmt w:val="bullet"/>
      <w:lvlText w:val=""/>
      <w:lvlJc w:val="left"/>
      <w:pPr>
        <w:ind w:left="7302" w:hanging="360"/>
      </w:pPr>
      <w:rPr>
        <w:rFonts w:ascii="Wingdings" w:hAnsi="Wingdings" w:hint="default"/>
      </w:rPr>
    </w:lvl>
  </w:abstractNum>
  <w:abstractNum w:abstractNumId="45" w15:restartNumberingAfterBreak="0">
    <w:nsid w:val="7F216990"/>
    <w:multiLevelType w:val="multilevel"/>
    <w:tmpl w:val="0406001F"/>
    <w:styleLink w:val="111111"/>
    <w:lvl w:ilvl="0">
      <w:start w:val="1"/>
      <w:numFmt w:val="decimal"/>
      <w:lvlText w:val="%1."/>
      <w:lvlJc w:val="left"/>
      <w:pPr>
        <w:ind w:left="360" w:hanging="360"/>
      </w:pPr>
      <w:rPr>
        <w:rFonts w:ascii="Arial" w:hAnsi="Arial" w:cs="Arial"/>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44228140">
    <w:abstractNumId w:val="20"/>
  </w:num>
  <w:num w:numId="2" w16cid:durableId="185486805">
    <w:abstractNumId w:val="7"/>
  </w:num>
  <w:num w:numId="3" w16cid:durableId="664943608">
    <w:abstractNumId w:val="35"/>
  </w:num>
  <w:num w:numId="4" w16cid:durableId="1229725988">
    <w:abstractNumId w:val="18"/>
  </w:num>
  <w:num w:numId="5" w16cid:durableId="448548654">
    <w:abstractNumId w:val="29"/>
  </w:num>
  <w:num w:numId="6" w16cid:durableId="1374228329">
    <w:abstractNumId w:val="19"/>
  </w:num>
  <w:num w:numId="7" w16cid:durableId="1556426144">
    <w:abstractNumId w:val="14"/>
  </w:num>
  <w:num w:numId="8" w16cid:durableId="357393757">
    <w:abstractNumId w:val="33"/>
  </w:num>
  <w:num w:numId="9" w16cid:durableId="1894341051">
    <w:abstractNumId w:val="36"/>
  </w:num>
  <w:num w:numId="10" w16cid:durableId="728502450">
    <w:abstractNumId w:val="45"/>
  </w:num>
  <w:num w:numId="11" w16cid:durableId="541937650">
    <w:abstractNumId w:val="12"/>
  </w:num>
  <w:num w:numId="12" w16cid:durableId="1098216933">
    <w:abstractNumId w:val="13"/>
  </w:num>
  <w:num w:numId="13" w16cid:durableId="986712219">
    <w:abstractNumId w:val="31"/>
  </w:num>
  <w:num w:numId="14" w16cid:durableId="1595436895">
    <w:abstractNumId w:val="3"/>
  </w:num>
  <w:num w:numId="15" w16cid:durableId="278804157">
    <w:abstractNumId w:val="2"/>
  </w:num>
  <w:num w:numId="16" w16cid:durableId="857812318">
    <w:abstractNumId w:val="8"/>
  </w:num>
  <w:num w:numId="17" w16cid:durableId="510415833">
    <w:abstractNumId w:val="1"/>
  </w:num>
  <w:num w:numId="18" w16cid:durableId="1313948938">
    <w:abstractNumId w:val="0"/>
  </w:num>
  <w:num w:numId="19" w16cid:durableId="555433184">
    <w:abstractNumId w:val="17"/>
  </w:num>
  <w:num w:numId="20" w16cid:durableId="1933276173">
    <w:abstractNumId w:val="21"/>
  </w:num>
  <w:num w:numId="21" w16cid:durableId="917443428">
    <w:abstractNumId w:val="15"/>
  </w:num>
  <w:num w:numId="22" w16cid:durableId="535893376">
    <w:abstractNumId w:val="26"/>
  </w:num>
  <w:num w:numId="23" w16cid:durableId="1071275929">
    <w:abstractNumId w:val="23"/>
  </w:num>
  <w:num w:numId="24" w16cid:durableId="1203133057">
    <w:abstractNumId w:val="39"/>
  </w:num>
  <w:num w:numId="25" w16cid:durableId="346635462">
    <w:abstractNumId w:val="22"/>
  </w:num>
  <w:num w:numId="26" w16cid:durableId="760222241">
    <w:abstractNumId w:val="10"/>
  </w:num>
  <w:num w:numId="27" w16cid:durableId="1692412187">
    <w:abstractNumId w:val="25"/>
  </w:num>
  <w:num w:numId="28" w16cid:durableId="587346912">
    <w:abstractNumId w:val="30"/>
  </w:num>
  <w:num w:numId="29" w16cid:durableId="392049866">
    <w:abstractNumId w:val="43"/>
  </w:num>
  <w:num w:numId="30" w16cid:durableId="283384616">
    <w:abstractNumId w:val="4"/>
  </w:num>
  <w:num w:numId="31" w16cid:durableId="1446578292">
    <w:abstractNumId w:val="42"/>
  </w:num>
  <w:num w:numId="32" w16cid:durableId="354188348">
    <w:abstractNumId w:val="34"/>
  </w:num>
  <w:num w:numId="33" w16cid:durableId="455487745">
    <w:abstractNumId w:val="27"/>
  </w:num>
  <w:num w:numId="34" w16cid:durableId="517013664">
    <w:abstractNumId w:val="32"/>
  </w:num>
  <w:num w:numId="35" w16cid:durableId="97600582">
    <w:abstractNumId w:val="41"/>
  </w:num>
  <w:num w:numId="36" w16cid:durableId="792215655">
    <w:abstractNumId w:val="44"/>
  </w:num>
  <w:num w:numId="37" w16cid:durableId="1919629280">
    <w:abstractNumId w:val="16"/>
  </w:num>
  <w:num w:numId="38" w16cid:durableId="1561674253">
    <w:abstractNumId w:val="11"/>
  </w:num>
  <w:num w:numId="39" w16cid:durableId="2121142440">
    <w:abstractNumId w:val="28"/>
  </w:num>
  <w:num w:numId="40" w16cid:durableId="937833541">
    <w:abstractNumId w:val="9"/>
  </w:num>
  <w:num w:numId="41" w16cid:durableId="733088196">
    <w:abstractNumId w:val="40"/>
  </w:num>
  <w:num w:numId="42" w16cid:durableId="414403151">
    <w:abstractNumId w:val="6"/>
  </w:num>
  <w:num w:numId="43" w16cid:durableId="377583518">
    <w:abstractNumId w:val="24"/>
  </w:num>
  <w:num w:numId="44" w16cid:durableId="914359495">
    <w:abstractNumId w:val="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defaultTableStyle w:val="Swecotable"/>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35FC"/>
    <w:rsid w:val="0000082A"/>
    <w:rsid w:val="000008CB"/>
    <w:rsid w:val="00001281"/>
    <w:rsid w:val="00001B65"/>
    <w:rsid w:val="00004B14"/>
    <w:rsid w:val="0000550A"/>
    <w:rsid w:val="000064D8"/>
    <w:rsid w:val="00006781"/>
    <w:rsid w:val="000077B7"/>
    <w:rsid w:val="00011371"/>
    <w:rsid w:val="00011734"/>
    <w:rsid w:val="00012FE5"/>
    <w:rsid w:val="00013711"/>
    <w:rsid w:val="00013910"/>
    <w:rsid w:val="000139A1"/>
    <w:rsid w:val="000143F0"/>
    <w:rsid w:val="0001561F"/>
    <w:rsid w:val="00015D13"/>
    <w:rsid w:val="000160CA"/>
    <w:rsid w:val="0001657B"/>
    <w:rsid w:val="00020F8F"/>
    <w:rsid w:val="000219C8"/>
    <w:rsid w:val="00022A55"/>
    <w:rsid w:val="0002383C"/>
    <w:rsid w:val="00023928"/>
    <w:rsid w:val="000260A3"/>
    <w:rsid w:val="00026737"/>
    <w:rsid w:val="00026C8E"/>
    <w:rsid w:val="00027019"/>
    <w:rsid w:val="00027C78"/>
    <w:rsid w:val="00030595"/>
    <w:rsid w:val="0003095D"/>
    <w:rsid w:val="000310AC"/>
    <w:rsid w:val="00031693"/>
    <w:rsid w:val="00032A2F"/>
    <w:rsid w:val="00032A7C"/>
    <w:rsid w:val="00033820"/>
    <w:rsid w:val="00034755"/>
    <w:rsid w:val="00035589"/>
    <w:rsid w:val="000369D4"/>
    <w:rsid w:val="00037740"/>
    <w:rsid w:val="000378DC"/>
    <w:rsid w:val="000379BD"/>
    <w:rsid w:val="00042623"/>
    <w:rsid w:val="00042FF1"/>
    <w:rsid w:val="0004521F"/>
    <w:rsid w:val="00045277"/>
    <w:rsid w:val="000456AD"/>
    <w:rsid w:val="000465C3"/>
    <w:rsid w:val="0004753A"/>
    <w:rsid w:val="00047CFE"/>
    <w:rsid w:val="00047F28"/>
    <w:rsid w:val="000500C9"/>
    <w:rsid w:val="000503FB"/>
    <w:rsid w:val="00050912"/>
    <w:rsid w:val="00050933"/>
    <w:rsid w:val="00050F92"/>
    <w:rsid w:val="00053621"/>
    <w:rsid w:val="00054133"/>
    <w:rsid w:val="0005567E"/>
    <w:rsid w:val="00055D33"/>
    <w:rsid w:val="00056463"/>
    <w:rsid w:val="000568FB"/>
    <w:rsid w:val="00056FD9"/>
    <w:rsid w:val="000574D2"/>
    <w:rsid w:val="0005768D"/>
    <w:rsid w:val="000578A4"/>
    <w:rsid w:val="00057DAB"/>
    <w:rsid w:val="00060096"/>
    <w:rsid w:val="00061172"/>
    <w:rsid w:val="00061788"/>
    <w:rsid w:val="00062A93"/>
    <w:rsid w:val="000640E7"/>
    <w:rsid w:val="0006604C"/>
    <w:rsid w:val="00066319"/>
    <w:rsid w:val="00066BAF"/>
    <w:rsid w:val="000671AA"/>
    <w:rsid w:val="00067F61"/>
    <w:rsid w:val="00070528"/>
    <w:rsid w:val="000722DF"/>
    <w:rsid w:val="00072BF6"/>
    <w:rsid w:val="00072CD6"/>
    <w:rsid w:val="000739D9"/>
    <w:rsid w:val="00073DE1"/>
    <w:rsid w:val="00074DA5"/>
    <w:rsid w:val="00074FE6"/>
    <w:rsid w:val="00075F82"/>
    <w:rsid w:val="00076EBD"/>
    <w:rsid w:val="00077B2F"/>
    <w:rsid w:val="00080893"/>
    <w:rsid w:val="0008162D"/>
    <w:rsid w:val="000816AF"/>
    <w:rsid w:val="00081F57"/>
    <w:rsid w:val="000820F5"/>
    <w:rsid w:val="00082155"/>
    <w:rsid w:val="00084552"/>
    <w:rsid w:val="00084C75"/>
    <w:rsid w:val="00087B90"/>
    <w:rsid w:val="00090013"/>
    <w:rsid w:val="00091CF1"/>
    <w:rsid w:val="0009248D"/>
    <w:rsid w:val="00092644"/>
    <w:rsid w:val="00092D0C"/>
    <w:rsid w:val="000938A6"/>
    <w:rsid w:val="000944CE"/>
    <w:rsid w:val="00094BF7"/>
    <w:rsid w:val="0009534F"/>
    <w:rsid w:val="000958C1"/>
    <w:rsid w:val="00096ECF"/>
    <w:rsid w:val="00097884"/>
    <w:rsid w:val="00097F03"/>
    <w:rsid w:val="000A0139"/>
    <w:rsid w:val="000A09B1"/>
    <w:rsid w:val="000A3B91"/>
    <w:rsid w:val="000A4112"/>
    <w:rsid w:val="000A726F"/>
    <w:rsid w:val="000A7779"/>
    <w:rsid w:val="000A7EBC"/>
    <w:rsid w:val="000B00C9"/>
    <w:rsid w:val="000B0945"/>
    <w:rsid w:val="000B0D07"/>
    <w:rsid w:val="000B131A"/>
    <w:rsid w:val="000B15F7"/>
    <w:rsid w:val="000B1FBA"/>
    <w:rsid w:val="000B1FD4"/>
    <w:rsid w:val="000B42EF"/>
    <w:rsid w:val="000B46CC"/>
    <w:rsid w:val="000B61C2"/>
    <w:rsid w:val="000B6560"/>
    <w:rsid w:val="000B6A0F"/>
    <w:rsid w:val="000B6E50"/>
    <w:rsid w:val="000B6EF7"/>
    <w:rsid w:val="000C1EC1"/>
    <w:rsid w:val="000C2460"/>
    <w:rsid w:val="000C2FDC"/>
    <w:rsid w:val="000C3806"/>
    <w:rsid w:val="000C415A"/>
    <w:rsid w:val="000C41BB"/>
    <w:rsid w:val="000C5951"/>
    <w:rsid w:val="000C5A2A"/>
    <w:rsid w:val="000C679A"/>
    <w:rsid w:val="000C73CB"/>
    <w:rsid w:val="000C73D1"/>
    <w:rsid w:val="000C7AC0"/>
    <w:rsid w:val="000D1142"/>
    <w:rsid w:val="000D2164"/>
    <w:rsid w:val="000D4348"/>
    <w:rsid w:val="000D5656"/>
    <w:rsid w:val="000D688C"/>
    <w:rsid w:val="000E04BE"/>
    <w:rsid w:val="000E1C90"/>
    <w:rsid w:val="000E20D4"/>
    <w:rsid w:val="000E2CB4"/>
    <w:rsid w:val="000E36C6"/>
    <w:rsid w:val="000E4240"/>
    <w:rsid w:val="000E4CD4"/>
    <w:rsid w:val="000E5CB2"/>
    <w:rsid w:val="000E61E6"/>
    <w:rsid w:val="000E7F31"/>
    <w:rsid w:val="000F03AA"/>
    <w:rsid w:val="000F0FE0"/>
    <w:rsid w:val="000F1F1F"/>
    <w:rsid w:val="000F5E3B"/>
    <w:rsid w:val="000F7AF9"/>
    <w:rsid w:val="000F7C02"/>
    <w:rsid w:val="00100454"/>
    <w:rsid w:val="00101267"/>
    <w:rsid w:val="00102911"/>
    <w:rsid w:val="00103732"/>
    <w:rsid w:val="00103A0E"/>
    <w:rsid w:val="00103A5E"/>
    <w:rsid w:val="00105D6C"/>
    <w:rsid w:val="001064E0"/>
    <w:rsid w:val="001106A8"/>
    <w:rsid w:val="0011480B"/>
    <w:rsid w:val="00115704"/>
    <w:rsid w:val="00115AB2"/>
    <w:rsid w:val="00115AFB"/>
    <w:rsid w:val="00117482"/>
    <w:rsid w:val="00117D2B"/>
    <w:rsid w:val="00117E4C"/>
    <w:rsid w:val="001200CC"/>
    <w:rsid w:val="00120477"/>
    <w:rsid w:val="001208C2"/>
    <w:rsid w:val="001219E8"/>
    <w:rsid w:val="00121F81"/>
    <w:rsid w:val="001223C8"/>
    <w:rsid w:val="00122BAB"/>
    <w:rsid w:val="00123427"/>
    <w:rsid w:val="00123461"/>
    <w:rsid w:val="0012481A"/>
    <w:rsid w:val="00124B46"/>
    <w:rsid w:val="00125B41"/>
    <w:rsid w:val="001269EF"/>
    <w:rsid w:val="00127AF3"/>
    <w:rsid w:val="00127D69"/>
    <w:rsid w:val="001309E0"/>
    <w:rsid w:val="00130F9B"/>
    <w:rsid w:val="0013110A"/>
    <w:rsid w:val="00132490"/>
    <w:rsid w:val="00133582"/>
    <w:rsid w:val="00133ACC"/>
    <w:rsid w:val="00133E8E"/>
    <w:rsid w:val="00133F7B"/>
    <w:rsid w:val="00134A86"/>
    <w:rsid w:val="00137451"/>
    <w:rsid w:val="00137916"/>
    <w:rsid w:val="00140654"/>
    <w:rsid w:val="00140BF6"/>
    <w:rsid w:val="001419C1"/>
    <w:rsid w:val="00142341"/>
    <w:rsid w:val="00142930"/>
    <w:rsid w:val="001436C1"/>
    <w:rsid w:val="001439F3"/>
    <w:rsid w:val="001458D3"/>
    <w:rsid w:val="001458EA"/>
    <w:rsid w:val="00147694"/>
    <w:rsid w:val="00147856"/>
    <w:rsid w:val="001502EE"/>
    <w:rsid w:val="001517BB"/>
    <w:rsid w:val="00151B7C"/>
    <w:rsid w:val="00153A22"/>
    <w:rsid w:val="0015408E"/>
    <w:rsid w:val="00154B17"/>
    <w:rsid w:val="001560C0"/>
    <w:rsid w:val="001568B2"/>
    <w:rsid w:val="00161116"/>
    <w:rsid w:val="00162F1F"/>
    <w:rsid w:val="00164DE5"/>
    <w:rsid w:val="001656F4"/>
    <w:rsid w:val="001660B5"/>
    <w:rsid w:val="00170AA7"/>
    <w:rsid w:val="00170F4D"/>
    <w:rsid w:val="00171989"/>
    <w:rsid w:val="00171DDA"/>
    <w:rsid w:val="00173321"/>
    <w:rsid w:val="001745B2"/>
    <w:rsid w:val="00174AAA"/>
    <w:rsid w:val="00176234"/>
    <w:rsid w:val="001765B2"/>
    <w:rsid w:val="0017689E"/>
    <w:rsid w:val="00176915"/>
    <w:rsid w:val="00176C66"/>
    <w:rsid w:val="00177245"/>
    <w:rsid w:val="00177B8A"/>
    <w:rsid w:val="00180FEE"/>
    <w:rsid w:val="00181C2C"/>
    <w:rsid w:val="00182E0A"/>
    <w:rsid w:val="00184350"/>
    <w:rsid w:val="0018478D"/>
    <w:rsid w:val="00187F2E"/>
    <w:rsid w:val="0019215A"/>
    <w:rsid w:val="0019223F"/>
    <w:rsid w:val="00193CAF"/>
    <w:rsid w:val="001944EC"/>
    <w:rsid w:val="00194C12"/>
    <w:rsid w:val="00195623"/>
    <w:rsid w:val="0019743D"/>
    <w:rsid w:val="001A08ED"/>
    <w:rsid w:val="001A15D4"/>
    <w:rsid w:val="001A1832"/>
    <w:rsid w:val="001A24BB"/>
    <w:rsid w:val="001A311F"/>
    <w:rsid w:val="001A3A54"/>
    <w:rsid w:val="001A3EC1"/>
    <w:rsid w:val="001A486E"/>
    <w:rsid w:val="001A5319"/>
    <w:rsid w:val="001A576D"/>
    <w:rsid w:val="001A5BCE"/>
    <w:rsid w:val="001A5C05"/>
    <w:rsid w:val="001A703D"/>
    <w:rsid w:val="001A7C3B"/>
    <w:rsid w:val="001B009A"/>
    <w:rsid w:val="001B0827"/>
    <w:rsid w:val="001B16F9"/>
    <w:rsid w:val="001B1A8C"/>
    <w:rsid w:val="001B2842"/>
    <w:rsid w:val="001B320D"/>
    <w:rsid w:val="001B3D62"/>
    <w:rsid w:val="001B4292"/>
    <w:rsid w:val="001B432C"/>
    <w:rsid w:val="001B5639"/>
    <w:rsid w:val="001B5845"/>
    <w:rsid w:val="001B6090"/>
    <w:rsid w:val="001B6745"/>
    <w:rsid w:val="001B677F"/>
    <w:rsid w:val="001C032D"/>
    <w:rsid w:val="001C0B54"/>
    <w:rsid w:val="001C0EE0"/>
    <w:rsid w:val="001C1EF7"/>
    <w:rsid w:val="001C2B14"/>
    <w:rsid w:val="001C4381"/>
    <w:rsid w:val="001C49A6"/>
    <w:rsid w:val="001C4C44"/>
    <w:rsid w:val="001C619C"/>
    <w:rsid w:val="001C7C5F"/>
    <w:rsid w:val="001D025A"/>
    <w:rsid w:val="001D06C4"/>
    <w:rsid w:val="001D0DF7"/>
    <w:rsid w:val="001D10EA"/>
    <w:rsid w:val="001D11DD"/>
    <w:rsid w:val="001D19B7"/>
    <w:rsid w:val="001D55F6"/>
    <w:rsid w:val="001D6715"/>
    <w:rsid w:val="001D6D09"/>
    <w:rsid w:val="001D72BC"/>
    <w:rsid w:val="001D73B9"/>
    <w:rsid w:val="001D7639"/>
    <w:rsid w:val="001D7E01"/>
    <w:rsid w:val="001E010A"/>
    <w:rsid w:val="001E1456"/>
    <w:rsid w:val="001E1614"/>
    <w:rsid w:val="001E3C93"/>
    <w:rsid w:val="001E49BF"/>
    <w:rsid w:val="001E4B91"/>
    <w:rsid w:val="001E4DB3"/>
    <w:rsid w:val="001E6C98"/>
    <w:rsid w:val="001F0A0D"/>
    <w:rsid w:val="001F0A35"/>
    <w:rsid w:val="001F23E4"/>
    <w:rsid w:val="001F36E5"/>
    <w:rsid w:val="001F39FF"/>
    <w:rsid w:val="001F453C"/>
    <w:rsid w:val="001F4ABD"/>
    <w:rsid w:val="001F4BF1"/>
    <w:rsid w:val="001F5621"/>
    <w:rsid w:val="001F5DA6"/>
    <w:rsid w:val="001F5F35"/>
    <w:rsid w:val="001F63FB"/>
    <w:rsid w:val="001F744F"/>
    <w:rsid w:val="0020046C"/>
    <w:rsid w:val="00200B85"/>
    <w:rsid w:val="002011BC"/>
    <w:rsid w:val="00201777"/>
    <w:rsid w:val="002020B7"/>
    <w:rsid w:val="0020227C"/>
    <w:rsid w:val="00204495"/>
    <w:rsid w:val="0020450F"/>
    <w:rsid w:val="002055B2"/>
    <w:rsid w:val="002060E3"/>
    <w:rsid w:val="0020729C"/>
    <w:rsid w:val="002079C2"/>
    <w:rsid w:val="0021111A"/>
    <w:rsid w:val="00211AB2"/>
    <w:rsid w:val="00212959"/>
    <w:rsid w:val="002130DD"/>
    <w:rsid w:val="00213895"/>
    <w:rsid w:val="00215560"/>
    <w:rsid w:val="00215D96"/>
    <w:rsid w:val="00216567"/>
    <w:rsid w:val="0021787B"/>
    <w:rsid w:val="002179DA"/>
    <w:rsid w:val="0022040F"/>
    <w:rsid w:val="00220624"/>
    <w:rsid w:val="002218F5"/>
    <w:rsid w:val="00221BFD"/>
    <w:rsid w:val="002247B9"/>
    <w:rsid w:val="00224B30"/>
    <w:rsid w:val="00225C06"/>
    <w:rsid w:val="0022662A"/>
    <w:rsid w:val="00227945"/>
    <w:rsid w:val="002306D0"/>
    <w:rsid w:val="00231373"/>
    <w:rsid w:val="00231437"/>
    <w:rsid w:val="00231482"/>
    <w:rsid w:val="002317D9"/>
    <w:rsid w:val="0023251A"/>
    <w:rsid w:val="00233832"/>
    <w:rsid w:val="00234000"/>
    <w:rsid w:val="002355A3"/>
    <w:rsid w:val="00236070"/>
    <w:rsid w:val="00236132"/>
    <w:rsid w:val="0023663B"/>
    <w:rsid w:val="0023689A"/>
    <w:rsid w:val="00240B69"/>
    <w:rsid w:val="00240D26"/>
    <w:rsid w:val="00240F25"/>
    <w:rsid w:val="00241808"/>
    <w:rsid w:val="00242392"/>
    <w:rsid w:val="00242939"/>
    <w:rsid w:val="002438D6"/>
    <w:rsid w:val="0024528E"/>
    <w:rsid w:val="00245743"/>
    <w:rsid w:val="00245DA2"/>
    <w:rsid w:val="00246692"/>
    <w:rsid w:val="002474DE"/>
    <w:rsid w:val="00251433"/>
    <w:rsid w:val="0025217F"/>
    <w:rsid w:val="00252573"/>
    <w:rsid w:val="0025268A"/>
    <w:rsid w:val="00252ABF"/>
    <w:rsid w:val="00253367"/>
    <w:rsid w:val="0025380D"/>
    <w:rsid w:val="00253BD4"/>
    <w:rsid w:val="00256580"/>
    <w:rsid w:val="002568B8"/>
    <w:rsid w:val="00260651"/>
    <w:rsid w:val="00260837"/>
    <w:rsid w:val="0026096C"/>
    <w:rsid w:val="0026113C"/>
    <w:rsid w:val="00261C8D"/>
    <w:rsid w:val="00262648"/>
    <w:rsid w:val="00262A46"/>
    <w:rsid w:val="00262E41"/>
    <w:rsid w:val="00263822"/>
    <w:rsid w:val="00267D5E"/>
    <w:rsid w:val="00270D00"/>
    <w:rsid w:val="00270EA4"/>
    <w:rsid w:val="002710BC"/>
    <w:rsid w:val="00271A6B"/>
    <w:rsid w:val="00272173"/>
    <w:rsid w:val="00272581"/>
    <w:rsid w:val="002728E8"/>
    <w:rsid w:val="00272AFF"/>
    <w:rsid w:val="002731E3"/>
    <w:rsid w:val="00274FE1"/>
    <w:rsid w:val="00276207"/>
    <w:rsid w:val="00276474"/>
    <w:rsid w:val="002765EA"/>
    <w:rsid w:val="0027790F"/>
    <w:rsid w:val="00280105"/>
    <w:rsid w:val="00280AE8"/>
    <w:rsid w:val="0028110C"/>
    <w:rsid w:val="00281DED"/>
    <w:rsid w:val="002823A9"/>
    <w:rsid w:val="002836D8"/>
    <w:rsid w:val="002839DF"/>
    <w:rsid w:val="00283BC0"/>
    <w:rsid w:val="00283F9C"/>
    <w:rsid w:val="00284209"/>
    <w:rsid w:val="002844A2"/>
    <w:rsid w:val="002851E0"/>
    <w:rsid w:val="002851E2"/>
    <w:rsid w:val="00287020"/>
    <w:rsid w:val="00287AC3"/>
    <w:rsid w:val="002901BD"/>
    <w:rsid w:val="00290328"/>
    <w:rsid w:val="002903AB"/>
    <w:rsid w:val="00290672"/>
    <w:rsid w:val="00291488"/>
    <w:rsid w:val="00293051"/>
    <w:rsid w:val="00293CF1"/>
    <w:rsid w:val="00293DE6"/>
    <w:rsid w:val="00297FB2"/>
    <w:rsid w:val="002A1F1E"/>
    <w:rsid w:val="002A441C"/>
    <w:rsid w:val="002A49DE"/>
    <w:rsid w:val="002A4DA9"/>
    <w:rsid w:val="002A5A27"/>
    <w:rsid w:val="002A5E4D"/>
    <w:rsid w:val="002A6F19"/>
    <w:rsid w:val="002A701E"/>
    <w:rsid w:val="002A7830"/>
    <w:rsid w:val="002B00F1"/>
    <w:rsid w:val="002B1345"/>
    <w:rsid w:val="002B212C"/>
    <w:rsid w:val="002B2F06"/>
    <w:rsid w:val="002B36D0"/>
    <w:rsid w:val="002B3EEB"/>
    <w:rsid w:val="002B3F05"/>
    <w:rsid w:val="002B4081"/>
    <w:rsid w:val="002B4322"/>
    <w:rsid w:val="002B4E61"/>
    <w:rsid w:val="002B5031"/>
    <w:rsid w:val="002B6419"/>
    <w:rsid w:val="002C0219"/>
    <w:rsid w:val="002C0B04"/>
    <w:rsid w:val="002C2146"/>
    <w:rsid w:val="002C29F1"/>
    <w:rsid w:val="002C483E"/>
    <w:rsid w:val="002C4BD5"/>
    <w:rsid w:val="002C638D"/>
    <w:rsid w:val="002C6E74"/>
    <w:rsid w:val="002C713D"/>
    <w:rsid w:val="002C7364"/>
    <w:rsid w:val="002C7D38"/>
    <w:rsid w:val="002D06EA"/>
    <w:rsid w:val="002D1F0B"/>
    <w:rsid w:val="002D424D"/>
    <w:rsid w:val="002D519C"/>
    <w:rsid w:val="002D5843"/>
    <w:rsid w:val="002E0488"/>
    <w:rsid w:val="002E1307"/>
    <w:rsid w:val="002E1EB3"/>
    <w:rsid w:val="002E2070"/>
    <w:rsid w:val="002E28C3"/>
    <w:rsid w:val="002E28F6"/>
    <w:rsid w:val="002E5180"/>
    <w:rsid w:val="002E5593"/>
    <w:rsid w:val="002E5AA3"/>
    <w:rsid w:val="002E61E3"/>
    <w:rsid w:val="002F0FA0"/>
    <w:rsid w:val="002F20DE"/>
    <w:rsid w:val="002F509A"/>
    <w:rsid w:val="002F5C52"/>
    <w:rsid w:val="002F64D7"/>
    <w:rsid w:val="002F672A"/>
    <w:rsid w:val="002F6FA4"/>
    <w:rsid w:val="002F7CF9"/>
    <w:rsid w:val="00300AA8"/>
    <w:rsid w:val="0030157F"/>
    <w:rsid w:val="00301884"/>
    <w:rsid w:val="003024B9"/>
    <w:rsid w:val="0030304C"/>
    <w:rsid w:val="00303F9B"/>
    <w:rsid w:val="003046AC"/>
    <w:rsid w:val="00304F8B"/>
    <w:rsid w:val="00305737"/>
    <w:rsid w:val="00305914"/>
    <w:rsid w:val="003072A0"/>
    <w:rsid w:val="003074E6"/>
    <w:rsid w:val="00311FCD"/>
    <w:rsid w:val="00312858"/>
    <w:rsid w:val="00312C32"/>
    <w:rsid w:val="00313DA4"/>
    <w:rsid w:val="00313FDA"/>
    <w:rsid w:val="00314A36"/>
    <w:rsid w:val="00315545"/>
    <w:rsid w:val="00315871"/>
    <w:rsid w:val="003179DF"/>
    <w:rsid w:val="00320973"/>
    <w:rsid w:val="00320E09"/>
    <w:rsid w:val="0032194F"/>
    <w:rsid w:val="00321A50"/>
    <w:rsid w:val="0032214D"/>
    <w:rsid w:val="00324AF2"/>
    <w:rsid w:val="00326ECE"/>
    <w:rsid w:val="003303B5"/>
    <w:rsid w:val="003304A3"/>
    <w:rsid w:val="00330A0C"/>
    <w:rsid w:val="00330D2E"/>
    <w:rsid w:val="00330FE3"/>
    <w:rsid w:val="00331E04"/>
    <w:rsid w:val="00331F99"/>
    <w:rsid w:val="0033231E"/>
    <w:rsid w:val="0033294D"/>
    <w:rsid w:val="003345BB"/>
    <w:rsid w:val="00335997"/>
    <w:rsid w:val="00335A6A"/>
    <w:rsid w:val="00335F7C"/>
    <w:rsid w:val="00336660"/>
    <w:rsid w:val="00337353"/>
    <w:rsid w:val="0034223A"/>
    <w:rsid w:val="00342431"/>
    <w:rsid w:val="00342E9D"/>
    <w:rsid w:val="003435D5"/>
    <w:rsid w:val="00343816"/>
    <w:rsid w:val="003442FA"/>
    <w:rsid w:val="00344DFD"/>
    <w:rsid w:val="00345280"/>
    <w:rsid w:val="00346CD0"/>
    <w:rsid w:val="003471F6"/>
    <w:rsid w:val="0034733C"/>
    <w:rsid w:val="003478EE"/>
    <w:rsid w:val="00351FC9"/>
    <w:rsid w:val="003525D1"/>
    <w:rsid w:val="003527B5"/>
    <w:rsid w:val="00354013"/>
    <w:rsid w:val="00354689"/>
    <w:rsid w:val="00355086"/>
    <w:rsid w:val="003563F8"/>
    <w:rsid w:val="003566FE"/>
    <w:rsid w:val="00356BA6"/>
    <w:rsid w:val="00357D4D"/>
    <w:rsid w:val="003606ED"/>
    <w:rsid w:val="00360970"/>
    <w:rsid w:val="00361F90"/>
    <w:rsid w:val="00363CFE"/>
    <w:rsid w:val="0036407A"/>
    <w:rsid w:val="00364D8D"/>
    <w:rsid w:val="00365473"/>
    <w:rsid w:val="0036569C"/>
    <w:rsid w:val="00366A59"/>
    <w:rsid w:val="0036757A"/>
    <w:rsid w:val="00367E78"/>
    <w:rsid w:val="00370F7A"/>
    <w:rsid w:val="0037164D"/>
    <w:rsid w:val="0037189B"/>
    <w:rsid w:val="00372A8D"/>
    <w:rsid w:val="003732B2"/>
    <w:rsid w:val="00373342"/>
    <w:rsid w:val="00373B72"/>
    <w:rsid w:val="00373C34"/>
    <w:rsid w:val="003745EA"/>
    <w:rsid w:val="00374F75"/>
    <w:rsid w:val="0037500C"/>
    <w:rsid w:val="003753F1"/>
    <w:rsid w:val="00380D31"/>
    <w:rsid w:val="00381363"/>
    <w:rsid w:val="00383415"/>
    <w:rsid w:val="003836A3"/>
    <w:rsid w:val="00383A1B"/>
    <w:rsid w:val="00383CBD"/>
    <w:rsid w:val="00383E34"/>
    <w:rsid w:val="00383E90"/>
    <w:rsid w:val="003844DA"/>
    <w:rsid w:val="003847BF"/>
    <w:rsid w:val="00385E6E"/>
    <w:rsid w:val="00386993"/>
    <w:rsid w:val="00387B3F"/>
    <w:rsid w:val="00387C58"/>
    <w:rsid w:val="00390507"/>
    <w:rsid w:val="003905FF"/>
    <w:rsid w:val="00391A19"/>
    <w:rsid w:val="00392C29"/>
    <w:rsid w:val="00393252"/>
    <w:rsid w:val="00393339"/>
    <w:rsid w:val="00393B26"/>
    <w:rsid w:val="00393F4C"/>
    <w:rsid w:val="003959DF"/>
    <w:rsid w:val="00395A5B"/>
    <w:rsid w:val="00396142"/>
    <w:rsid w:val="0039639E"/>
    <w:rsid w:val="00396869"/>
    <w:rsid w:val="003A1105"/>
    <w:rsid w:val="003A3FE3"/>
    <w:rsid w:val="003A463D"/>
    <w:rsid w:val="003A47A1"/>
    <w:rsid w:val="003A4F70"/>
    <w:rsid w:val="003A5190"/>
    <w:rsid w:val="003A6475"/>
    <w:rsid w:val="003A7359"/>
    <w:rsid w:val="003A75CB"/>
    <w:rsid w:val="003A7928"/>
    <w:rsid w:val="003B06C5"/>
    <w:rsid w:val="003B0B31"/>
    <w:rsid w:val="003B0B3E"/>
    <w:rsid w:val="003B0F50"/>
    <w:rsid w:val="003B0FE0"/>
    <w:rsid w:val="003B20F1"/>
    <w:rsid w:val="003B29D9"/>
    <w:rsid w:val="003B30A0"/>
    <w:rsid w:val="003B59D9"/>
    <w:rsid w:val="003B66B2"/>
    <w:rsid w:val="003B6789"/>
    <w:rsid w:val="003B7AAD"/>
    <w:rsid w:val="003B7F6C"/>
    <w:rsid w:val="003C1775"/>
    <w:rsid w:val="003C2AE8"/>
    <w:rsid w:val="003C2B8E"/>
    <w:rsid w:val="003C3824"/>
    <w:rsid w:val="003C3D6A"/>
    <w:rsid w:val="003C6AF4"/>
    <w:rsid w:val="003C6ED3"/>
    <w:rsid w:val="003C7802"/>
    <w:rsid w:val="003C780B"/>
    <w:rsid w:val="003D28DB"/>
    <w:rsid w:val="003D2B3A"/>
    <w:rsid w:val="003D2D7A"/>
    <w:rsid w:val="003D3207"/>
    <w:rsid w:val="003D36A6"/>
    <w:rsid w:val="003D3A88"/>
    <w:rsid w:val="003D3F60"/>
    <w:rsid w:val="003D501D"/>
    <w:rsid w:val="003D5967"/>
    <w:rsid w:val="003D5F07"/>
    <w:rsid w:val="003D636D"/>
    <w:rsid w:val="003D77F1"/>
    <w:rsid w:val="003D782B"/>
    <w:rsid w:val="003E1659"/>
    <w:rsid w:val="003E29A5"/>
    <w:rsid w:val="003E2C30"/>
    <w:rsid w:val="003E430E"/>
    <w:rsid w:val="003E526A"/>
    <w:rsid w:val="003E5D70"/>
    <w:rsid w:val="003E6A71"/>
    <w:rsid w:val="003E6FCB"/>
    <w:rsid w:val="003F1565"/>
    <w:rsid w:val="003F1B01"/>
    <w:rsid w:val="003F2110"/>
    <w:rsid w:val="003F2248"/>
    <w:rsid w:val="003F340F"/>
    <w:rsid w:val="003F3E9A"/>
    <w:rsid w:val="003F3F04"/>
    <w:rsid w:val="003F623F"/>
    <w:rsid w:val="003F6623"/>
    <w:rsid w:val="003F6932"/>
    <w:rsid w:val="003F6B2F"/>
    <w:rsid w:val="003F7243"/>
    <w:rsid w:val="003F7753"/>
    <w:rsid w:val="00400799"/>
    <w:rsid w:val="00400D10"/>
    <w:rsid w:val="00400D39"/>
    <w:rsid w:val="0040148D"/>
    <w:rsid w:val="00401710"/>
    <w:rsid w:val="00401A6C"/>
    <w:rsid w:val="00402212"/>
    <w:rsid w:val="004030A2"/>
    <w:rsid w:val="0040317B"/>
    <w:rsid w:val="0040399A"/>
    <w:rsid w:val="0040536B"/>
    <w:rsid w:val="004057AB"/>
    <w:rsid w:val="00405C46"/>
    <w:rsid w:val="004068AB"/>
    <w:rsid w:val="0041072E"/>
    <w:rsid w:val="00411586"/>
    <w:rsid w:val="0041196C"/>
    <w:rsid w:val="00412876"/>
    <w:rsid w:val="00413ECA"/>
    <w:rsid w:val="00415979"/>
    <w:rsid w:val="00416AD3"/>
    <w:rsid w:val="00416EBD"/>
    <w:rsid w:val="00417753"/>
    <w:rsid w:val="00417B88"/>
    <w:rsid w:val="00420712"/>
    <w:rsid w:val="0042144B"/>
    <w:rsid w:val="00421CD5"/>
    <w:rsid w:val="00422383"/>
    <w:rsid w:val="00424240"/>
    <w:rsid w:val="00424348"/>
    <w:rsid w:val="00425C65"/>
    <w:rsid w:val="00425FF9"/>
    <w:rsid w:val="00430575"/>
    <w:rsid w:val="00431052"/>
    <w:rsid w:val="0043206B"/>
    <w:rsid w:val="00432E3C"/>
    <w:rsid w:val="0043362C"/>
    <w:rsid w:val="0043401E"/>
    <w:rsid w:val="00434770"/>
    <w:rsid w:val="00435568"/>
    <w:rsid w:val="00435879"/>
    <w:rsid w:val="00435B13"/>
    <w:rsid w:val="0043603A"/>
    <w:rsid w:val="0043648F"/>
    <w:rsid w:val="00436DF2"/>
    <w:rsid w:val="00440604"/>
    <w:rsid w:val="00440883"/>
    <w:rsid w:val="004408E2"/>
    <w:rsid w:val="00442403"/>
    <w:rsid w:val="00442744"/>
    <w:rsid w:val="0044381B"/>
    <w:rsid w:val="00443E20"/>
    <w:rsid w:val="00443E28"/>
    <w:rsid w:val="004445AB"/>
    <w:rsid w:val="004449E8"/>
    <w:rsid w:val="00445061"/>
    <w:rsid w:val="004452C0"/>
    <w:rsid w:val="00445D5A"/>
    <w:rsid w:val="00445D8A"/>
    <w:rsid w:val="00447C8D"/>
    <w:rsid w:val="00450F6F"/>
    <w:rsid w:val="00451318"/>
    <w:rsid w:val="00452550"/>
    <w:rsid w:val="00454447"/>
    <w:rsid w:val="004554EA"/>
    <w:rsid w:val="00456497"/>
    <w:rsid w:val="004566E9"/>
    <w:rsid w:val="00456E93"/>
    <w:rsid w:val="004575A9"/>
    <w:rsid w:val="00457E61"/>
    <w:rsid w:val="004607BC"/>
    <w:rsid w:val="00460D8E"/>
    <w:rsid w:val="00461A80"/>
    <w:rsid w:val="00461E7C"/>
    <w:rsid w:val="004628E4"/>
    <w:rsid w:val="00463D96"/>
    <w:rsid w:val="00464CB3"/>
    <w:rsid w:val="00465512"/>
    <w:rsid w:val="00470E05"/>
    <w:rsid w:val="0047119B"/>
    <w:rsid w:val="00471614"/>
    <w:rsid w:val="00473E5C"/>
    <w:rsid w:val="004749C6"/>
    <w:rsid w:val="004761C5"/>
    <w:rsid w:val="00476A83"/>
    <w:rsid w:val="00477836"/>
    <w:rsid w:val="00477D11"/>
    <w:rsid w:val="0048050D"/>
    <w:rsid w:val="00482378"/>
    <w:rsid w:val="00482A59"/>
    <w:rsid w:val="00482BF9"/>
    <w:rsid w:val="0048340F"/>
    <w:rsid w:val="00483C63"/>
    <w:rsid w:val="00483CBA"/>
    <w:rsid w:val="00485AE1"/>
    <w:rsid w:val="0048727F"/>
    <w:rsid w:val="00487737"/>
    <w:rsid w:val="004901D9"/>
    <w:rsid w:val="00490662"/>
    <w:rsid w:val="004921AF"/>
    <w:rsid w:val="00492279"/>
    <w:rsid w:val="00492813"/>
    <w:rsid w:val="004931CE"/>
    <w:rsid w:val="0049482A"/>
    <w:rsid w:val="00496836"/>
    <w:rsid w:val="00496A4C"/>
    <w:rsid w:val="00496AFF"/>
    <w:rsid w:val="00496E56"/>
    <w:rsid w:val="004A09D6"/>
    <w:rsid w:val="004A1396"/>
    <w:rsid w:val="004A29DD"/>
    <w:rsid w:val="004A3EBE"/>
    <w:rsid w:val="004A51E7"/>
    <w:rsid w:val="004A60AD"/>
    <w:rsid w:val="004A755B"/>
    <w:rsid w:val="004B0F45"/>
    <w:rsid w:val="004B137D"/>
    <w:rsid w:val="004B5EE3"/>
    <w:rsid w:val="004B5FA0"/>
    <w:rsid w:val="004B6101"/>
    <w:rsid w:val="004B6746"/>
    <w:rsid w:val="004C01C2"/>
    <w:rsid w:val="004C0D64"/>
    <w:rsid w:val="004C0EEF"/>
    <w:rsid w:val="004C1CC3"/>
    <w:rsid w:val="004C239B"/>
    <w:rsid w:val="004C407C"/>
    <w:rsid w:val="004C52A3"/>
    <w:rsid w:val="004C7A6F"/>
    <w:rsid w:val="004D05AF"/>
    <w:rsid w:val="004D1343"/>
    <w:rsid w:val="004D16D1"/>
    <w:rsid w:val="004D34F9"/>
    <w:rsid w:val="004D4F91"/>
    <w:rsid w:val="004D6B71"/>
    <w:rsid w:val="004D7361"/>
    <w:rsid w:val="004D7414"/>
    <w:rsid w:val="004D7E16"/>
    <w:rsid w:val="004E00C5"/>
    <w:rsid w:val="004E1075"/>
    <w:rsid w:val="004E2ED9"/>
    <w:rsid w:val="004E340B"/>
    <w:rsid w:val="004E4448"/>
    <w:rsid w:val="004E4B47"/>
    <w:rsid w:val="004E65E1"/>
    <w:rsid w:val="004E6980"/>
    <w:rsid w:val="004E6F41"/>
    <w:rsid w:val="004F0378"/>
    <w:rsid w:val="004F332F"/>
    <w:rsid w:val="004F3993"/>
    <w:rsid w:val="004F3E36"/>
    <w:rsid w:val="004F401A"/>
    <w:rsid w:val="004F439A"/>
    <w:rsid w:val="004F44C3"/>
    <w:rsid w:val="004F4FD8"/>
    <w:rsid w:val="004F5261"/>
    <w:rsid w:val="004F66CF"/>
    <w:rsid w:val="004F6CC5"/>
    <w:rsid w:val="00500725"/>
    <w:rsid w:val="0050130D"/>
    <w:rsid w:val="00501310"/>
    <w:rsid w:val="00501E5E"/>
    <w:rsid w:val="00502C3C"/>
    <w:rsid w:val="0050306E"/>
    <w:rsid w:val="005053F8"/>
    <w:rsid w:val="00505B69"/>
    <w:rsid w:val="005068A5"/>
    <w:rsid w:val="00506A0A"/>
    <w:rsid w:val="00510DDD"/>
    <w:rsid w:val="005110DF"/>
    <w:rsid w:val="00512239"/>
    <w:rsid w:val="00513121"/>
    <w:rsid w:val="00513AF3"/>
    <w:rsid w:val="00513B9D"/>
    <w:rsid w:val="005143AC"/>
    <w:rsid w:val="00514559"/>
    <w:rsid w:val="0051468F"/>
    <w:rsid w:val="00514EC2"/>
    <w:rsid w:val="005154A1"/>
    <w:rsid w:val="00515617"/>
    <w:rsid w:val="00515B6B"/>
    <w:rsid w:val="005171A2"/>
    <w:rsid w:val="0052037B"/>
    <w:rsid w:val="00523532"/>
    <w:rsid w:val="00523723"/>
    <w:rsid w:val="005265E1"/>
    <w:rsid w:val="0053031E"/>
    <w:rsid w:val="00531D2F"/>
    <w:rsid w:val="0053219A"/>
    <w:rsid w:val="005323A4"/>
    <w:rsid w:val="00532C17"/>
    <w:rsid w:val="00532D0B"/>
    <w:rsid w:val="005336F3"/>
    <w:rsid w:val="005339EF"/>
    <w:rsid w:val="00534D2B"/>
    <w:rsid w:val="00534ED3"/>
    <w:rsid w:val="00534F12"/>
    <w:rsid w:val="00535AA2"/>
    <w:rsid w:val="0053603F"/>
    <w:rsid w:val="0053633B"/>
    <w:rsid w:val="0053696F"/>
    <w:rsid w:val="00536B20"/>
    <w:rsid w:val="0053780E"/>
    <w:rsid w:val="0054194A"/>
    <w:rsid w:val="00541F95"/>
    <w:rsid w:val="005441FD"/>
    <w:rsid w:val="00545048"/>
    <w:rsid w:val="005455F6"/>
    <w:rsid w:val="005462C2"/>
    <w:rsid w:val="005509CE"/>
    <w:rsid w:val="00550F89"/>
    <w:rsid w:val="00551A95"/>
    <w:rsid w:val="00553EBE"/>
    <w:rsid w:val="00554035"/>
    <w:rsid w:val="00554D45"/>
    <w:rsid w:val="00554E0E"/>
    <w:rsid w:val="00556DC8"/>
    <w:rsid w:val="00556FE8"/>
    <w:rsid w:val="005625B1"/>
    <w:rsid w:val="00562A4B"/>
    <w:rsid w:val="00562BD1"/>
    <w:rsid w:val="00563B02"/>
    <w:rsid w:val="00563DC9"/>
    <w:rsid w:val="00563EFC"/>
    <w:rsid w:val="00565DE1"/>
    <w:rsid w:val="00567492"/>
    <w:rsid w:val="005708BC"/>
    <w:rsid w:val="005720D3"/>
    <w:rsid w:val="005722E0"/>
    <w:rsid w:val="00572A4F"/>
    <w:rsid w:val="00572E60"/>
    <w:rsid w:val="00573A8C"/>
    <w:rsid w:val="00577128"/>
    <w:rsid w:val="00580849"/>
    <w:rsid w:val="00580875"/>
    <w:rsid w:val="0058117C"/>
    <w:rsid w:val="005813ED"/>
    <w:rsid w:val="0058141F"/>
    <w:rsid w:val="0058213A"/>
    <w:rsid w:val="0058596D"/>
    <w:rsid w:val="00585DE3"/>
    <w:rsid w:val="005867D8"/>
    <w:rsid w:val="00587239"/>
    <w:rsid w:val="005901BE"/>
    <w:rsid w:val="00590214"/>
    <w:rsid w:val="00590266"/>
    <w:rsid w:val="00590683"/>
    <w:rsid w:val="00590C9D"/>
    <w:rsid w:val="00591811"/>
    <w:rsid w:val="00591CD1"/>
    <w:rsid w:val="0059290A"/>
    <w:rsid w:val="0059309C"/>
    <w:rsid w:val="0059376F"/>
    <w:rsid w:val="00594CED"/>
    <w:rsid w:val="00595BBF"/>
    <w:rsid w:val="005968F4"/>
    <w:rsid w:val="00596B15"/>
    <w:rsid w:val="00597C3C"/>
    <w:rsid w:val="005A01F5"/>
    <w:rsid w:val="005A1979"/>
    <w:rsid w:val="005A3901"/>
    <w:rsid w:val="005A3B37"/>
    <w:rsid w:val="005A3DAD"/>
    <w:rsid w:val="005A4AC4"/>
    <w:rsid w:val="005B0DA2"/>
    <w:rsid w:val="005B1A2C"/>
    <w:rsid w:val="005B1F55"/>
    <w:rsid w:val="005B2A6A"/>
    <w:rsid w:val="005B351E"/>
    <w:rsid w:val="005B36C8"/>
    <w:rsid w:val="005B3798"/>
    <w:rsid w:val="005B389C"/>
    <w:rsid w:val="005B5E28"/>
    <w:rsid w:val="005B65F5"/>
    <w:rsid w:val="005B6E27"/>
    <w:rsid w:val="005B7AB2"/>
    <w:rsid w:val="005C0557"/>
    <w:rsid w:val="005C321D"/>
    <w:rsid w:val="005C3BF2"/>
    <w:rsid w:val="005C41EB"/>
    <w:rsid w:val="005C4597"/>
    <w:rsid w:val="005C4C62"/>
    <w:rsid w:val="005C5360"/>
    <w:rsid w:val="005C6B9B"/>
    <w:rsid w:val="005C6E1D"/>
    <w:rsid w:val="005C7739"/>
    <w:rsid w:val="005C7C24"/>
    <w:rsid w:val="005D23E2"/>
    <w:rsid w:val="005D2C7F"/>
    <w:rsid w:val="005D2D53"/>
    <w:rsid w:val="005D31C5"/>
    <w:rsid w:val="005D3449"/>
    <w:rsid w:val="005D3BBF"/>
    <w:rsid w:val="005D41EC"/>
    <w:rsid w:val="005D42A5"/>
    <w:rsid w:val="005D5AF2"/>
    <w:rsid w:val="005D5DFE"/>
    <w:rsid w:val="005D6CDE"/>
    <w:rsid w:val="005D7367"/>
    <w:rsid w:val="005E0330"/>
    <w:rsid w:val="005E056B"/>
    <w:rsid w:val="005E09C1"/>
    <w:rsid w:val="005E122C"/>
    <w:rsid w:val="005E176D"/>
    <w:rsid w:val="005E1E29"/>
    <w:rsid w:val="005E22AB"/>
    <w:rsid w:val="005E28C3"/>
    <w:rsid w:val="005E301C"/>
    <w:rsid w:val="005E3730"/>
    <w:rsid w:val="005E411A"/>
    <w:rsid w:val="005E5522"/>
    <w:rsid w:val="005E60B0"/>
    <w:rsid w:val="005E688B"/>
    <w:rsid w:val="005E79D1"/>
    <w:rsid w:val="005F13E3"/>
    <w:rsid w:val="005F162C"/>
    <w:rsid w:val="005F2512"/>
    <w:rsid w:val="005F301F"/>
    <w:rsid w:val="005F52F2"/>
    <w:rsid w:val="005F54C8"/>
    <w:rsid w:val="005F61E3"/>
    <w:rsid w:val="005F72FB"/>
    <w:rsid w:val="005F746D"/>
    <w:rsid w:val="005F75B4"/>
    <w:rsid w:val="0060076E"/>
    <w:rsid w:val="006012AC"/>
    <w:rsid w:val="00602211"/>
    <w:rsid w:val="00602F05"/>
    <w:rsid w:val="0060492B"/>
    <w:rsid w:val="006060AF"/>
    <w:rsid w:val="006062FB"/>
    <w:rsid w:val="0061072E"/>
    <w:rsid w:val="00610B4B"/>
    <w:rsid w:val="00611A10"/>
    <w:rsid w:val="0061307A"/>
    <w:rsid w:val="0061315F"/>
    <w:rsid w:val="00613512"/>
    <w:rsid w:val="006136BC"/>
    <w:rsid w:val="00614FF5"/>
    <w:rsid w:val="00616849"/>
    <w:rsid w:val="00616F3F"/>
    <w:rsid w:val="00620827"/>
    <w:rsid w:val="00620A93"/>
    <w:rsid w:val="00622116"/>
    <w:rsid w:val="006225CC"/>
    <w:rsid w:val="00624007"/>
    <w:rsid w:val="00624898"/>
    <w:rsid w:val="0062616F"/>
    <w:rsid w:val="006264DC"/>
    <w:rsid w:val="00626B99"/>
    <w:rsid w:val="0062729B"/>
    <w:rsid w:val="006302E7"/>
    <w:rsid w:val="00630593"/>
    <w:rsid w:val="00630664"/>
    <w:rsid w:val="0063097B"/>
    <w:rsid w:val="00631369"/>
    <w:rsid w:val="00631631"/>
    <w:rsid w:val="006332B0"/>
    <w:rsid w:val="00633673"/>
    <w:rsid w:val="006339D3"/>
    <w:rsid w:val="0063487F"/>
    <w:rsid w:val="00635576"/>
    <w:rsid w:val="00636710"/>
    <w:rsid w:val="006369A6"/>
    <w:rsid w:val="006405FE"/>
    <w:rsid w:val="00642022"/>
    <w:rsid w:val="00642110"/>
    <w:rsid w:val="00642A2E"/>
    <w:rsid w:val="00644587"/>
    <w:rsid w:val="0064527E"/>
    <w:rsid w:val="006460FB"/>
    <w:rsid w:val="006469F9"/>
    <w:rsid w:val="00646B52"/>
    <w:rsid w:val="00647FC6"/>
    <w:rsid w:val="00650A82"/>
    <w:rsid w:val="00651BC8"/>
    <w:rsid w:val="00651F3C"/>
    <w:rsid w:val="00652AD3"/>
    <w:rsid w:val="006532BF"/>
    <w:rsid w:val="00653DDE"/>
    <w:rsid w:val="00655646"/>
    <w:rsid w:val="0065567E"/>
    <w:rsid w:val="00655AD3"/>
    <w:rsid w:val="0065627F"/>
    <w:rsid w:val="00656304"/>
    <w:rsid w:val="00656532"/>
    <w:rsid w:val="00657B60"/>
    <w:rsid w:val="00657E6F"/>
    <w:rsid w:val="00657F88"/>
    <w:rsid w:val="00660F76"/>
    <w:rsid w:val="00661471"/>
    <w:rsid w:val="006615F3"/>
    <w:rsid w:val="00661DAF"/>
    <w:rsid w:val="0066293C"/>
    <w:rsid w:val="00663868"/>
    <w:rsid w:val="006640CD"/>
    <w:rsid w:val="00664687"/>
    <w:rsid w:val="006646AE"/>
    <w:rsid w:val="00664AC3"/>
    <w:rsid w:val="006666FA"/>
    <w:rsid w:val="00666CC9"/>
    <w:rsid w:val="006676F5"/>
    <w:rsid w:val="00667EC7"/>
    <w:rsid w:val="00670543"/>
    <w:rsid w:val="00671764"/>
    <w:rsid w:val="006720AF"/>
    <w:rsid w:val="006721EE"/>
    <w:rsid w:val="0067285B"/>
    <w:rsid w:val="00672C00"/>
    <w:rsid w:val="00674FB2"/>
    <w:rsid w:val="00675093"/>
    <w:rsid w:val="00676DFF"/>
    <w:rsid w:val="00677980"/>
    <w:rsid w:val="006814B7"/>
    <w:rsid w:val="00681C4C"/>
    <w:rsid w:val="006820D8"/>
    <w:rsid w:val="006821DD"/>
    <w:rsid w:val="0068234C"/>
    <w:rsid w:val="00682EDD"/>
    <w:rsid w:val="006831E9"/>
    <w:rsid w:val="00683FA9"/>
    <w:rsid w:val="006857C8"/>
    <w:rsid w:val="00687A4E"/>
    <w:rsid w:val="00690CFB"/>
    <w:rsid w:val="00691B83"/>
    <w:rsid w:val="00692853"/>
    <w:rsid w:val="006943CA"/>
    <w:rsid w:val="0069587C"/>
    <w:rsid w:val="00695886"/>
    <w:rsid w:val="00695A2F"/>
    <w:rsid w:val="00695BFB"/>
    <w:rsid w:val="00696334"/>
    <w:rsid w:val="00696456"/>
    <w:rsid w:val="00696AB6"/>
    <w:rsid w:val="00697515"/>
    <w:rsid w:val="00697579"/>
    <w:rsid w:val="006A021D"/>
    <w:rsid w:val="006A04D0"/>
    <w:rsid w:val="006A06B2"/>
    <w:rsid w:val="006A1676"/>
    <w:rsid w:val="006A1B72"/>
    <w:rsid w:val="006A2C06"/>
    <w:rsid w:val="006A4C9A"/>
    <w:rsid w:val="006A534B"/>
    <w:rsid w:val="006A5C6C"/>
    <w:rsid w:val="006A5EB1"/>
    <w:rsid w:val="006A6133"/>
    <w:rsid w:val="006B0612"/>
    <w:rsid w:val="006B09F8"/>
    <w:rsid w:val="006B0AF2"/>
    <w:rsid w:val="006B0E83"/>
    <w:rsid w:val="006B322A"/>
    <w:rsid w:val="006B34FE"/>
    <w:rsid w:val="006B3565"/>
    <w:rsid w:val="006B5A66"/>
    <w:rsid w:val="006C0489"/>
    <w:rsid w:val="006C0AC2"/>
    <w:rsid w:val="006C0BFC"/>
    <w:rsid w:val="006C0C65"/>
    <w:rsid w:val="006C24A4"/>
    <w:rsid w:val="006C4599"/>
    <w:rsid w:val="006C4775"/>
    <w:rsid w:val="006C58D2"/>
    <w:rsid w:val="006C5B5B"/>
    <w:rsid w:val="006C5B92"/>
    <w:rsid w:val="006C5DD7"/>
    <w:rsid w:val="006C6183"/>
    <w:rsid w:val="006C6B72"/>
    <w:rsid w:val="006C73E9"/>
    <w:rsid w:val="006D0063"/>
    <w:rsid w:val="006D0333"/>
    <w:rsid w:val="006D0A01"/>
    <w:rsid w:val="006D0CA6"/>
    <w:rsid w:val="006D1545"/>
    <w:rsid w:val="006D3AB4"/>
    <w:rsid w:val="006D3BDB"/>
    <w:rsid w:val="006D4644"/>
    <w:rsid w:val="006D60C5"/>
    <w:rsid w:val="006D63E0"/>
    <w:rsid w:val="006D7E8D"/>
    <w:rsid w:val="006D7F05"/>
    <w:rsid w:val="006E00EF"/>
    <w:rsid w:val="006E0936"/>
    <w:rsid w:val="006E2AA3"/>
    <w:rsid w:val="006E518A"/>
    <w:rsid w:val="006E566A"/>
    <w:rsid w:val="006E57A3"/>
    <w:rsid w:val="006E5FFD"/>
    <w:rsid w:val="006E6F06"/>
    <w:rsid w:val="006E7128"/>
    <w:rsid w:val="006E7133"/>
    <w:rsid w:val="006E7DBE"/>
    <w:rsid w:val="006F0043"/>
    <w:rsid w:val="006F0B93"/>
    <w:rsid w:val="006F0DFD"/>
    <w:rsid w:val="006F1593"/>
    <w:rsid w:val="006F1902"/>
    <w:rsid w:val="006F1B38"/>
    <w:rsid w:val="006F27A3"/>
    <w:rsid w:val="006F27FC"/>
    <w:rsid w:val="006F3969"/>
    <w:rsid w:val="006F4257"/>
    <w:rsid w:val="006F59BB"/>
    <w:rsid w:val="006F5ECC"/>
    <w:rsid w:val="006F6F1B"/>
    <w:rsid w:val="006F6F7F"/>
    <w:rsid w:val="006F7E2D"/>
    <w:rsid w:val="007004E3"/>
    <w:rsid w:val="007009A3"/>
    <w:rsid w:val="00701475"/>
    <w:rsid w:val="00702508"/>
    <w:rsid w:val="007039B1"/>
    <w:rsid w:val="0070426C"/>
    <w:rsid w:val="0070578F"/>
    <w:rsid w:val="007066BE"/>
    <w:rsid w:val="00706906"/>
    <w:rsid w:val="00706964"/>
    <w:rsid w:val="00707361"/>
    <w:rsid w:val="007074AA"/>
    <w:rsid w:val="00707839"/>
    <w:rsid w:val="00707AFC"/>
    <w:rsid w:val="00707B6E"/>
    <w:rsid w:val="00707CF0"/>
    <w:rsid w:val="0071211D"/>
    <w:rsid w:val="00713ED2"/>
    <w:rsid w:val="00714061"/>
    <w:rsid w:val="00715F26"/>
    <w:rsid w:val="00717CC8"/>
    <w:rsid w:val="007202D9"/>
    <w:rsid w:val="00720583"/>
    <w:rsid w:val="00721242"/>
    <w:rsid w:val="00721308"/>
    <w:rsid w:val="00721594"/>
    <w:rsid w:val="0072181E"/>
    <w:rsid w:val="007231DF"/>
    <w:rsid w:val="0072389B"/>
    <w:rsid w:val="00723C32"/>
    <w:rsid w:val="00723C97"/>
    <w:rsid w:val="0072768F"/>
    <w:rsid w:val="00730BB0"/>
    <w:rsid w:val="00730D01"/>
    <w:rsid w:val="00731570"/>
    <w:rsid w:val="00732C8B"/>
    <w:rsid w:val="0073339D"/>
    <w:rsid w:val="00733A8A"/>
    <w:rsid w:val="0073492E"/>
    <w:rsid w:val="007350D3"/>
    <w:rsid w:val="00735209"/>
    <w:rsid w:val="0073571C"/>
    <w:rsid w:val="00735A25"/>
    <w:rsid w:val="00736ED5"/>
    <w:rsid w:val="0073724F"/>
    <w:rsid w:val="00740348"/>
    <w:rsid w:val="00740E6D"/>
    <w:rsid w:val="007413B0"/>
    <w:rsid w:val="00741B16"/>
    <w:rsid w:val="00741DC7"/>
    <w:rsid w:val="007424B1"/>
    <w:rsid w:val="00742768"/>
    <w:rsid w:val="00742B04"/>
    <w:rsid w:val="00743B9B"/>
    <w:rsid w:val="00743E4A"/>
    <w:rsid w:val="007440D1"/>
    <w:rsid w:val="007440EA"/>
    <w:rsid w:val="00744384"/>
    <w:rsid w:val="00744A26"/>
    <w:rsid w:val="007450D0"/>
    <w:rsid w:val="00745520"/>
    <w:rsid w:val="007464EA"/>
    <w:rsid w:val="00747F73"/>
    <w:rsid w:val="007508DC"/>
    <w:rsid w:val="00750B59"/>
    <w:rsid w:val="00751864"/>
    <w:rsid w:val="00751A49"/>
    <w:rsid w:val="00752367"/>
    <w:rsid w:val="007523A7"/>
    <w:rsid w:val="00753654"/>
    <w:rsid w:val="00753890"/>
    <w:rsid w:val="00753B24"/>
    <w:rsid w:val="0075449C"/>
    <w:rsid w:val="00754A97"/>
    <w:rsid w:val="00757937"/>
    <w:rsid w:val="00757F66"/>
    <w:rsid w:val="00760A86"/>
    <w:rsid w:val="00761E14"/>
    <w:rsid w:val="00762892"/>
    <w:rsid w:val="0076379E"/>
    <w:rsid w:val="00763E48"/>
    <w:rsid w:val="00764468"/>
    <w:rsid w:val="00765952"/>
    <w:rsid w:val="00765ABE"/>
    <w:rsid w:val="00770F46"/>
    <w:rsid w:val="00771EFA"/>
    <w:rsid w:val="00773FBD"/>
    <w:rsid w:val="00774136"/>
    <w:rsid w:val="007754A5"/>
    <w:rsid w:val="007755CF"/>
    <w:rsid w:val="00775C08"/>
    <w:rsid w:val="007774E1"/>
    <w:rsid w:val="007811DE"/>
    <w:rsid w:val="007814E1"/>
    <w:rsid w:val="0078177A"/>
    <w:rsid w:val="00781C3D"/>
    <w:rsid w:val="0078315E"/>
    <w:rsid w:val="00783B78"/>
    <w:rsid w:val="0078492B"/>
    <w:rsid w:val="00785BB5"/>
    <w:rsid w:val="00786028"/>
    <w:rsid w:val="00786759"/>
    <w:rsid w:val="0078684A"/>
    <w:rsid w:val="00786B9F"/>
    <w:rsid w:val="00787179"/>
    <w:rsid w:val="00787C3C"/>
    <w:rsid w:val="00787DC8"/>
    <w:rsid w:val="00787F0C"/>
    <w:rsid w:val="00790B73"/>
    <w:rsid w:val="007914AF"/>
    <w:rsid w:val="00791DA1"/>
    <w:rsid w:val="00792C6A"/>
    <w:rsid w:val="007933CC"/>
    <w:rsid w:val="007937F8"/>
    <w:rsid w:val="00793853"/>
    <w:rsid w:val="00793FD3"/>
    <w:rsid w:val="007941AD"/>
    <w:rsid w:val="00794661"/>
    <w:rsid w:val="00794FE1"/>
    <w:rsid w:val="0079548C"/>
    <w:rsid w:val="0079640C"/>
    <w:rsid w:val="00797CC7"/>
    <w:rsid w:val="007A29A5"/>
    <w:rsid w:val="007A37D2"/>
    <w:rsid w:val="007A3890"/>
    <w:rsid w:val="007A4AD7"/>
    <w:rsid w:val="007A4DB5"/>
    <w:rsid w:val="007A5D2C"/>
    <w:rsid w:val="007A5F26"/>
    <w:rsid w:val="007A681C"/>
    <w:rsid w:val="007A685A"/>
    <w:rsid w:val="007A710E"/>
    <w:rsid w:val="007A714A"/>
    <w:rsid w:val="007A7481"/>
    <w:rsid w:val="007B00AF"/>
    <w:rsid w:val="007B06DD"/>
    <w:rsid w:val="007B08F9"/>
    <w:rsid w:val="007B153F"/>
    <w:rsid w:val="007B45EA"/>
    <w:rsid w:val="007B4C3A"/>
    <w:rsid w:val="007B5549"/>
    <w:rsid w:val="007B56FE"/>
    <w:rsid w:val="007B5E03"/>
    <w:rsid w:val="007B6B15"/>
    <w:rsid w:val="007B79D9"/>
    <w:rsid w:val="007C0164"/>
    <w:rsid w:val="007C1B5F"/>
    <w:rsid w:val="007C1E37"/>
    <w:rsid w:val="007C2020"/>
    <w:rsid w:val="007C27DE"/>
    <w:rsid w:val="007C2C1C"/>
    <w:rsid w:val="007C496D"/>
    <w:rsid w:val="007C502A"/>
    <w:rsid w:val="007C5F83"/>
    <w:rsid w:val="007C636A"/>
    <w:rsid w:val="007C6570"/>
    <w:rsid w:val="007C739B"/>
    <w:rsid w:val="007C7DA6"/>
    <w:rsid w:val="007C7F36"/>
    <w:rsid w:val="007C7F37"/>
    <w:rsid w:val="007D05F7"/>
    <w:rsid w:val="007D16E2"/>
    <w:rsid w:val="007D2C96"/>
    <w:rsid w:val="007D336D"/>
    <w:rsid w:val="007D41B1"/>
    <w:rsid w:val="007D4446"/>
    <w:rsid w:val="007D5C07"/>
    <w:rsid w:val="007D735E"/>
    <w:rsid w:val="007E027E"/>
    <w:rsid w:val="007E0771"/>
    <w:rsid w:val="007E0A17"/>
    <w:rsid w:val="007E12F9"/>
    <w:rsid w:val="007E25E5"/>
    <w:rsid w:val="007E3487"/>
    <w:rsid w:val="007E5657"/>
    <w:rsid w:val="007E59BE"/>
    <w:rsid w:val="007E5BF4"/>
    <w:rsid w:val="007E5EFD"/>
    <w:rsid w:val="007E7212"/>
    <w:rsid w:val="007F019B"/>
    <w:rsid w:val="007F0CFF"/>
    <w:rsid w:val="007F115C"/>
    <w:rsid w:val="007F1604"/>
    <w:rsid w:val="007F20AF"/>
    <w:rsid w:val="007F21E2"/>
    <w:rsid w:val="007F2EF3"/>
    <w:rsid w:val="007F48BA"/>
    <w:rsid w:val="007F5A97"/>
    <w:rsid w:val="007F672D"/>
    <w:rsid w:val="007F6802"/>
    <w:rsid w:val="007F6F9C"/>
    <w:rsid w:val="007F7EBE"/>
    <w:rsid w:val="00800770"/>
    <w:rsid w:val="00801246"/>
    <w:rsid w:val="008023EB"/>
    <w:rsid w:val="00802B1C"/>
    <w:rsid w:val="00804000"/>
    <w:rsid w:val="008043A0"/>
    <w:rsid w:val="00804685"/>
    <w:rsid w:val="00804766"/>
    <w:rsid w:val="0080485D"/>
    <w:rsid w:val="00807D89"/>
    <w:rsid w:val="00810DFE"/>
    <w:rsid w:val="0081169B"/>
    <w:rsid w:val="0081228B"/>
    <w:rsid w:val="00812626"/>
    <w:rsid w:val="0081336C"/>
    <w:rsid w:val="0081389C"/>
    <w:rsid w:val="008140DB"/>
    <w:rsid w:val="00814792"/>
    <w:rsid w:val="00814F06"/>
    <w:rsid w:val="00814F89"/>
    <w:rsid w:val="008159C9"/>
    <w:rsid w:val="00815CFF"/>
    <w:rsid w:val="00816DD0"/>
    <w:rsid w:val="008202BD"/>
    <w:rsid w:val="008219F8"/>
    <w:rsid w:val="0082220D"/>
    <w:rsid w:val="00822BD7"/>
    <w:rsid w:val="00822D6F"/>
    <w:rsid w:val="00823B5B"/>
    <w:rsid w:val="00823C69"/>
    <w:rsid w:val="00824B25"/>
    <w:rsid w:val="00824FF8"/>
    <w:rsid w:val="0082597B"/>
    <w:rsid w:val="008259E4"/>
    <w:rsid w:val="008272CB"/>
    <w:rsid w:val="00827880"/>
    <w:rsid w:val="00827DCB"/>
    <w:rsid w:val="008301B2"/>
    <w:rsid w:val="0083503D"/>
    <w:rsid w:val="00840E6C"/>
    <w:rsid w:val="00840F92"/>
    <w:rsid w:val="00840FBE"/>
    <w:rsid w:val="0084158D"/>
    <w:rsid w:val="00841633"/>
    <w:rsid w:val="008425AC"/>
    <w:rsid w:val="00842CD9"/>
    <w:rsid w:val="00843AF4"/>
    <w:rsid w:val="00845C8D"/>
    <w:rsid w:val="008464F8"/>
    <w:rsid w:val="00846929"/>
    <w:rsid w:val="00846C94"/>
    <w:rsid w:val="00847772"/>
    <w:rsid w:val="0085031C"/>
    <w:rsid w:val="00851383"/>
    <w:rsid w:val="008513CB"/>
    <w:rsid w:val="008516B1"/>
    <w:rsid w:val="0085181C"/>
    <w:rsid w:val="00854635"/>
    <w:rsid w:val="0085531D"/>
    <w:rsid w:val="0085532F"/>
    <w:rsid w:val="008574FB"/>
    <w:rsid w:val="00857688"/>
    <w:rsid w:val="00857701"/>
    <w:rsid w:val="00857A89"/>
    <w:rsid w:val="00857D21"/>
    <w:rsid w:val="00860455"/>
    <w:rsid w:val="00862576"/>
    <w:rsid w:val="00863051"/>
    <w:rsid w:val="00863B02"/>
    <w:rsid w:val="008654DB"/>
    <w:rsid w:val="00865AA1"/>
    <w:rsid w:val="00865AE9"/>
    <w:rsid w:val="00865F68"/>
    <w:rsid w:val="008670EB"/>
    <w:rsid w:val="00867365"/>
    <w:rsid w:val="008674D4"/>
    <w:rsid w:val="0087051E"/>
    <w:rsid w:val="00870C14"/>
    <w:rsid w:val="008716B8"/>
    <w:rsid w:val="00871BD2"/>
    <w:rsid w:val="00872A76"/>
    <w:rsid w:val="00874009"/>
    <w:rsid w:val="008744B7"/>
    <w:rsid w:val="00875230"/>
    <w:rsid w:val="008770F6"/>
    <w:rsid w:val="0087756B"/>
    <w:rsid w:val="008778F1"/>
    <w:rsid w:val="008839AD"/>
    <w:rsid w:val="0088427D"/>
    <w:rsid w:val="008849D8"/>
    <w:rsid w:val="00885137"/>
    <w:rsid w:val="00885C98"/>
    <w:rsid w:val="00887356"/>
    <w:rsid w:val="0089060C"/>
    <w:rsid w:val="00890F31"/>
    <w:rsid w:val="008912E1"/>
    <w:rsid w:val="008915FA"/>
    <w:rsid w:val="00892285"/>
    <w:rsid w:val="00893162"/>
    <w:rsid w:val="00893F66"/>
    <w:rsid w:val="008944C9"/>
    <w:rsid w:val="008959E9"/>
    <w:rsid w:val="00895B14"/>
    <w:rsid w:val="0089642C"/>
    <w:rsid w:val="0089697E"/>
    <w:rsid w:val="00897489"/>
    <w:rsid w:val="00897E08"/>
    <w:rsid w:val="008A1130"/>
    <w:rsid w:val="008A1DA1"/>
    <w:rsid w:val="008A3A6B"/>
    <w:rsid w:val="008A46C0"/>
    <w:rsid w:val="008A4952"/>
    <w:rsid w:val="008A4D9E"/>
    <w:rsid w:val="008A5FC2"/>
    <w:rsid w:val="008A6676"/>
    <w:rsid w:val="008A7E53"/>
    <w:rsid w:val="008B01F9"/>
    <w:rsid w:val="008B1BC2"/>
    <w:rsid w:val="008B2398"/>
    <w:rsid w:val="008B3A85"/>
    <w:rsid w:val="008B3E15"/>
    <w:rsid w:val="008B4F5B"/>
    <w:rsid w:val="008B5589"/>
    <w:rsid w:val="008B7C8C"/>
    <w:rsid w:val="008B7E39"/>
    <w:rsid w:val="008B7FD0"/>
    <w:rsid w:val="008C072A"/>
    <w:rsid w:val="008C0DEF"/>
    <w:rsid w:val="008C1000"/>
    <w:rsid w:val="008C1165"/>
    <w:rsid w:val="008C2CE2"/>
    <w:rsid w:val="008C2DCE"/>
    <w:rsid w:val="008C4CD9"/>
    <w:rsid w:val="008C6C24"/>
    <w:rsid w:val="008C7839"/>
    <w:rsid w:val="008D1AC2"/>
    <w:rsid w:val="008D1EA4"/>
    <w:rsid w:val="008D1F30"/>
    <w:rsid w:val="008D2380"/>
    <w:rsid w:val="008D3C75"/>
    <w:rsid w:val="008D4425"/>
    <w:rsid w:val="008D4D6D"/>
    <w:rsid w:val="008D52A0"/>
    <w:rsid w:val="008D589C"/>
    <w:rsid w:val="008D635B"/>
    <w:rsid w:val="008D74F1"/>
    <w:rsid w:val="008D753E"/>
    <w:rsid w:val="008D7677"/>
    <w:rsid w:val="008D7C61"/>
    <w:rsid w:val="008E037E"/>
    <w:rsid w:val="008E113D"/>
    <w:rsid w:val="008E1C94"/>
    <w:rsid w:val="008E227B"/>
    <w:rsid w:val="008E2B86"/>
    <w:rsid w:val="008E4BEC"/>
    <w:rsid w:val="008E531F"/>
    <w:rsid w:val="008E59B7"/>
    <w:rsid w:val="008E634B"/>
    <w:rsid w:val="008E7C79"/>
    <w:rsid w:val="008F1CE2"/>
    <w:rsid w:val="008F1E55"/>
    <w:rsid w:val="008F2A81"/>
    <w:rsid w:val="008F385D"/>
    <w:rsid w:val="008F3EE2"/>
    <w:rsid w:val="008F48D3"/>
    <w:rsid w:val="008F4ED5"/>
    <w:rsid w:val="008F6797"/>
    <w:rsid w:val="008F6F53"/>
    <w:rsid w:val="008F791F"/>
    <w:rsid w:val="008F7C2C"/>
    <w:rsid w:val="0090638D"/>
    <w:rsid w:val="009109FC"/>
    <w:rsid w:val="00911713"/>
    <w:rsid w:val="00911993"/>
    <w:rsid w:val="00911BB4"/>
    <w:rsid w:val="00911DE3"/>
    <w:rsid w:val="00912F65"/>
    <w:rsid w:val="00913B0C"/>
    <w:rsid w:val="0091465D"/>
    <w:rsid w:val="00915087"/>
    <w:rsid w:val="009158C2"/>
    <w:rsid w:val="00915D06"/>
    <w:rsid w:val="00920A81"/>
    <w:rsid w:val="00920E7B"/>
    <w:rsid w:val="00921E27"/>
    <w:rsid w:val="00922E29"/>
    <w:rsid w:val="0092453B"/>
    <w:rsid w:val="00924861"/>
    <w:rsid w:val="00925381"/>
    <w:rsid w:val="009255EA"/>
    <w:rsid w:val="009255FD"/>
    <w:rsid w:val="009259C7"/>
    <w:rsid w:val="00925FBA"/>
    <w:rsid w:val="00930727"/>
    <w:rsid w:val="00931962"/>
    <w:rsid w:val="00931E3D"/>
    <w:rsid w:val="00932FAC"/>
    <w:rsid w:val="0093362E"/>
    <w:rsid w:val="00933D83"/>
    <w:rsid w:val="00934301"/>
    <w:rsid w:val="009346B9"/>
    <w:rsid w:val="00934B23"/>
    <w:rsid w:val="009356C4"/>
    <w:rsid w:val="00935C8C"/>
    <w:rsid w:val="00936583"/>
    <w:rsid w:val="00936928"/>
    <w:rsid w:val="00936947"/>
    <w:rsid w:val="009374CB"/>
    <w:rsid w:val="009402B0"/>
    <w:rsid w:val="00940833"/>
    <w:rsid w:val="00940A35"/>
    <w:rsid w:val="00940E8F"/>
    <w:rsid w:val="0094226D"/>
    <w:rsid w:val="00944CC4"/>
    <w:rsid w:val="00946679"/>
    <w:rsid w:val="0094793B"/>
    <w:rsid w:val="00950774"/>
    <w:rsid w:val="00951854"/>
    <w:rsid w:val="00952FFE"/>
    <w:rsid w:val="00953C1A"/>
    <w:rsid w:val="00955FEC"/>
    <w:rsid w:val="00960D33"/>
    <w:rsid w:val="00961B23"/>
    <w:rsid w:val="00963989"/>
    <w:rsid w:val="00963BD4"/>
    <w:rsid w:val="00964F99"/>
    <w:rsid w:val="009651D3"/>
    <w:rsid w:val="00965CEC"/>
    <w:rsid w:val="009714E2"/>
    <w:rsid w:val="009723E3"/>
    <w:rsid w:val="00973498"/>
    <w:rsid w:val="00973778"/>
    <w:rsid w:val="00975055"/>
    <w:rsid w:val="009761DA"/>
    <w:rsid w:val="00977916"/>
    <w:rsid w:val="00977967"/>
    <w:rsid w:val="00980C5D"/>
    <w:rsid w:val="00983BFD"/>
    <w:rsid w:val="00983D87"/>
    <w:rsid w:val="00986775"/>
    <w:rsid w:val="0098799D"/>
    <w:rsid w:val="00987F39"/>
    <w:rsid w:val="00991166"/>
    <w:rsid w:val="00992FE0"/>
    <w:rsid w:val="00993307"/>
    <w:rsid w:val="00993504"/>
    <w:rsid w:val="00993878"/>
    <w:rsid w:val="0099436F"/>
    <w:rsid w:val="00996040"/>
    <w:rsid w:val="0099608F"/>
    <w:rsid w:val="00996205"/>
    <w:rsid w:val="00996D8C"/>
    <w:rsid w:val="009A012D"/>
    <w:rsid w:val="009A1034"/>
    <w:rsid w:val="009A10D7"/>
    <w:rsid w:val="009A10DF"/>
    <w:rsid w:val="009A21C6"/>
    <w:rsid w:val="009A4067"/>
    <w:rsid w:val="009A4ECD"/>
    <w:rsid w:val="009A5015"/>
    <w:rsid w:val="009A56AF"/>
    <w:rsid w:val="009A58A6"/>
    <w:rsid w:val="009A5B38"/>
    <w:rsid w:val="009A5E8C"/>
    <w:rsid w:val="009A5F76"/>
    <w:rsid w:val="009A6BBC"/>
    <w:rsid w:val="009A75C3"/>
    <w:rsid w:val="009A7A20"/>
    <w:rsid w:val="009B0151"/>
    <w:rsid w:val="009B0292"/>
    <w:rsid w:val="009B1C64"/>
    <w:rsid w:val="009B276F"/>
    <w:rsid w:val="009B28FA"/>
    <w:rsid w:val="009B3A02"/>
    <w:rsid w:val="009B453F"/>
    <w:rsid w:val="009B4BE8"/>
    <w:rsid w:val="009B56ED"/>
    <w:rsid w:val="009B6415"/>
    <w:rsid w:val="009B732A"/>
    <w:rsid w:val="009C0944"/>
    <w:rsid w:val="009C1196"/>
    <w:rsid w:val="009C1324"/>
    <w:rsid w:val="009C2A86"/>
    <w:rsid w:val="009C2D0A"/>
    <w:rsid w:val="009C3D8F"/>
    <w:rsid w:val="009C4300"/>
    <w:rsid w:val="009C5D66"/>
    <w:rsid w:val="009C5FD4"/>
    <w:rsid w:val="009C6D39"/>
    <w:rsid w:val="009D2A0D"/>
    <w:rsid w:val="009D3CA6"/>
    <w:rsid w:val="009D3FAF"/>
    <w:rsid w:val="009D53E7"/>
    <w:rsid w:val="009D6EE7"/>
    <w:rsid w:val="009D6F26"/>
    <w:rsid w:val="009E076F"/>
    <w:rsid w:val="009E13B1"/>
    <w:rsid w:val="009E4F04"/>
    <w:rsid w:val="009E6087"/>
    <w:rsid w:val="009E62F7"/>
    <w:rsid w:val="009E7352"/>
    <w:rsid w:val="009E777F"/>
    <w:rsid w:val="009E7933"/>
    <w:rsid w:val="009E7FB2"/>
    <w:rsid w:val="009F09DC"/>
    <w:rsid w:val="009F0C6B"/>
    <w:rsid w:val="009F116D"/>
    <w:rsid w:val="009F205B"/>
    <w:rsid w:val="009F28C7"/>
    <w:rsid w:val="009F2EAC"/>
    <w:rsid w:val="009F3322"/>
    <w:rsid w:val="009F37AB"/>
    <w:rsid w:val="009F3B46"/>
    <w:rsid w:val="009F657F"/>
    <w:rsid w:val="009F6A29"/>
    <w:rsid w:val="00A011CF"/>
    <w:rsid w:val="00A01352"/>
    <w:rsid w:val="00A01D10"/>
    <w:rsid w:val="00A01F26"/>
    <w:rsid w:val="00A02373"/>
    <w:rsid w:val="00A0358D"/>
    <w:rsid w:val="00A036A9"/>
    <w:rsid w:val="00A04493"/>
    <w:rsid w:val="00A05340"/>
    <w:rsid w:val="00A0588A"/>
    <w:rsid w:val="00A060E3"/>
    <w:rsid w:val="00A078A5"/>
    <w:rsid w:val="00A12661"/>
    <w:rsid w:val="00A1309D"/>
    <w:rsid w:val="00A1367C"/>
    <w:rsid w:val="00A14A61"/>
    <w:rsid w:val="00A15361"/>
    <w:rsid w:val="00A153E6"/>
    <w:rsid w:val="00A15A0C"/>
    <w:rsid w:val="00A15FF7"/>
    <w:rsid w:val="00A161F0"/>
    <w:rsid w:val="00A1795B"/>
    <w:rsid w:val="00A20126"/>
    <w:rsid w:val="00A20F7D"/>
    <w:rsid w:val="00A21B5B"/>
    <w:rsid w:val="00A22A73"/>
    <w:rsid w:val="00A22EE7"/>
    <w:rsid w:val="00A2354D"/>
    <w:rsid w:val="00A23EBE"/>
    <w:rsid w:val="00A25F9A"/>
    <w:rsid w:val="00A266CC"/>
    <w:rsid w:val="00A30E01"/>
    <w:rsid w:val="00A31406"/>
    <w:rsid w:val="00A31673"/>
    <w:rsid w:val="00A3314F"/>
    <w:rsid w:val="00A332CA"/>
    <w:rsid w:val="00A33D60"/>
    <w:rsid w:val="00A343A6"/>
    <w:rsid w:val="00A351F8"/>
    <w:rsid w:val="00A365DD"/>
    <w:rsid w:val="00A36AC5"/>
    <w:rsid w:val="00A36EA1"/>
    <w:rsid w:val="00A3740D"/>
    <w:rsid w:val="00A4086A"/>
    <w:rsid w:val="00A41821"/>
    <w:rsid w:val="00A42ABE"/>
    <w:rsid w:val="00A42FDA"/>
    <w:rsid w:val="00A44788"/>
    <w:rsid w:val="00A44986"/>
    <w:rsid w:val="00A45B3C"/>
    <w:rsid w:val="00A45CC6"/>
    <w:rsid w:val="00A45CD6"/>
    <w:rsid w:val="00A46BFB"/>
    <w:rsid w:val="00A47768"/>
    <w:rsid w:val="00A504D3"/>
    <w:rsid w:val="00A506DA"/>
    <w:rsid w:val="00A532E6"/>
    <w:rsid w:val="00A534E9"/>
    <w:rsid w:val="00A56928"/>
    <w:rsid w:val="00A57074"/>
    <w:rsid w:val="00A579BA"/>
    <w:rsid w:val="00A57A92"/>
    <w:rsid w:val="00A61373"/>
    <w:rsid w:val="00A631E8"/>
    <w:rsid w:val="00A642E6"/>
    <w:rsid w:val="00A64817"/>
    <w:rsid w:val="00A66248"/>
    <w:rsid w:val="00A66346"/>
    <w:rsid w:val="00A6683B"/>
    <w:rsid w:val="00A66D2E"/>
    <w:rsid w:val="00A7047E"/>
    <w:rsid w:val="00A713D2"/>
    <w:rsid w:val="00A7181F"/>
    <w:rsid w:val="00A72802"/>
    <w:rsid w:val="00A73BCB"/>
    <w:rsid w:val="00A73F08"/>
    <w:rsid w:val="00A74A81"/>
    <w:rsid w:val="00A75506"/>
    <w:rsid w:val="00A75EC4"/>
    <w:rsid w:val="00A764AC"/>
    <w:rsid w:val="00A76E65"/>
    <w:rsid w:val="00A77429"/>
    <w:rsid w:val="00A80473"/>
    <w:rsid w:val="00A80A26"/>
    <w:rsid w:val="00A85B8B"/>
    <w:rsid w:val="00A8641F"/>
    <w:rsid w:val="00A87319"/>
    <w:rsid w:val="00A87356"/>
    <w:rsid w:val="00A91AB5"/>
    <w:rsid w:val="00A92B20"/>
    <w:rsid w:val="00A92CF1"/>
    <w:rsid w:val="00A94C1F"/>
    <w:rsid w:val="00A956BE"/>
    <w:rsid w:val="00A96047"/>
    <w:rsid w:val="00A9605A"/>
    <w:rsid w:val="00A963CA"/>
    <w:rsid w:val="00A965D9"/>
    <w:rsid w:val="00A96AEB"/>
    <w:rsid w:val="00A97EFA"/>
    <w:rsid w:val="00AA004C"/>
    <w:rsid w:val="00AA0106"/>
    <w:rsid w:val="00AA071D"/>
    <w:rsid w:val="00AA0807"/>
    <w:rsid w:val="00AA1319"/>
    <w:rsid w:val="00AA14E5"/>
    <w:rsid w:val="00AA23F5"/>
    <w:rsid w:val="00AA2889"/>
    <w:rsid w:val="00AA28FC"/>
    <w:rsid w:val="00AA34F5"/>
    <w:rsid w:val="00AA3622"/>
    <w:rsid w:val="00AA3798"/>
    <w:rsid w:val="00AA40DE"/>
    <w:rsid w:val="00AA461C"/>
    <w:rsid w:val="00AA4921"/>
    <w:rsid w:val="00AA503B"/>
    <w:rsid w:val="00AA598A"/>
    <w:rsid w:val="00AA5E83"/>
    <w:rsid w:val="00AB025D"/>
    <w:rsid w:val="00AB20C2"/>
    <w:rsid w:val="00AB28F9"/>
    <w:rsid w:val="00AB4B24"/>
    <w:rsid w:val="00AB5BA4"/>
    <w:rsid w:val="00AC29B9"/>
    <w:rsid w:val="00AC30EB"/>
    <w:rsid w:val="00AC3503"/>
    <w:rsid w:val="00AC35B4"/>
    <w:rsid w:val="00AC39B0"/>
    <w:rsid w:val="00AC521B"/>
    <w:rsid w:val="00AC689A"/>
    <w:rsid w:val="00AD0531"/>
    <w:rsid w:val="00AD0A0A"/>
    <w:rsid w:val="00AD0B6B"/>
    <w:rsid w:val="00AD117A"/>
    <w:rsid w:val="00AD13BC"/>
    <w:rsid w:val="00AD1FD4"/>
    <w:rsid w:val="00AD3163"/>
    <w:rsid w:val="00AD4074"/>
    <w:rsid w:val="00AD58E9"/>
    <w:rsid w:val="00AE06DD"/>
    <w:rsid w:val="00AE0919"/>
    <w:rsid w:val="00AE0AF2"/>
    <w:rsid w:val="00AE1EDA"/>
    <w:rsid w:val="00AE2051"/>
    <w:rsid w:val="00AE20B3"/>
    <w:rsid w:val="00AE2CC3"/>
    <w:rsid w:val="00AE33FC"/>
    <w:rsid w:val="00AE3446"/>
    <w:rsid w:val="00AE35FC"/>
    <w:rsid w:val="00AE44DA"/>
    <w:rsid w:val="00AE547E"/>
    <w:rsid w:val="00AE6D92"/>
    <w:rsid w:val="00AE7A36"/>
    <w:rsid w:val="00AE7B0C"/>
    <w:rsid w:val="00AE7B35"/>
    <w:rsid w:val="00AF04AC"/>
    <w:rsid w:val="00AF0DFF"/>
    <w:rsid w:val="00AF15B2"/>
    <w:rsid w:val="00AF2B2A"/>
    <w:rsid w:val="00AF3145"/>
    <w:rsid w:val="00AF3A43"/>
    <w:rsid w:val="00AF3BBC"/>
    <w:rsid w:val="00AF3CE9"/>
    <w:rsid w:val="00AF69F8"/>
    <w:rsid w:val="00B0034E"/>
    <w:rsid w:val="00B00912"/>
    <w:rsid w:val="00B0145D"/>
    <w:rsid w:val="00B02785"/>
    <w:rsid w:val="00B02EB1"/>
    <w:rsid w:val="00B042BF"/>
    <w:rsid w:val="00B0450F"/>
    <w:rsid w:val="00B05CE4"/>
    <w:rsid w:val="00B066E2"/>
    <w:rsid w:val="00B1050E"/>
    <w:rsid w:val="00B112B0"/>
    <w:rsid w:val="00B11710"/>
    <w:rsid w:val="00B11F94"/>
    <w:rsid w:val="00B14F51"/>
    <w:rsid w:val="00B154CC"/>
    <w:rsid w:val="00B160FF"/>
    <w:rsid w:val="00B1638D"/>
    <w:rsid w:val="00B16A09"/>
    <w:rsid w:val="00B17A88"/>
    <w:rsid w:val="00B17BBE"/>
    <w:rsid w:val="00B17D10"/>
    <w:rsid w:val="00B202A3"/>
    <w:rsid w:val="00B20834"/>
    <w:rsid w:val="00B211B3"/>
    <w:rsid w:val="00B218EF"/>
    <w:rsid w:val="00B21DFC"/>
    <w:rsid w:val="00B22681"/>
    <w:rsid w:val="00B226A0"/>
    <w:rsid w:val="00B22E02"/>
    <w:rsid w:val="00B261C3"/>
    <w:rsid w:val="00B26B1D"/>
    <w:rsid w:val="00B26D8C"/>
    <w:rsid w:val="00B27097"/>
    <w:rsid w:val="00B272E2"/>
    <w:rsid w:val="00B27376"/>
    <w:rsid w:val="00B27981"/>
    <w:rsid w:val="00B27BD6"/>
    <w:rsid w:val="00B27F14"/>
    <w:rsid w:val="00B3042A"/>
    <w:rsid w:val="00B30678"/>
    <w:rsid w:val="00B30B53"/>
    <w:rsid w:val="00B311B6"/>
    <w:rsid w:val="00B315B7"/>
    <w:rsid w:val="00B31735"/>
    <w:rsid w:val="00B317A9"/>
    <w:rsid w:val="00B32026"/>
    <w:rsid w:val="00B32C6E"/>
    <w:rsid w:val="00B34448"/>
    <w:rsid w:val="00B35BF6"/>
    <w:rsid w:val="00B360B1"/>
    <w:rsid w:val="00B36216"/>
    <w:rsid w:val="00B37F1D"/>
    <w:rsid w:val="00B400F5"/>
    <w:rsid w:val="00B40A5A"/>
    <w:rsid w:val="00B40A90"/>
    <w:rsid w:val="00B4107B"/>
    <w:rsid w:val="00B41B87"/>
    <w:rsid w:val="00B41CEE"/>
    <w:rsid w:val="00B41EF8"/>
    <w:rsid w:val="00B4360E"/>
    <w:rsid w:val="00B43C37"/>
    <w:rsid w:val="00B43D1C"/>
    <w:rsid w:val="00B448BC"/>
    <w:rsid w:val="00B44963"/>
    <w:rsid w:val="00B44A15"/>
    <w:rsid w:val="00B45208"/>
    <w:rsid w:val="00B455CE"/>
    <w:rsid w:val="00B455E4"/>
    <w:rsid w:val="00B469F1"/>
    <w:rsid w:val="00B46E58"/>
    <w:rsid w:val="00B509DA"/>
    <w:rsid w:val="00B50EE8"/>
    <w:rsid w:val="00B521F7"/>
    <w:rsid w:val="00B52619"/>
    <w:rsid w:val="00B52CB8"/>
    <w:rsid w:val="00B53ECD"/>
    <w:rsid w:val="00B571A6"/>
    <w:rsid w:val="00B572B8"/>
    <w:rsid w:val="00B57498"/>
    <w:rsid w:val="00B57FB5"/>
    <w:rsid w:val="00B6064C"/>
    <w:rsid w:val="00B607EA"/>
    <w:rsid w:val="00B61870"/>
    <w:rsid w:val="00B619FA"/>
    <w:rsid w:val="00B6304A"/>
    <w:rsid w:val="00B638A5"/>
    <w:rsid w:val="00B63A69"/>
    <w:rsid w:val="00B651B4"/>
    <w:rsid w:val="00B65A7A"/>
    <w:rsid w:val="00B65BD6"/>
    <w:rsid w:val="00B65F37"/>
    <w:rsid w:val="00B660A4"/>
    <w:rsid w:val="00B66408"/>
    <w:rsid w:val="00B66D44"/>
    <w:rsid w:val="00B6736C"/>
    <w:rsid w:val="00B67CDA"/>
    <w:rsid w:val="00B67D37"/>
    <w:rsid w:val="00B714C8"/>
    <w:rsid w:val="00B71BFA"/>
    <w:rsid w:val="00B724C5"/>
    <w:rsid w:val="00B727F1"/>
    <w:rsid w:val="00B72C70"/>
    <w:rsid w:val="00B742AD"/>
    <w:rsid w:val="00B7531D"/>
    <w:rsid w:val="00B76C6D"/>
    <w:rsid w:val="00B77CAD"/>
    <w:rsid w:val="00B77E3B"/>
    <w:rsid w:val="00B804B2"/>
    <w:rsid w:val="00B81325"/>
    <w:rsid w:val="00B8357F"/>
    <w:rsid w:val="00B844B3"/>
    <w:rsid w:val="00B86051"/>
    <w:rsid w:val="00B90619"/>
    <w:rsid w:val="00B9070F"/>
    <w:rsid w:val="00B9108C"/>
    <w:rsid w:val="00B91768"/>
    <w:rsid w:val="00B921DF"/>
    <w:rsid w:val="00B93051"/>
    <w:rsid w:val="00B93630"/>
    <w:rsid w:val="00B95151"/>
    <w:rsid w:val="00B95811"/>
    <w:rsid w:val="00B95BEE"/>
    <w:rsid w:val="00B96627"/>
    <w:rsid w:val="00B9749B"/>
    <w:rsid w:val="00B976F4"/>
    <w:rsid w:val="00BA11C4"/>
    <w:rsid w:val="00BA1666"/>
    <w:rsid w:val="00BA3374"/>
    <w:rsid w:val="00BA41F6"/>
    <w:rsid w:val="00BA515B"/>
    <w:rsid w:val="00BA59FE"/>
    <w:rsid w:val="00BA5EBB"/>
    <w:rsid w:val="00BA7177"/>
    <w:rsid w:val="00BA7783"/>
    <w:rsid w:val="00BB05C5"/>
    <w:rsid w:val="00BB0632"/>
    <w:rsid w:val="00BB09A1"/>
    <w:rsid w:val="00BB19ED"/>
    <w:rsid w:val="00BB1DB9"/>
    <w:rsid w:val="00BB38B1"/>
    <w:rsid w:val="00BB4664"/>
    <w:rsid w:val="00BB5D61"/>
    <w:rsid w:val="00BB61C6"/>
    <w:rsid w:val="00BB7858"/>
    <w:rsid w:val="00BB7A2A"/>
    <w:rsid w:val="00BC034A"/>
    <w:rsid w:val="00BC125B"/>
    <w:rsid w:val="00BC2A9D"/>
    <w:rsid w:val="00BC502A"/>
    <w:rsid w:val="00BC666B"/>
    <w:rsid w:val="00BC6F82"/>
    <w:rsid w:val="00BC778B"/>
    <w:rsid w:val="00BC791C"/>
    <w:rsid w:val="00BD065A"/>
    <w:rsid w:val="00BD3023"/>
    <w:rsid w:val="00BD3A9E"/>
    <w:rsid w:val="00BD3B30"/>
    <w:rsid w:val="00BD4355"/>
    <w:rsid w:val="00BD4D5F"/>
    <w:rsid w:val="00BD6182"/>
    <w:rsid w:val="00BE1230"/>
    <w:rsid w:val="00BE1496"/>
    <w:rsid w:val="00BE1913"/>
    <w:rsid w:val="00BE1A16"/>
    <w:rsid w:val="00BE2249"/>
    <w:rsid w:val="00BE2633"/>
    <w:rsid w:val="00BE3EC7"/>
    <w:rsid w:val="00BE5720"/>
    <w:rsid w:val="00BE6AE4"/>
    <w:rsid w:val="00BE6B5E"/>
    <w:rsid w:val="00BE7A79"/>
    <w:rsid w:val="00BF0643"/>
    <w:rsid w:val="00BF10D8"/>
    <w:rsid w:val="00BF16E2"/>
    <w:rsid w:val="00BF1C64"/>
    <w:rsid w:val="00BF24C1"/>
    <w:rsid w:val="00BF26F3"/>
    <w:rsid w:val="00BF3452"/>
    <w:rsid w:val="00BF3778"/>
    <w:rsid w:val="00BF7D9C"/>
    <w:rsid w:val="00C0011E"/>
    <w:rsid w:val="00C00633"/>
    <w:rsid w:val="00C04383"/>
    <w:rsid w:val="00C04F28"/>
    <w:rsid w:val="00C0594B"/>
    <w:rsid w:val="00C05DA7"/>
    <w:rsid w:val="00C06066"/>
    <w:rsid w:val="00C06253"/>
    <w:rsid w:val="00C0688C"/>
    <w:rsid w:val="00C13795"/>
    <w:rsid w:val="00C13A11"/>
    <w:rsid w:val="00C145C2"/>
    <w:rsid w:val="00C14A69"/>
    <w:rsid w:val="00C14AA8"/>
    <w:rsid w:val="00C162A9"/>
    <w:rsid w:val="00C162ED"/>
    <w:rsid w:val="00C16875"/>
    <w:rsid w:val="00C16E07"/>
    <w:rsid w:val="00C1748C"/>
    <w:rsid w:val="00C17A1E"/>
    <w:rsid w:val="00C17E5B"/>
    <w:rsid w:val="00C21B4B"/>
    <w:rsid w:val="00C22B6D"/>
    <w:rsid w:val="00C232E6"/>
    <w:rsid w:val="00C242F0"/>
    <w:rsid w:val="00C246C4"/>
    <w:rsid w:val="00C24A2D"/>
    <w:rsid w:val="00C264B0"/>
    <w:rsid w:val="00C26BFC"/>
    <w:rsid w:val="00C26C62"/>
    <w:rsid w:val="00C26F8A"/>
    <w:rsid w:val="00C305A9"/>
    <w:rsid w:val="00C31B91"/>
    <w:rsid w:val="00C31DD4"/>
    <w:rsid w:val="00C33DAF"/>
    <w:rsid w:val="00C34231"/>
    <w:rsid w:val="00C34F0B"/>
    <w:rsid w:val="00C364F1"/>
    <w:rsid w:val="00C36554"/>
    <w:rsid w:val="00C367FD"/>
    <w:rsid w:val="00C40B0E"/>
    <w:rsid w:val="00C42CCC"/>
    <w:rsid w:val="00C43C22"/>
    <w:rsid w:val="00C4413A"/>
    <w:rsid w:val="00C447E1"/>
    <w:rsid w:val="00C44B1D"/>
    <w:rsid w:val="00C44D11"/>
    <w:rsid w:val="00C46BCB"/>
    <w:rsid w:val="00C47F6D"/>
    <w:rsid w:val="00C50E41"/>
    <w:rsid w:val="00C5189E"/>
    <w:rsid w:val="00C5348A"/>
    <w:rsid w:val="00C53E94"/>
    <w:rsid w:val="00C55DB6"/>
    <w:rsid w:val="00C56E6E"/>
    <w:rsid w:val="00C56F12"/>
    <w:rsid w:val="00C61446"/>
    <w:rsid w:val="00C61454"/>
    <w:rsid w:val="00C62001"/>
    <w:rsid w:val="00C663AD"/>
    <w:rsid w:val="00C6697D"/>
    <w:rsid w:val="00C66AF7"/>
    <w:rsid w:val="00C67154"/>
    <w:rsid w:val="00C7056C"/>
    <w:rsid w:val="00C715DB"/>
    <w:rsid w:val="00C7220C"/>
    <w:rsid w:val="00C7252B"/>
    <w:rsid w:val="00C72981"/>
    <w:rsid w:val="00C73363"/>
    <w:rsid w:val="00C7426B"/>
    <w:rsid w:val="00C75D9B"/>
    <w:rsid w:val="00C760E3"/>
    <w:rsid w:val="00C76AD2"/>
    <w:rsid w:val="00C76B5B"/>
    <w:rsid w:val="00C77473"/>
    <w:rsid w:val="00C80D34"/>
    <w:rsid w:val="00C8103F"/>
    <w:rsid w:val="00C81165"/>
    <w:rsid w:val="00C81B77"/>
    <w:rsid w:val="00C82B67"/>
    <w:rsid w:val="00C83182"/>
    <w:rsid w:val="00C83651"/>
    <w:rsid w:val="00C83833"/>
    <w:rsid w:val="00C84709"/>
    <w:rsid w:val="00C85E05"/>
    <w:rsid w:val="00C8656C"/>
    <w:rsid w:val="00C90E43"/>
    <w:rsid w:val="00C90ED5"/>
    <w:rsid w:val="00C91028"/>
    <w:rsid w:val="00C911B0"/>
    <w:rsid w:val="00C9151D"/>
    <w:rsid w:val="00C91844"/>
    <w:rsid w:val="00C91D7A"/>
    <w:rsid w:val="00C920D9"/>
    <w:rsid w:val="00C92570"/>
    <w:rsid w:val="00C93093"/>
    <w:rsid w:val="00C942F0"/>
    <w:rsid w:val="00C94C56"/>
    <w:rsid w:val="00C94FA6"/>
    <w:rsid w:val="00C9505B"/>
    <w:rsid w:val="00C9794F"/>
    <w:rsid w:val="00C97E61"/>
    <w:rsid w:val="00CA18EC"/>
    <w:rsid w:val="00CA1FF2"/>
    <w:rsid w:val="00CA26E7"/>
    <w:rsid w:val="00CA2CFB"/>
    <w:rsid w:val="00CA37A4"/>
    <w:rsid w:val="00CA3D49"/>
    <w:rsid w:val="00CA5443"/>
    <w:rsid w:val="00CA5C17"/>
    <w:rsid w:val="00CA5F54"/>
    <w:rsid w:val="00CB0528"/>
    <w:rsid w:val="00CB3B68"/>
    <w:rsid w:val="00CB3DC4"/>
    <w:rsid w:val="00CB4AED"/>
    <w:rsid w:val="00CB58F3"/>
    <w:rsid w:val="00CB5E95"/>
    <w:rsid w:val="00CB61F5"/>
    <w:rsid w:val="00CB6FE2"/>
    <w:rsid w:val="00CB72A0"/>
    <w:rsid w:val="00CC06AF"/>
    <w:rsid w:val="00CC0B39"/>
    <w:rsid w:val="00CC2627"/>
    <w:rsid w:val="00CC40FD"/>
    <w:rsid w:val="00CC46A0"/>
    <w:rsid w:val="00CC545F"/>
    <w:rsid w:val="00CC5B51"/>
    <w:rsid w:val="00CC6961"/>
    <w:rsid w:val="00CC6FA6"/>
    <w:rsid w:val="00CD03AB"/>
    <w:rsid w:val="00CD0647"/>
    <w:rsid w:val="00CD1F3A"/>
    <w:rsid w:val="00CD2484"/>
    <w:rsid w:val="00CD315E"/>
    <w:rsid w:val="00CD3EED"/>
    <w:rsid w:val="00CD4FB8"/>
    <w:rsid w:val="00CD50A5"/>
    <w:rsid w:val="00CE0471"/>
    <w:rsid w:val="00CE0CDE"/>
    <w:rsid w:val="00CE1843"/>
    <w:rsid w:val="00CE1FC2"/>
    <w:rsid w:val="00CE222A"/>
    <w:rsid w:val="00CE260B"/>
    <w:rsid w:val="00CE3FC5"/>
    <w:rsid w:val="00CE5096"/>
    <w:rsid w:val="00CE5370"/>
    <w:rsid w:val="00CE573A"/>
    <w:rsid w:val="00CE6BFF"/>
    <w:rsid w:val="00CE753F"/>
    <w:rsid w:val="00CE77F1"/>
    <w:rsid w:val="00CF0A16"/>
    <w:rsid w:val="00CF0FD5"/>
    <w:rsid w:val="00CF1F5B"/>
    <w:rsid w:val="00CF2A4F"/>
    <w:rsid w:val="00CF2F3A"/>
    <w:rsid w:val="00CF3444"/>
    <w:rsid w:val="00CF3621"/>
    <w:rsid w:val="00CF369E"/>
    <w:rsid w:val="00CF370C"/>
    <w:rsid w:val="00CF3BE6"/>
    <w:rsid w:val="00CF47D6"/>
    <w:rsid w:val="00CF51F7"/>
    <w:rsid w:val="00CF578A"/>
    <w:rsid w:val="00CF5CBD"/>
    <w:rsid w:val="00CF71EF"/>
    <w:rsid w:val="00D00233"/>
    <w:rsid w:val="00D00FBD"/>
    <w:rsid w:val="00D01CD0"/>
    <w:rsid w:val="00D02263"/>
    <w:rsid w:val="00D02A05"/>
    <w:rsid w:val="00D02A26"/>
    <w:rsid w:val="00D045DF"/>
    <w:rsid w:val="00D0471A"/>
    <w:rsid w:val="00D055B7"/>
    <w:rsid w:val="00D06C50"/>
    <w:rsid w:val="00D06D80"/>
    <w:rsid w:val="00D071A1"/>
    <w:rsid w:val="00D0749C"/>
    <w:rsid w:val="00D07F44"/>
    <w:rsid w:val="00D1066A"/>
    <w:rsid w:val="00D11389"/>
    <w:rsid w:val="00D1177E"/>
    <w:rsid w:val="00D117D7"/>
    <w:rsid w:val="00D123B0"/>
    <w:rsid w:val="00D124DE"/>
    <w:rsid w:val="00D12C88"/>
    <w:rsid w:val="00D13034"/>
    <w:rsid w:val="00D130B7"/>
    <w:rsid w:val="00D137B3"/>
    <w:rsid w:val="00D13AF1"/>
    <w:rsid w:val="00D17446"/>
    <w:rsid w:val="00D17C61"/>
    <w:rsid w:val="00D20990"/>
    <w:rsid w:val="00D21108"/>
    <w:rsid w:val="00D211F0"/>
    <w:rsid w:val="00D217FC"/>
    <w:rsid w:val="00D21F09"/>
    <w:rsid w:val="00D22DDA"/>
    <w:rsid w:val="00D2383E"/>
    <w:rsid w:val="00D23C4A"/>
    <w:rsid w:val="00D25AE4"/>
    <w:rsid w:val="00D2768D"/>
    <w:rsid w:val="00D27D62"/>
    <w:rsid w:val="00D27F5D"/>
    <w:rsid w:val="00D30287"/>
    <w:rsid w:val="00D3271B"/>
    <w:rsid w:val="00D329B4"/>
    <w:rsid w:val="00D33065"/>
    <w:rsid w:val="00D332F9"/>
    <w:rsid w:val="00D3366B"/>
    <w:rsid w:val="00D34B63"/>
    <w:rsid w:val="00D34B90"/>
    <w:rsid w:val="00D34D71"/>
    <w:rsid w:val="00D35D38"/>
    <w:rsid w:val="00D3605A"/>
    <w:rsid w:val="00D363C2"/>
    <w:rsid w:val="00D369B6"/>
    <w:rsid w:val="00D36C22"/>
    <w:rsid w:val="00D4056A"/>
    <w:rsid w:val="00D43781"/>
    <w:rsid w:val="00D43CA9"/>
    <w:rsid w:val="00D45106"/>
    <w:rsid w:val="00D45585"/>
    <w:rsid w:val="00D46CA4"/>
    <w:rsid w:val="00D507AC"/>
    <w:rsid w:val="00D525E5"/>
    <w:rsid w:val="00D52B60"/>
    <w:rsid w:val="00D52D61"/>
    <w:rsid w:val="00D5362F"/>
    <w:rsid w:val="00D53E4C"/>
    <w:rsid w:val="00D544C1"/>
    <w:rsid w:val="00D556B6"/>
    <w:rsid w:val="00D55B35"/>
    <w:rsid w:val="00D55D79"/>
    <w:rsid w:val="00D56DD7"/>
    <w:rsid w:val="00D56F89"/>
    <w:rsid w:val="00D57852"/>
    <w:rsid w:val="00D607BD"/>
    <w:rsid w:val="00D607D6"/>
    <w:rsid w:val="00D60BC4"/>
    <w:rsid w:val="00D611D6"/>
    <w:rsid w:val="00D6289A"/>
    <w:rsid w:val="00D645D7"/>
    <w:rsid w:val="00D64D09"/>
    <w:rsid w:val="00D653C3"/>
    <w:rsid w:val="00D66C15"/>
    <w:rsid w:val="00D66EDE"/>
    <w:rsid w:val="00D70CAE"/>
    <w:rsid w:val="00D713C9"/>
    <w:rsid w:val="00D7196A"/>
    <w:rsid w:val="00D7295A"/>
    <w:rsid w:val="00D736DD"/>
    <w:rsid w:val="00D73AEF"/>
    <w:rsid w:val="00D73E35"/>
    <w:rsid w:val="00D74044"/>
    <w:rsid w:val="00D74B91"/>
    <w:rsid w:val="00D74C23"/>
    <w:rsid w:val="00D74C58"/>
    <w:rsid w:val="00D74CB2"/>
    <w:rsid w:val="00D75AEB"/>
    <w:rsid w:val="00D76475"/>
    <w:rsid w:val="00D77E62"/>
    <w:rsid w:val="00D807F1"/>
    <w:rsid w:val="00D80C3A"/>
    <w:rsid w:val="00D81043"/>
    <w:rsid w:val="00D811B9"/>
    <w:rsid w:val="00D83018"/>
    <w:rsid w:val="00D839FA"/>
    <w:rsid w:val="00D83AAB"/>
    <w:rsid w:val="00D83AF4"/>
    <w:rsid w:val="00D85595"/>
    <w:rsid w:val="00D85E49"/>
    <w:rsid w:val="00D86A27"/>
    <w:rsid w:val="00D86E6E"/>
    <w:rsid w:val="00D8719F"/>
    <w:rsid w:val="00D87328"/>
    <w:rsid w:val="00D87649"/>
    <w:rsid w:val="00D90610"/>
    <w:rsid w:val="00D93EEC"/>
    <w:rsid w:val="00D95007"/>
    <w:rsid w:val="00D960B2"/>
    <w:rsid w:val="00D96ACD"/>
    <w:rsid w:val="00D97311"/>
    <w:rsid w:val="00D97839"/>
    <w:rsid w:val="00D97947"/>
    <w:rsid w:val="00D97AAE"/>
    <w:rsid w:val="00DA01E6"/>
    <w:rsid w:val="00DA1ED8"/>
    <w:rsid w:val="00DA2475"/>
    <w:rsid w:val="00DA2B77"/>
    <w:rsid w:val="00DA2C96"/>
    <w:rsid w:val="00DA3448"/>
    <w:rsid w:val="00DA3BEA"/>
    <w:rsid w:val="00DA3EBC"/>
    <w:rsid w:val="00DA4381"/>
    <w:rsid w:val="00DA4AAA"/>
    <w:rsid w:val="00DA66C3"/>
    <w:rsid w:val="00DA699E"/>
    <w:rsid w:val="00DA77AA"/>
    <w:rsid w:val="00DB168D"/>
    <w:rsid w:val="00DB1E2F"/>
    <w:rsid w:val="00DB23FB"/>
    <w:rsid w:val="00DB2512"/>
    <w:rsid w:val="00DB3EE9"/>
    <w:rsid w:val="00DB3F06"/>
    <w:rsid w:val="00DB524A"/>
    <w:rsid w:val="00DB5770"/>
    <w:rsid w:val="00DB5B11"/>
    <w:rsid w:val="00DB5F29"/>
    <w:rsid w:val="00DB61F5"/>
    <w:rsid w:val="00DB6AB7"/>
    <w:rsid w:val="00DC09E4"/>
    <w:rsid w:val="00DC5157"/>
    <w:rsid w:val="00DC6236"/>
    <w:rsid w:val="00DC724B"/>
    <w:rsid w:val="00DC76E0"/>
    <w:rsid w:val="00DC7C32"/>
    <w:rsid w:val="00DD1118"/>
    <w:rsid w:val="00DD1702"/>
    <w:rsid w:val="00DD37C5"/>
    <w:rsid w:val="00DD3E3B"/>
    <w:rsid w:val="00DD497A"/>
    <w:rsid w:val="00DD5981"/>
    <w:rsid w:val="00DD5D76"/>
    <w:rsid w:val="00DD5F29"/>
    <w:rsid w:val="00DD67E5"/>
    <w:rsid w:val="00DD70BD"/>
    <w:rsid w:val="00DD718E"/>
    <w:rsid w:val="00DD77D8"/>
    <w:rsid w:val="00DE0BD4"/>
    <w:rsid w:val="00DE1CF2"/>
    <w:rsid w:val="00DE381B"/>
    <w:rsid w:val="00DE6A42"/>
    <w:rsid w:val="00DE74E1"/>
    <w:rsid w:val="00DF0722"/>
    <w:rsid w:val="00DF1B40"/>
    <w:rsid w:val="00DF64E3"/>
    <w:rsid w:val="00DF6521"/>
    <w:rsid w:val="00DF7D93"/>
    <w:rsid w:val="00E034DE"/>
    <w:rsid w:val="00E04796"/>
    <w:rsid w:val="00E047EF"/>
    <w:rsid w:val="00E0506B"/>
    <w:rsid w:val="00E0600F"/>
    <w:rsid w:val="00E06455"/>
    <w:rsid w:val="00E1042B"/>
    <w:rsid w:val="00E105F9"/>
    <w:rsid w:val="00E10ABA"/>
    <w:rsid w:val="00E11665"/>
    <w:rsid w:val="00E135C7"/>
    <w:rsid w:val="00E15842"/>
    <w:rsid w:val="00E15A85"/>
    <w:rsid w:val="00E15A92"/>
    <w:rsid w:val="00E15AC0"/>
    <w:rsid w:val="00E160F6"/>
    <w:rsid w:val="00E162E7"/>
    <w:rsid w:val="00E16DD4"/>
    <w:rsid w:val="00E16FB7"/>
    <w:rsid w:val="00E1786E"/>
    <w:rsid w:val="00E179CE"/>
    <w:rsid w:val="00E2037B"/>
    <w:rsid w:val="00E213E1"/>
    <w:rsid w:val="00E21B6A"/>
    <w:rsid w:val="00E232D0"/>
    <w:rsid w:val="00E24010"/>
    <w:rsid w:val="00E24046"/>
    <w:rsid w:val="00E244FE"/>
    <w:rsid w:val="00E24CB5"/>
    <w:rsid w:val="00E26355"/>
    <w:rsid w:val="00E26413"/>
    <w:rsid w:val="00E27511"/>
    <w:rsid w:val="00E27FEF"/>
    <w:rsid w:val="00E3059E"/>
    <w:rsid w:val="00E30F53"/>
    <w:rsid w:val="00E31F29"/>
    <w:rsid w:val="00E31F33"/>
    <w:rsid w:val="00E32363"/>
    <w:rsid w:val="00E33E47"/>
    <w:rsid w:val="00E356A7"/>
    <w:rsid w:val="00E36658"/>
    <w:rsid w:val="00E404FF"/>
    <w:rsid w:val="00E40F8D"/>
    <w:rsid w:val="00E4135D"/>
    <w:rsid w:val="00E42450"/>
    <w:rsid w:val="00E43DDF"/>
    <w:rsid w:val="00E4512F"/>
    <w:rsid w:val="00E4573C"/>
    <w:rsid w:val="00E45ACD"/>
    <w:rsid w:val="00E47422"/>
    <w:rsid w:val="00E47AE7"/>
    <w:rsid w:val="00E50543"/>
    <w:rsid w:val="00E51128"/>
    <w:rsid w:val="00E51B2A"/>
    <w:rsid w:val="00E51BD7"/>
    <w:rsid w:val="00E5204B"/>
    <w:rsid w:val="00E534F4"/>
    <w:rsid w:val="00E5399A"/>
    <w:rsid w:val="00E5620F"/>
    <w:rsid w:val="00E56363"/>
    <w:rsid w:val="00E56A20"/>
    <w:rsid w:val="00E57AF6"/>
    <w:rsid w:val="00E608DA"/>
    <w:rsid w:val="00E60A63"/>
    <w:rsid w:val="00E60F21"/>
    <w:rsid w:val="00E61AE4"/>
    <w:rsid w:val="00E62892"/>
    <w:rsid w:val="00E64401"/>
    <w:rsid w:val="00E64E9A"/>
    <w:rsid w:val="00E65A64"/>
    <w:rsid w:val="00E65FC3"/>
    <w:rsid w:val="00E67210"/>
    <w:rsid w:val="00E672CA"/>
    <w:rsid w:val="00E67616"/>
    <w:rsid w:val="00E67D7E"/>
    <w:rsid w:val="00E70645"/>
    <w:rsid w:val="00E707BF"/>
    <w:rsid w:val="00E708B6"/>
    <w:rsid w:val="00E70BC5"/>
    <w:rsid w:val="00E7104D"/>
    <w:rsid w:val="00E7142D"/>
    <w:rsid w:val="00E71AD0"/>
    <w:rsid w:val="00E72B19"/>
    <w:rsid w:val="00E72F3D"/>
    <w:rsid w:val="00E739DE"/>
    <w:rsid w:val="00E74F74"/>
    <w:rsid w:val="00E77FC3"/>
    <w:rsid w:val="00E81547"/>
    <w:rsid w:val="00E84685"/>
    <w:rsid w:val="00E86372"/>
    <w:rsid w:val="00E86CA3"/>
    <w:rsid w:val="00E86FFA"/>
    <w:rsid w:val="00E87D6B"/>
    <w:rsid w:val="00E92076"/>
    <w:rsid w:val="00E922B5"/>
    <w:rsid w:val="00E92539"/>
    <w:rsid w:val="00E94989"/>
    <w:rsid w:val="00E94FF6"/>
    <w:rsid w:val="00E951FA"/>
    <w:rsid w:val="00E953E6"/>
    <w:rsid w:val="00E958BD"/>
    <w:rsid w:val="00E960C4"/>
    <w:rsid w:val="00E9758D"/>
    <w:rsid w:val="00E97DAA"/>
    <w:rsid w:val="00EA060C"/>
    <w:rsid w:val="00EA13CB"/>
    <w:rsid w:val="00EA193D"/>
    <w:rsid w:val="00EA21CE"/>
    <w:rsid w:val="00EA4A92"/>
    <w:rsid w:val="00EA51AD"/>
    <w:rsid w:val="00EA5415"/>
    <w:rsid w:val="00EA5E42"/>
    <w:rsid w:val="00EA5ECF"/>
    <w:rsid w:val="00EA610D"/>
    <w:rsid w:val="00EA6CE5"/>
    <w:rsid w:val="00EB0766"/>
    <w:rsid w:val="00EB289A"/>
    <w:rsid w:val="00EB2B02"/>
    <w:rsid w:val="00EB3198"/>
    <w:rsid w:val="00EB35E7"/>
    <w:rsid w:val="00EB3AF6"/>
    <w:rsid w:val="00EB3D58"/>
    <w:rsid w:val="00EB64A5"/>
    <w:rsid w:val="00EB6DE1"/>
    <w:rsid w:val="00EB719E"/>
    <w:rsid w:val="00EB762D"/>
    <w:rsid w:val="00EB7B5C"/>
    <w:rsid w:val="00EC0484"/>
    <w:rsid w:val="00EC0B9A"/>
    <w:rsid w:val="00EC1EC8"/>
    <w:rsid w:val="00EC224A"/>
    <w:rsid w:val="00EC2BD7"/>
    <w:rsid w:val="00EC2E5E"/>
    <w:rsid w:val="00EC31CB"/>
    <w:rsid w:val="00EC3F6B"/>
    <w:rsid w:val="00EC4375"/>
    <w:rsid w:val="00EC588D"/>
    <w:rsid w:val="00EC65F6"/>
    <w:rsid w:val="00EC724A"/>
    <w:rsid w:val="00EC724B"/>
    <w:rsid w:val="00ED1A9D"/>
    <w:rsid w:val="00ED1DD4"/>
    <w:rsid w:val="00ED3D24"/>
    <w:rsid w:val="00ED4009"/>
    <w:rsid w:val="00ED4719"/>
    <w:rsid w:val="00ED4997"/>
    <w:rsid w:val="00ED5766"/>
    <w:rsid w:val="00ED6347"/>
    <w:rsid w:val="00ED6656"/>
    <w:rsid w:val="00ED7FE6"/>
    <w:rsid w:val="00EE0602"/>
    <w:rsid w:val="00EE0632"/>
    <w:rsid w:val="00EE0A15"/>
    <w:rsid w:val="00EE0B64"/>
    <w:rsid w:val="00EE1BFC"/>
    <w:rsid w:val="00EE25D3"/>
    <w:rsid w:val="00EE29EA"/>
    <w:rsid w:val="00EE2FBB"/>
    <w:rsid w:val="00EE3461"/>
    <w:rsid w:val="00EE3DFE"/>
    <w:rsid w:val="00EE4581"/>
    <w:rsid w:val="00EE4B3B"/>
    <w:rsid w:val="00EE4FF5"/>
    <w:rsid w:val="00EE500A"/>
    <w:rsid w:val="00EE596F"/>
    <w:rsid w:val="00EE650F"/>
    <w:rsid w:val="00EE65D4"/>
    <w:rsid w:val="00EE6768"/>
    <w:rsid w:val="00EE6A3C"/>
    <w:rsid w:val="00EE743B"/>
    <w:rsid w:val="00EE76F4"/>
    <w:rsid w:val="00EF13BD"/>
    <w:rsid w:val="00EF1FC9"/>
    <w:rsid w:val="00EF27CA"/>
    <w:rsid w:val="00EF2B64"/>
    <w:rsid w:val="00EF2E69"/>
    <w:rsid w:val="00EF3791"/>
    <w:rsid w:val="00EF3E6F"/>
    <w:rsid w:val="00EF4775"/>
    <w:rsid w:val="00EF4E77"/>
    <w:rsid w:val="00EF631F"/>
    <w:rsid w:val="00EF6504"/>
    <w:rsid w:val="00EF6AA0"/>
    <w:rsid w:val="00EF6BFD"/>
    <w:rsid w:val="00EF754B"/>
    <w:rsid w:val="00EF7F14"/>
    <w:rsid w:val="00F00301"/>
    <w:rsid w:val="00F019C4"/>
    <w:rsid w:val="00F02233"/>
    <w:rsid w:val="00F02713"/>
    <w:rsid w:val="00F032CB"/>
    <w:rsid w:val="00F04F5C"/>
    <w:rsid w:val="00F065A9"/>
    <w:rsid w:val="00F07E9C"/>
    <w:rsid w:val="00F10C3B"/>
    <w:rsid w:val="00F110FA"/>
    <w:rsid w:val="00F11425"/>
    <w:rsid w:val="00F11560"/>
    <w:rsid w:val="00F12DB2"/>
    <w:rsid w:val="00F138B7"/>
    <w:rsid w:val="00F16AAE"/>
    <w:rsid w:val="00F16D57"/>
    <w:rsid w:val="00F1731B"/>
    <w:rsid w:val="00F1765E"/>
    <w:rsid w:val="00F17F22"/>
    <w:rsid w:val="00F21E92"/>
    <w:rsid w:val="00F220B6"/>
    <w:rsid w:val="00F2245D"/>
    <w:rsid w:val="00F237BD"/>
    <w:rsid w:val="00F23858"/>
    <w:rsid w:val="00F23DD0"/>
    <w:rsid w:val="00F24484"/>
    <w:rsid w:val="00F24811"/>
    <w:rsid w:val="00F24A6F"/>
    <w:rsid w:val="00F24D89"/>
    <w:rsid w:val="00F24DD7"/>
    <w:rsid w:val="00F2504E"/>
    <w:rsid w:val="00F2516E"/>
    <w:rsid w:val="00F251CE"/>
    <w:rsid w:val="00F25D8C"/>
    <w:rsid w:val="00F26102"/>
    <w:rsid w:val="00F2650C"/>
    <w:rsid w:val="00F26899"/>
    <w:rsid w:val="00F302D0"/>
    <w:rsid w:val="00F30494"/>
    <w:rsid w:val="00F3102D"/>
    <w:rsid w:val="00F319AD"/>
    <w:rsid w:val="00F32978"/>
    <w:rsid w:val="00F33922"/>
    <w:rsid w:val="00F33ACB"/>
    <w:rsid w:val="00F35596"/>
    <w:rsid w:val="00F35778"/>
    <w:rsid w:val="00F36137"/>
    <w:rsid w:val="00F40177"/>
    <w:rsid w:val="00F40E04"/>
    <w:rsid w:val="00F41287"/>
    <w:rsid w:val="00F422E8"/>
    <w:rsid w:val="00F4354E"/>
    <w:rsid w:val="00F43DAC"/>
    <w:rsid w:val="00F450E1"/>
    <w:rsid w:val="00F4521E"/>
    <w:rsid w:val="00F45575"/>
    <w:rsid w:val="00F45D21"/>
    <w:rsid w:val="00F46901"/>
    <w:rsid w:val="00F46A12"/>
    <w:rsid w:val="00F46E3E"/>
    <w:rsid w:val="00F47183"/>
    <w:rsid w:val="00F4763B"/>
    <w:rsid w:val="00F47909"/>
    <w:rsid w:val="00F47AC3"/>
    <w:rsid w:val="00F50157"/>
    <w:rsid w:val="00F516FC"/>
    <w:rsid w:val="00F51725"/>
    <w:rsid w:val="00F52126"/>
    <w:rsid w:val="00F54350"/>
    <w:rsid w:val="00F5514E"/>
    <w:rsid w:val="00F56342"/>
    <w:rsid w:val="00F563EE"/>
    <w:rsid w:val="00F575E4"/>
    <w:rsid w:val="00F61E53"/>
    <w:rsid w:val="00F62630"/>
    <w:rsid w:val="00F6289F"/>
    <w:rsid w:val="00F64498"/>
    <w:rsid w:val="00F649F1"/>
    <w:rsid w:val="00F64F7D"/>
    <w:rsid w:val="00F665A9"/>
    <w:rsid w:val="00F675E9"/>
    <w:rsid w:val="00F67F43"/>
    <w:rsid w:val="00F70A2B"/>
    <w:rsid w:val="00F7158F"/>
    <w:rsid w:val="00F7212F"/>
    <w:rsid w:val="00F7287E"/>
    <w:rsid w:val="00F733C3"/>
    <w:rsid w:val="00F7418F"/>
    <w:rsid w:val="00F74B74"/>
    <w:rsid w:val="00F75C58"/>
    <w:rsid w:val="00F7682D"/>
    <w:rsid w:val="00F76BBF"/>
    <w:rsid w:val="00F77068"/>
    <w:rsid w:val="00F775CC"/>
    <w:rsid w:val="00F7778F"/>
    <w:rsid w:val="00F777C0"/>
    <w:rsid w:val="00F77EDA"/>
    <w:rsid w:val="00F809C2"/>
    <w:rsid w:val="00F8111A"/>
    <w:rsid w:val="00F84571"/>
    <w:rsid w:val="00F84746"/>
    <w:rsid w:val="00F84C45"/>
    <w:rsid w:val="00F855D2"/>
    <w:rsid w:val="00F8599B"/>
    <w:rsid w:val="00F85AFB"/>
    <w:rsid w:val="00F85FB7"/>
    <w:rsid w:val="00F863C2"/>
    <w:rsid w:val="00F878CF"/>
    <w:rsid w:val="00F87CF4"/>
    <w:rsid w:val="00F87E62"/>
    <w:rsid w:val="00F90421"/>
    <w:rsid w:val="00F90E87"/>
    <w:rsid w:val="00F920EC"/>
    <w:rsid w:val="00F942C1"/>
    <w:rsid w:val="00F94650"/>
    <w:rsid w:val="00F94EA7"/>
    <w:rsid w:val="00F96617"/>
    <w:rsid w:val="00F97071"/>
    <w:rsid w:val="00F97DC7"/>
    <w:rsid w:val="00FA0290"/>
    <w:rsid w:val="00FA1256"/>
    <w:rsid w:val="00FA1963"/>
    <w:rsid w:val="00FA1DF5"/>
    <w:rsid w:val="00FA2D7A"/>
    <w:rsid w:val="00FA2E85"/>
    <w:rsid w:val="00FA38D9"/>
    <w:rsid w:val="00FA564A"/>
    <w:rsid w:val="00FA5778"/>
    <w:rsid w:val="00FA601D"/>
    <w:rsid w:val="00FA75C9"/>
    <w:rsid w:val="00FB0841"/>
    <w:rsid w:val="00FB1329"/>
    <w:rsid w:val="00FB1801"/>
    <w:rsid w:val="00FB1947"/>
    <w:rsid w:val="00FB25C3"/>
    <w:rsid w:val="00FB3026"/>
    <w:rsid w:val="00FB309E"/>
    <w:rsid w:val="00FB378F"/>
    <w:rsid w:val="00FB43A9"/>
    <w:rsid w:val="00FB4F74"/>
    <w:rsid w:val="00FB51B8"/>
    <w:rsid w:val="00FB5583"/>
    <w:rsid w:val="00FB5B2B"/>
    <w:rsid w:val="00FB6735"/>
    <w:rsid w:val="00FB6AAE"/>
    <w:rsid w:val="00FB7294"/>
    <w:rsid w:val="00FC1A4E"/>
    <w:rsid w:val="00FC25E6"/>
    <w:rsid w:val="00FC4E63"/>
    <w:rsid w:val="00FC512E"/>
    <w:rsid w:val="00FC53D5"/>
    <w:rsid w:val="00FC609C"/>
    <w:rsid w:val="00FC60DF"/>
    <w:rsid w:val="00FC6B83"/>
    <w:rsid w:val="00FC7216"/>
    <w:rsid w:val="00FC7D9F"/>
    <w:rsid w:val="00FC7F7C"/>
    <w:rsid w:val="00FD0260"/>
    <w:rsid w:val="00FD2A90"/>
    <w:rsid w:val="00FD4116"/>
    <w:rsid w:val="00FD45E2"/>
    <w:rsid w:val="00FD5049"/>
    <w:rsid w:val="00FD51B3"/>
    <w:rsid w:val="00FD587A"/>
    <w:rsid w:val="00FD5B37"/>
    <w:rsid w:val="00FD5BC4"/>
    <w:rsid w:val="00FD65E8"/>
    <w:rsid w:val="00FD67A4"/>
    <w:rsid w:val="00FD70BD"/>
    <w:rsid w:val="00FE0A04"/>
    <w:rsid w:val="00FE0D0C"/>
    <w:rsid w:val="00FE13E4"/>
    <w:rsid w:val="00FE1C70"/>
    <w:rsid w:val="00FE2A3A"/>
    <w:rsid w:val="00FE2B1F"/>
    <w:rsid w:val="00FE3CFD"/>
    <w:rsid w:val="00FE3F7B"/>
    <w:rsid w:val="00FE4DD6"/>
    <w:rsid w:val="00FE66AE"/>
    <w:rsid w:val="00FF2631"/>
    <w:rsid w:val="00FF2A85"/>
    <w:rsid w:val="00FF3389"/>
    <w:rsid w:val="00FF3E8E"/>
    <w:rsid w:val="00FF535C"/>
    <w:rsid w:val="00FF5CEB"/>
    <w:rsid w:val="00FF7EE9"/>
  </w:rsids>
  <m:mathPr>
    <m:mathFont m:val="Cambria Math"/>
    <m:brkBin m:val="before"/>
    <m:brkBinSub m:val="--"/>
    <m:smallFrac m:val="0"/>
    <m:dispDef/>
    <m:lMargin m:val="0"/>
    <m:rMargin m:val="0"/>
    <m:defJc m:val="centerGroup"/>
    <m:wrapIndent m:val="1440"/>
    <m:intLim m:val="subSup"/>
    <m:naryLim m:val="undOvr"/>
  </m:mathPr>
  <w:themeFontLang w:val="da-DK"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FE0D8DA"/>
  <w15:chartTrackingRefBased/>
  <w15:docId w15:val="{4AC0E1B4-F8BC-45C5-8149-97409E0B0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da-DK"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1"/>
    <w:lsdException w:name="heading 3" w:semiHidden="1" w:uiPriority="1"/>
    <w:lsdException w:name="heading 4" w:semiHidden="1" w:uiPriority="1"/>
    <w:lsdException w:name="heading 5" w:semiHidden="1" w:uiPriority="1"/>
    <w:lsdException w:name="heading 6" w:semiHidden="1" w:uiPriority="1"/>
    <w:lsdException w:name="heading 7" w:semiHidden="1" w:uiPriority="1"/>
    <w:lsdException w:name="heading 8" w:semiHidden="1" w:uiPriority="1"/>
    <w:lsdException w:name="heading 9" w:semiHidden="1" w:uiPriority="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uiPriority="8"/>
    <w:lsdException w:name="annotation text" w:semiHidden="1"/>
    <w:lsdException w:name="header" w:semiHidden="1"/>
    <w:lsdException w:name="footer" w:semiHidden="1"/>
    <w:lsdException w:name="index heading" w:semiHidden="1"/>
    <w:lsdException w:name="caption" w:semiHidden="1" w:uiPriority="3"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uiPriority="8" w:qFormat="1"/>
    <w:lsdException w:name="table of authorities" w:semiHidden="1"/>
    <w:lsdException w:name="macro" w:semiHidden="1"/>
    <w:lsdException w:name="toa heading" w:semiHidden="1"/>
    <w:lsdException w:name="List" w:semiHidden="1"/>
    <w:lsdException w:name="List Bullet" w:semiHidden="1" w:uiPriority="2" w:qFormat="1"/>
    <w:lsdException w:name="List Number" w:semiHidden="1" w:uiPriority="2" w:qFormat="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8" w:qFormat="1"/>
    <w:lsdException w:name="Emphasis" w:uiPriority="8"/>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lsdException w:name="TOC Heading" w:semiHidden="1" w:uiPriority="39" w:qFormat="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qFormat/>
    <w:rsid w:val="00696AB6"/>
    <w:pPr>
      <w:spacing w:after="130"/>
    </w:pPr>
    <w:rPr>
      <w:lang w:val="nb-NO"/>
    </w:rPr>
  </w:style>
  <w:style w:type="paragraph" w:styleId="Overskrift1">
    <w:name w:val="heading 1"/>
    <w:basedOn w:val="Normal"/>
    <w:next w:val="Rapporttekst"/>
    <w:link w:val="Overskrift1Tegn"/>
    <w:uiPriority w:val="9"/>
    <w:rsid w:val="003606ED"/>
    <w:pPr>
      <w:keepNext/>
      <w:keepLines/>
      <w:numPr>
        <w:numId w:val="23"/>
      </w:numPr>
      <w:suppressAutoHyphens/>
      <w:spacing w:before="240" w:line="400" w:lineRule="atLeast"/>
      <w:contextualSpacing/>
      <w:outlineLvl w:val="0"/>
    </w:pPr>
    <w:rPr>
      <w:rFonts w:eastAsiaTheme="majorEastAsia" w:cs="Arial"/>
      <w:sz w:val="36"/>
      <w:szCs w:val="32"/>
    </w:rPr>
  </w:style>
  <w:style w:type="paragraph" w:styleId="Overskrift2">
    <w:name w:val="heading 2"/>
    <w:basedOn w:val="Normal"/>
    <w:next w:val="Rapporttekst"/>
    <w:link w:val="Overskrift2Tegn"/>
    <w:uiPriority w:val="1"/>
    <w:rsid w:val="003606ED"/>
    <w:pPr>
      <w:keepNext/>
      <w:keepLines/>
      <w:numPr>
        <w:ilvl w:val="1"/>
        <w:numId w:val="23"/>
      </w:numPr>
      <w:suppressAutoHyphens/>
      <w:spacing w:before="240" w:after="110" w:line="320" w:lineRule="atLeast"/>
      <w:contextualSpacing/>
      <w:outlineLvl w:val="1"/>
    </w:pPr>
    <w:rPr>
      <w:rFonts w:eastAsiaTheme="majorEastAsia" w:cs="Arial"/>
      <w:sz w:val="28"/>
      <w:szCs w:val="26"/>
    </w:rPr>
  </w:style>
  <w:style w:type="paragraph" w:styleId="Overskrift3">
    <w:name w:val="heading 3"/>
    <w:basedOn w:val="Normal"/>
    <w:next w:val="Rapporttekst"/>
    <w:link w:val="Overskrift3Tegn"/>
    <w:uiPriority w:val="1"/>
    <w:rsid w:val="003606ED"/>
    <w:pPr>
      <w:keepNext/>
      <w:keepLines/>
      <w:numPr>
        <w:ilvl w:val="2"/>
        <w:numId w:val="23"/>
      </w:numPr>
      <w:suppressAutoHyphens/>
      <w:spacing w:before="240" w:after="90" w:line="280" w:lineRule="atLeast"/>
      <w:contextualSpacing/>
      <w:outlineLvl w:val="2"/>
    </w:pPr>
    <w:rPr>
      <w:rFonts w:eastAsiaTheme="majorEastAsia" w:cs="Arial"/>
      <w:sz w:val="24"/>
      <w:szCs w:val="24"/>
    </w:rPr>
  </w:style>
  <w:style w:type="paragraph" w:styleId="Overskrift4">
    <w:name w:val="heading 4"/>
    <w:basedOn w:val="Normal"/>
    <w:next w:val="Rapporttekst"/>
    <w:link w:val="Overskrift4Tegn"/>
    <w:uiPriority w:val="1"/>
    <w:rsid w:val="003606ED"/>
    <w:pPr>
      <w:keepNext/>
      <w:keepLines/>
      <w:numPr>
        <w:ilvl w:val="3"/>
        <w:numId w:val="23"/>
      </w:numPr>
      <w:suppressAutoHyphens/>
      <w:spacing w:before="240" w:after="90" w:line="280" w:lineRule="atLeast"/>
      <w:contextualSpacing/>
      <w:outlineLvl w:val="3"/>
    </w:pPr>
    <w:rPr>
      <w:rFonts w:eastAsiaTheme="majorEastAsia" w:cs="Arial"/>
      <w:i/>
      <w:iCs/>
      <w:sz w:val="24"/>
    </w:rPr>
  </w:style>
  <w:style w:type="paragraph" w:styleId="Overskrift5">
    <w:name w:val="heading 5"/>
    <w:basedOn w:val="Normal"/>
    <w:next w:val="Normal"/>
    <w:link w:val="Overskrift5Tegn"/>
    <w:uiPriority w:val="1"/>
    <w:semiHidden/>
    <w:rsid w:val="003606ED"/>
    <w:pPr>
      <w:keepNext/>
      <w:keepLines/>
      <w:numPr>
        <w:ilvl w:val="4"/>
        <w:numId w:val="23"/>
      </w:numPr>
      <w:suppressAutoHyphens/>
      <w:spacing w:before="240" w:after="0" w:line="280" w:lineRule="atLeast"/>
      <w:contextualSpacing/>
      <w:outlineLvl w:val="4"/>
    </w:pPr>
    <w:rPr>
      <w:rFonts w:eastAsiaTheme="majorEastAsia" w:cs="Arial"/>
      <w:sz w:val="24"/>
    </w:rPr>
  </w:style>
  <w:style w:type="paragraph" w:styleId="Overskrift6">
    <w:name w:val="heading 6"/>
    <w:basedOn w:val="Normal"/>
    <w:next w:val="Normal"/>
    <w:link w:val="Overskrift6Tegn"/>
    <w:uiPriority w:val="1"/>
    <w:semiHidden/>
    <w:rsid w:val="003606ED"/>
    <w:pPr>
      <w:keepNext/>
      <w:keepLines/>
      <w:numPr>
        <w:ilvl w:val="5"/>
        <w:numId w:val="23"/>
      </w:numPr>
      <w:suppressAutoHyphens/>
      <w:spacing w:before="240" w:after="0" w:line="280" w:lineRule="atLeast"/>
      <w:contextualSpacing/>
      <w:outlineLvl w:val="5"/>
    </w:pPr>
    <w:rPr>
      <w:rFonts w:eastAsiaTheme="majorEastAsia" w:cs="Arial"/>
      <w:sz w:val="24"/>
    </w:rPr>
  </w:style>
  <w:style w:type="paragraph" w:styleId="Overskrift7">
    <w:name w:val="heading 7"/>
    <w:basedOn w:val="Normal"/>
    <w:next w:val="Normal"/>
    <w:link w:val="Overskrift7Tegn"/>
    <w:uiPriority w:val="1"/>
    <w:semiHidden/>
    <w:rsid w:val="003606ED"/>
    <w:pPr>
      <w:keepNext/>
      <w:keepLines/>
      <w:numPr>
        <w:ilvl w:val="6"/>
        <w:numId w:val="23"/>
      </w:numPr>
      <w:suppressAutoHyphens/>
      <w:spacing w:before="240" w:after="0" w:line="280" w:lineRule="atLeast"/>
      <w:contextualSpacing/>
      <w:outlineLvl w:val="6"/>
    </w:pPr>
    <w:rPr>
      <w:rFonts w:eastAsiaTheme="majorEastAsia" w:cs="Arial"/>
      <w:iCs/>
      <w:sz w:val="24"/>
    </w:rPr>
  </w:style>
  <w:style w:type="paragraph" w:styleId="Overskrift8">
    <w:name w:val="heading 8"/>
    <w:basedOn w:val="Normal"/>
    <w:next w:val="Normal"/>
    <w:link w:val="Overskrift8Tegn"/>
    <w:uiPriority w:val="1"/>
    <w:semiHidden/>
    <w:rsid w:val="003606ED"/>
    <w:pPr>
      <w:keepNext/>
      <w:keepLines/>
      <w:numPr>
        <w:ilvl w:val="7"/>
        <w:numId w:val="23"/>
      </w:numPr>
      <w:suppressAutoHyphens/>
      <w:spacing w:before="240" w:after="0" w:line="280" w:lineRule="atLeast"/>
      <w:contextualSpacing/>
      <w:outlineLvl w:val="7"/>
    </w:pPr>
    <w:rPr>
      <w:rFonts w:eastAsiaTheme="majorEastAsia" w:cs="Arial"/>
      <w:sz w:val="24"/>
      <w:szCs w:val="21"/>
    </w:rPr>
  </w:style>
  <w:style w:type="paragraph" w:styleId="Overskrift9">
    <w:name w:val="heading 9"/>
    <w:basedOn w:val="Normal"/>
    <w:next w:val="Normal"/>
    <w:link w:val="Overskrift9Tegn"/>
    <w:uiPriority w:val="1"/>
    <w:semiHidden/>
    <w:rsid w:val="003606ED"/>
    <w:pPr>
      <w:keepNext/>
      <w:keepLines/>
      <w:numPr>
        <w:ilvl w:val="8"/>
        <w:numId w:val="23"/>
      </w:numPr>
      <w:suppressAutoHyphens/>
      <w:spacing w:before="240" w:after="0" w:line="280" w:lineRule="atLeast"/>
      <w:contextualSpacing/>
      <w:outlineLvl w:val="8"/>
    </w:pPr>
    <w:rPr>
      <w:rFonts w:eastAsiaTheme="majorEastAsia" w:cs="Arial"/>
      <w:iCs/>
      <w:sz w:val="24"/>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numbering" w:styleId="111111">
    <w:name w:val="Outline List 2"/>
    <w:basedOn w:val="Ingenliste"/>
    <w:uiPriority w:val="99"/>
    <w:semiHidden/>
    <w:rsid w:val="003606ED"/>
    <w:pPr>
      <w:numPr>
        <w:numId w:val="10"/>
      </w:numPr>
    </w:pPr>
  </w:style>
  <w:style w:type="numbering" w:styleId="1ai">
    <w:name w:val="Outline List 1"/>
    <w:basedOn w:val="Ingenliste"/>
    <w:uiPriority w:val="99"/>
    <w:semiHidden/>
    <w:rsid w:val="003606ED"/>
    <w:pPr>
      <w:numPr>
        <w:numId w:val="11"/>
      </w:numPr>
    </w:pPr>
  </w:style>
  <w:style w:type="paragraph" w:styleId="Bobletekst">
    <w:name w:val="Balloon Text"/>
    <w:basedOn w:val="Normal"/>
    <w:link w:val="BobletekstTegn"/>
    <w:uiPriority w:val="99"/>
    <w:semiHidden/>
    <w:rsid w:val="003606ED"/>
    <w:pPr>
      <w:spacing w:after="0" w:line="240" w:lineRule="auto"/>
    </w:pPr>
    <w:rPr>
      <w:rFonts w:cs="Arial"/>
    </w:rPr>
  </w:style>
  <w:style w:type="character" w:customStyle="1" w:styleId="BobletekstTegn">
    <w:name w:val="Bobletekst Tegn"/>
    <w:basedOn w:val="Standardskriftforavsnitt"/>
    <w:link w:val="Bobletekst"/>
    <w:uiPriority w:val="99"/>
    <w:semiHidden/>
    <w:rsid w:val="003606ED"/>
    <w:rPr>
      <w:rFonts w:cs="Arial"/>
      <w:lang w:val="nb-NO"/>
    </w:rPr>
  </w:style>
  <w:style w:type="paragraph" w:styleId="Bibliografi">
    <w:name w:val="Bibliography"/>
    <w:basedOn w:val="Normal"/>
    <w:next w:val="Normal"/>
    <w:uiPriority w:val="99"/>
    <w:semiHidden/>
    <w:rsid w:val="003606ED"/>
    <w:pPr>
      <w:spacing w:after="0"/>
    </w:pPr>
  </w:style>
  <w:style w:type="paragraph" w:styleId="Blokktekst">
    <w:name w:val="Block Text"/>
    <w:basedOn w:val="Normal"/>
    <w:uiPriority w:val="99"/>
    <w:semiHidden/>
    <w:rsid w:val="003606ED"/>
    <w:pPr>
      <w:pBdr>
        <w:top w:val="single" w:sz="2" w:space="10" w:color="A4A4A6" w:themeColor="accent1"/>
        <w:left w:val="single" w:sz="2" w:space="10" w:color="A4A4A6" w:themeColor="accent1"/>
        <w:bottom w:val="single" w:sz="2" w:space="10" w:color="A4A4A6" w:themeColor="accent1"/>
        <w:right w:val="single" w:sz="2" w:space="10" w:color="A4A4A6" w:themeColor="accent1"/>
      </w:pBdr>
      <w:spacing w:after="0"/>
      <w:ind w:left="1152" w:right="1152"/>
    </w:pPr>
    <w:rPr>
      <w:rFonts w:eastAsiaTheme="minorEastAsia" w:cs="Arial"/>
      <w:i/>
      <w:iCs/>
      <w:color w:val="A4A4A6" w:themeColor="accent1"/>
    </w:rPr>
  </w:style>
  <w:style w:type="paragraph" w:styleId="Brdtekst">
    <w:name w:val="Body Text"/>
    <w:basedOn w:val="Normal"/>
    <w:link w:val="BrdtekstTegn"/>
    <w:uiPriority w:val="99"/>
    <w:semiHidden/>
    <w:rsid w:val="003606ED"/>
    <w:pPr>
      <w:spacing w:after="120"/>
    </w:pPr>
  </w:style>
  <w:style w:type="character" w:customStyle="1" w:styleId="BrdtekstTegn">
    <w:name w:val="Brødtekst Tegn"/>
    <w:basedOn w:val="Standardskriftforavsnitt"/>
    <w:link w:val="Brdtekst"/>
    <w:uiPriority w:val="99"/>
    <w:semiHidden/>
    <w:rsid w:val="003606ED"/>
    <w:rPr>
      <w:lang w:val="nb-NO"/>
    </w:rPr>
  </w:style>
  <w:style w:type="paragraph" w:styleId="Brdtekst2">
    <w:name w:val="Body Text 2"/>
    <w:basedOn w:val="Normal"/>
    <w:link w:val="Brdtekst2Tegn"/>
    <w:uiPriority w:val="99"/>
    <w:semiHidden/>
    <w:rsid w:val="003606ED"/>
    <w:pPr>
      <w:spacing w:after="120" w:line="480" w:lineRule="auto"/>
    </w:pPr>
  </w:style>
  <w:style w:type="character" w:customStyle="1" w:styleId="Brdtekst2Tegn">
    <w:name w:val="Brødtekst 2 Tegn"/>
    <w:basedOn w:val="Standardskriftforavsnitt"/>
    <w:link w:val="Brdtekst2"/>
    <w:uiPriority w:val="99"/>
    <w:semiHidden/>
    <w:rsid w:val="003606ED"/>
    <w:rPr>
      <w:lang w:val="nb-NO"/>
    </w:rPr>
  </w:style>
  <w:style w:type="paragraph" w:styleId="Brdtekst3">
    <w:name w:val="Body Text 3"/>
    <w:basedOn w:val="Normal"/>
    <w:link w:val="Brdtekst3Tegn"/>
    <w:uiPriority w:val="99"/>
    <w:semiHidden/>
    <w:rsid w:val="003606ED"/>
    <w:pPr>
      <w:spacing w:after="120"/>
    </w:pPr>
    <w:rPr>
      <w:sz w:val="16"/>
      <w:szCs w:val="16"/>
    </w:rPr>
  </w:style>
  <w:style w:type="character" w:customStyle="1" w:styleId="Brdtekst3Tegn">
    <w:name w:val="Brødtekst 3 Tegn"/>
    <w:basedOn w:val="Standardskriftforavsnitt"/>
    <w:link w:val="Brdtekst3"/>
    <w:uiPriority w:val="99"/>
    <w:semiHidden/>
    <w:rsid w:val="003606ED"/>
    <w:rPr>
      <w:sz w:val="16"/>
      <w:szCs w:val="16"/>
      <w:lang w:val="nb-NO"/>
    </w:rPr>
  </w:style>
  <w:style w:type="paragraph" w:styleId="Brdtekst-frsteinnrykk">
    <w:name w:val="Body Text First Indent"/>
    <w:basedOn w:val="Brdtekst"/>
    <w:link w:val="Brdtekst-frsteinnrykkTegn"/>
    <w:uiPriority w:val="99"/>
    <w:semiHidden/>
    <w:rsid w:val="003606ED"/>
    <w:pPr>
      <w:spacing w:after="0"/>
      <w:ind w:firstLine="360"/>
    </w:pPr>
  </w:style>
  <w:style w:type="character" w:customStyle="1" w:styleId="Brdtekst-frsteinnrykkTegn">
    <w:name w:val="Brødtekst - første innrykk Tegn"/>
    <w:basedOn w:val="BrdtekstTegn"/>
    <w:link w:val="Brdtekst-frsteinnrykk"/>
    <w:uiPriority w:val="99"/>
    <w:semiHidden/>
    <w:rsid w:val="003606ED"/>
    <w:rPr>
      <w:lang w:val="nb-NO"/>
    </w:rPr>
  </w:style>
  <w:style w:type="paragraph" w:styleId="Brdtekstinnrykk">
    <w:name w:val="Body Text Indent"/>
    <w:basedOn w:val="Normal"/>
    <w:link w:val="BrdtekstinnrykkTegn"/>
    <w:uiPriority w:val="99"/>
    <w:semiHidden/>
    <w:rsid w:val="003606ED"/>
    <w:pPr>
      <w:spacing w:after="120"/>
      <w:ind w:left="283"/>
    </w:pPr>
  </w:style>
  <w:style w:type="character" w:customStyle="1" w:styleId="BrdtekstinnrykkTegn">
    <w:name w:val="Brødtekstinnrykk Tegn"/>
    <w:basedOn w:val="Standardskriftforavsnitt"/>
    <w:link w:val="Brdtekstinnrykk"/>
    <w:uiPriority w:val="99"/>
    <w:semiHidden/>
    <w:rsid w:val="003606ED"/>
    <w:rPr>
      <w:lang w:val="nb-NO"/>
    </w:rPr>
  </w:style>
  <w:style w:type="paragraph" w:styleId="Brdtekst-frsteinnrykk2">
    <w:name w:val="Body Text First Indent 2"/>
    <w:basedOn w:val="Brdtekstinnrykk"/>
    <w:link w:val="Brdtekst-frsteinnrykk2Tegn"/>
    <w:uiPriority w:val="99"/>
    <w:semiHidden/>
    <w:rsid w:val="003606ED"/>
    <w:pPr>
      <w:spacing w:after="0"/>
      <w:ind w:left="360" w:firstLine="360"/>
    </w:pPr>
  </w:style>
  <w:style w:type="character" w:customStyle="1" w:styleId="Brdtekst-frsteinnrykk2Tegn">
    <w:name w:val="Brødtekst - første innrykk 2 Tegn"/>
    <w:basedOn w:val="BrdtekstinnrykkTegn"/>
    <w:link w:val="Brdtekst-frsteinnrykk2"/>
    <w:uiPriority w:val="99"/>
    <w:semiHidden/>
    <w:rsid w:val="003606ED"/>
    <w:rPr>
      <w:lang w:val="nb-NO"/>
    </w:rPr>
  </w:style>
  <w:style w:type="paragraph" w:styleId="Brdtekstinnrykk2">
    <w:name w:val="Body Text Indent 2"/>
    <w:basedOn w:val="Normal"/>
    <w:link w:val="Brdtekstinnrykk2Tegn"/>
    <w:uiPriority w:val="99"/>
    <w:semiHidden/>
    <w:rsid w:val="003606ED"/>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3606ED"/>
    <w:rPr>
      <w:lang w:val="nb-NO"/>
    </w:rPr>
  </w:style>
  <w:style w:type="paragraph" w:styleId="Brdtekstinnrykk3">
    <w:name w:val="Body Text Indent 3"/>
    <w:basedOn w:val="Normal"/>
    <w:link w:val="Brdtekstinnrykk3Tegn"/>
    <w:uiPriority w:val="99"/>
    <w:semiHidden/>
    <w:rsid w:val="003606ED"/>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3606ED"/>
    <w:rPr>
      <w:sz w:val="16"/>
      <w:szCs w:val="16"/>
      <w:lang w:val="nb-NO"/>
    </w:rPr>
  </w:style>
  <w:style w:type="character" w:styleId="Boktittel">
    <w:name w:val="Book Title"/>
    <w:basedOn w:val="Standardskriftforavsnitt"/>
    <w:uiPriority w:val="99"/>
    <w:semiHidden/>
    <w:qFormat/>
    <w:rsid w:val="003606ED"/>
    <w:rPr>
      <w:b/>
      <w:bCs/>
      <w:i/>
      <w:iCs/>
      <w:spacing w:val="5"/>
      <w:lang w:val="nb-NO"/>
    </w:rPr>
  </w:style>
  <w:style w:type="paragraph" w:styleId="Bildetekst">
    <w:name w:val="caption"/>
    <w:basedOn w:val="Normal"/>
    <w:next w:val="Normal"/>
    <w:uiPriority w:val="3"/>
    <w:qFormat/>
    <w:rsid w:val="003606ED"/>
    <w:pPr>
      <w:spacing w:before="70" w:after="120" w:line="200" w:lineRule="atLeast"/>
    </w:pPr>
    <w:rPr>
      <w:iCs/>
      <w:sz w:val="16"/>
    </w:rPr>
  </w:style>
  <w:style w:type="paragraph" w:styleId="Hilsen">
    <w:name w:val="Closing"/>
    <w:basedOn w:val="Normal"/>
    <w:link w:val="HilsenTegn"/>
    <w:uiPriority w:val="99"/>
    <w:semiHidden/>
    <w:rsid w:val="003606ED"/>
    <w:pPr>
      <w:spacing w:after="0" w:line="240" w:lineRule="auto"/>
      <w:ind w:left="4252"/>
    </w:pPr>
  </w:style>
  <w:style w:type="character" w:customStyle="1" w:styleId="HilsenTegn">
    <w:name w:val="Hilsen Tegn"/>
    <w:basedOn w:val="Standardskriftforavsnitt"/>
    <w:link w:val="Hilsen"/>
    <w:uiPriority w:val="99"/>
    <w:semiHidden/>
    <w:rsid w:val="003606ED"/>
    <w:rPr>
      <w:lang w:val="nb-NO"/>
    </w:rPr>
  </w:style>
  <w:style w:type="table" w:styleId="Fargeriktrutenett">
    <w:name w:val="Colorful Grid"/>
    <w:basedOn w:val="Vanligtabell"/>
    <w:uiPriority w:val="99"/>
    <w:semiHidden/>
    <w:unhideWhenUsed/>
    <w:rsid w:val="003606ED"/>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99"/>
    <w:semiHidden/>
    <w:unhideWhenUsed/>
    <w:rsid w:val="003606ED"/>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CECED" w:themeFill="accent1" w:themeFillTint="33"/>
    </w:tcPr>
    <w:tblStylePr w:type="firstRow">
      <w:rPr>
        <w:b/>
        <w:bCs/>
      </w:rPr>
      <w:tblPr/>
      <w:tcPr>
        <w:shd w:val="clear" w:color="auto" w:fill="DADADB" w:themeFill="accent1" w:themeFillTint="66"/>
      </w:tcPr>
    </w:tblStylePr>
    <w:tblStylePr w:type="lastRow">
      <w:rPr>
        <w:b/>
        <w:bCs/>
        <w:color w:val="000000" w:themeColor="text1"/>
      </w:rPr>
      <w:tblPr/>
      <w:tcPr>
        <w:shd w:val="clear" w:color="auto" w:fill="DADADB" w:themeFill="accent1" w:themeFillTint="66"/>
      </w:tcPr>
    </w:tblStylePr>
    <w:tblStylePr w:type="firstCol">
      <w:rPr>
        <w:color w:val="FFFFFF" w:themeColor="background1"/>
      </w:rPr>
      <w:tblPr/>
      <w:tcPr>
        <w:shd w:val="clear" w:color="auto" w:fill="7A7A7C" w:themeFill="accent1" w:themeFillShade="BF"/>
      </w:tcPr>
    </w:tblStylePr>
    <w:tblStylePr w:type="lastCol">
      <w:rPr>
        <w:color w:val="FFFFFF" w:themeColor="background1"/>
      </w:rPr>
      <w:tblPr/>
      <w:tcPr>
        <w:shd w:val="clear" w:color="auto" w:fill="7A7A7C" w:themeFill="accent1" w:themeFillShade="BF"/>
      </w:tcPr>
    </w:tblStylePr>
    <w:tblStylePr w:type="band1Vert">
      <w:tblPr/>
      <w:tcPr>
        <w:shd w:val="clear" w:color="auto" w:fill="D1D1D2" w:themeFill="accent1" w:themeFillTint="7F"/>
      </w:tcPr>
    </w:tblStylePr>
    <w:tblStylePr w:type="band1Horz">
      <w:tblPr/>
      <w:tcPr>
        <w:shd w:val="clear" w:color="auto" w:fill="D1D1D2" w:themeFill="accent1" w:themeFillTint="7F"/>
      </w:tcPr>
    </w:tblStylePr>
  </w:style>
  <w:style w:type="table" w:styleId="Fargeriktrutenettuthevingsfarge2">
    <w:name w:val="Colorful Grid Accent 2"/>
    <w:basedOn w:val="Vanligtabell"/>
    <w:uiPriority w:val="99"/>
    <w:semiHidden/>
    <w:unhideWhenUsed/>
    <w:rsid w:val="003606ED"/>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8F3DD" w:themeFill="accent2" w:themeFillTint="33"/>
    </w:tcPr>
    <w:tblStylePr w:type="firstRow">
      <w:rPr>
        <w:b/>
        <w:bCs/>
      </w:rPr>
      <w:tblPr/>
      <w:tcPr>
        <w:shd w:val="clear" w:color="auto" w:fill="F1E7BD" w:themeFill="accent2" w:themeFillTint="66"/>
      </w:tcPr>
    </w:tblStylePr>
    <w:tblStylePr w:type="lastRow">
      <w:rPr>
        <w:b/>
        <w:bCs/>
        <w:color w:val="000000" w:themeColor="text1"/>
      </w:rPr>
      <w:tblPr/>
      <w:tcPr>
        <w:shd w:val="clear" w:color="auto" w:fill="F1E7BD" w:themeFill="accent2" w:themeFillTint="66"/>
      </w:tcPr>
    </w:tblStylePr>
    <w:tblStylePr w:type="firstCol">
      <w:rPr>
        <w:color w:val="FFFFFF" w:themeColor="background1"/>
      </w:rPr>
      <w:tblPr/>
      <w:tcPr>
        <w:shd w:val="clear" w:color="auto" w:fill="C3A527" w:themeFill="accent2" w:themeFillShade="BF"/>
      </w:tcPr>
    </w:tblStylePr>
    <w:tblStylePr w:type="lastCol">
      <w:rPr>
        <w:color w:val="FFFFFF" w:themeColor="background1"/>
      </w:rPr>
      <w:tblPr/>
      <w:tcPr>
        <w:shd w:val="clear" w:color="auto" w:fill="C3A527" w:themeFill="accent2" w:themeFillShade="BF"/>
      </w:tcPr>
    </w:tblStylePr>
    <w:tblStylePr w:type="band1Vert">
      <w:tblPr/>
      <w:tcPr>
        <w:shd w:val="clear" w:color="auto" w:fill="EEE2AD" w:themeFill="accent2" w:themeFillTint="7F"/>
      </w:tcPr>
    </w:tblStylePr>
    <w:tblStylePr w:type="band1Horz">
      <w:tblPr/>
      <w:tcPr>
        <w:shd w:val="clear" w:color="auto" w:fill="EEE2AD" w:themeFill="accent2" w:themeFillTint="7F"/>
      </w:tcPr>
    </w:tblStylePr>
  </w:style>
  <w:style w:type="table" w:styleId="Fargeriktrutenettuthevingsfarge3">
    <w:name w:val="Colorful Grid Accent 3"/>
    <w:basedOn w:val="Vanligtabell"/>
    <w:uiPriority w:val="99"/>
    <w:semiHidden/>
    <w:unhideWhenUsed/>
    <w:rsid w:val="003606ED"/>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BF6DC" w:themeFill="accent3" w:themeFillTint="33"/>
    </w:tcPr>
    <w:tblStylePr w:type="firstRow">
      <w:rPr>
        <w:b/>
        <w:bCs/>
      </w:rPr>
      <w:tblPr/>
      <w:tcPr>
        <w:shd w:val="clear" w:color="auto" w:fill="D7EDBA" w:themeFill="accent3" w:themeFillTint="66"/>
      </w:tcPr>
    </w:tblStylePr>
    <w:tblStylePr w:type="lastRow">
      <w:rPr>
        <w:b/>
        <w:bCs/>
        <w:color w:val="000000" w:themeColor="text1"/>
      </w:rPr>
      <w:tblPr/>
      <w:tcPr>
        <w:shd w:val="clear" w:color="auto" w:fill="D7EDBA" w:themeFill="accent3" w:themeFillTint="66"/>
      </w:tcPr>
    </w:tblStylePr>
    <w:tblStylePr w:type="firstCol">
      <w:rPr>
        <w:color w:val="FFFFFF" w:themeColor="background1"/>
      </w:rPr>
      <w:tblPr/>
      <w:tcPr>
        <w:shd w:val="clear" w:color="auto" w:fill="77AF2D" w:themeFill="accent3" w:themeFillShade="BF"/>
      </w:tcPr>
    </w:tblStylePr>
    <w:tblStylePr w:type="lastCol">
      <w:rPr>
        <w:color w:val="FFFFFF" w:themeColor="background1"/>
      </w:rPr>
      <w:tblPr/>
      <w:tcPr>
        <w:shd w:val="clear" w:color="auto" w:fill="77AF2D" w:themeFill="accent3" w:themeFillShade="BF"/>
      </w:tcPr>
    </w:tblStylePr>
    <w:tblStylePr w:type="band1Vert">
      <w:tblPr/>
      <w:tcPr>
        <w:shd w:val="clear" w:color="auto" w:fill="CDE9A9" w:themeFill="accent3" w:themeFillTint="7F"/>
      </w:tcPr>
    </w:tblStylePr>
    <w:tblStylePr w:type="band1Horz">
      <w:tblPr/>
      <w:tcPr>
        <w:shd w:val="clear" w:color="auto" w:fill="CDE9A9" w:themeFill="accent3" w:themeFillTint="7F"/>
      </w:tcPr>
    </w:tblStylePr>
  </w:style>
  <w:style w:type="table" w:styleId="Fargeriktrutenettuthevingsfarge4">
    <w:name w:val="Colorful Grid Accent 4"/>
    <w:basedOn w:val="Vanligtabell"/>
    <w:uiPriority w:val="99"/>
    <w:semiHidden/>
    <w:unhideWhenUsed/>
    <w:rsid w:val="003606ED"/>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2F6FE" w:themeFill="accent4" w:themeFillTint="33"/>
    </w:tcPr>
    <w:tblStylePr w:type="firstRow">
      <w:rPr>
        <w:b/>
        <w:bCs/>
      </w:rPr>
      <w:tblPr/>
      <w:tcPr>
        <w:shd w:val="clear" w:color="auto" w:fill="E5EDFE" w:themeFill="accent4" w:themeFillTint="66"/>
      </w:tcPr>
    </w:tblStylePr>
    <w:tblStylePr w:type="lastRow">
      <w:rPr>
        <w:b/>
        <w:bCs/>
        <w:color w:val="000000" w:themeColor="text1"/>
      </w:rPr>
      <w:tblPr/>
      <w:tcPr>
        <w:shd w:val="clear" w:color="auto" w:fill="E5EDFE" w:themeFill="accent4" w:themeFillTint="66"/>
      </w:tcPr>
    </w:tblStylePr>
    <w:tblStylePr w:type="firstCol">
      <w:rPr>
        <w:color w:val="FFFFFF" w:themeColor="background1"/>
      </w:rPr>
      <w:tblPr/>
      <w:tcPr>
        <w:shd w:val="clear" w:color="auto" w:fill="5389F9" w:themeFill="accent4" w:themeFillShade="BF"/>
      </w:tcPr>
    </w:tblStylePr>
    <w:tblStylePr w:type="lastCol">
      <w:rPr>
        <w:color w:val="FFFFFF" w:themeColor="background1"/>
      </w:rPr>
      <w:tblPr/>
      <w:tcPr>
        <w:shd w:val="clear" w:color="auto" w:fill="5389F9" w:themeFill="accent4" w:themeFillShade="BF"/>
      </w:tcPr>
    </w:tblStylePr>
    <w:tblStylePr w:type="band1Vert">
      <w:tblPr/>
      <w:tcPr>
        <w:shd w:val="clear" w:color="auto" w:fill="DFE9FE" w:themeFill="accent4" w:themeFillTint="7F"/>
      </w:tcPr>
    </w:tblStylePr>
    <w:tblStylePr w:type="band1Horz">
      <w:tblPr/>
      <w:tcPr>
        <w:shd w:val="clear" w:color="auto" w:fill="DFE9FE" w:themeFill="accent4" w:themeFillTint="7F"/>
      </w:tcPr>
    </w:tblStylePr>
  </w:style>
  <w:style w:type="table" w:styleId="Fargeriktrutenettuthevingsfarge5">
    <w:name w:val="Colorful Grid Accent 5"/>
    <w:basedOn w:val="Vanligtabell"/>
    <w:uiPriority w:val="99"/>
    <w:semiHidden/>
    <w:unhideWhenUsed/>
    <w:rsid w:val="003606ED"/>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4EBDF" w:themeFill="accent5" w:themeFillTint="33"/>
    </w:tcPr>
    <w:tblStylePr w:type="firstRow">
      <w:rPr>
        <w:b/>
        <w:bCs/>
      </w:rPr>
      <w:tblPr/>
      <w:tcPr>
        <w:shd w:val="clear" w:color="auto" w:fill="C9D7BF" w:themeFill="accent5" w:themeFillTint="66"/>
      </w:tcPr>
    </w:tblStylePr>
    <w:tblStylePr w:type="lastRow">
      <w:rPr>
        <w:b/>
        <w:bCs/>
        <w:color w:val="000000" w:themeColor="text1"/>
      </w:rPr>
      <w:tblPr/>
      <w:tcPr>
        <w:shd w:val="clear" w:color="auto" w:fill="C9D7BF" w:themeFill="accent5" w:themeFillTint="66"/>
      </w:tcPr>
    </w:tblStylePr>
    <w:tblStylePr w:type="firstCol">
      <w:rPr>
        <w:color w:val="FFFFFF" w:themeColor="background1"/>
      </w:rPr>
      <w:tblPr/>
      <w:tcPr>
        <w:shd w:val="clear" w:color="auto" w:fill="5B7349" w:themeFill="accent5" w:themeFillShade="BF"/>
      </w:tcPr>
    </w:tblStylePr>
    <w:tblStylePr w:type="lastCol">
      <w:rPr>
        <w:color w:val="FFFFFF" w:themeColor="background1"/>
      </w:rPr>
      <w:tblPr/>
      <w:tcPr>
        <w:shd w:val="clear" w:color="auto" w:fill="5B7349" w:themeFill="accent5" w:themeFillShade="BF"/>
      </w:tcPr>
    </w:tblStylePr>
    <w:tblStylePr w:type="band1Vert">
      <w:tblPr/>
      <w:tcPr>
        <w:shd w:val="clear" w:color="auto" w:fill="BCCDB0" w:themeFill="accent5" w:themeFillTint="7F"/>
      </w:tcPr>
    </w:tblStylePr>
    <w:tblStylePr w:type="band1Horz">
      <w:tblPr/>
      <w:tcPr>
        <w:shd w:val="clear" w:color="auto" w:fill="BCCDB0" w:themeFill="accent5" w:themeFillTint="7F"/>
      </w:tcPr>
    </w:tblStylePr>
  </w:style>
  <w:style w:type="table" w:styleId="Fargeriktrutenettuthevingsfarge6">
    <w:name w:val="Colorful Grid Accent 6"/>
    <w:basedOn w:val="Vanligtabell"/>
    <w:uiPriority w:val="99"/>
    <w:semiHidden/>
    <w:unhideWhenUsed/>
    <w:rsid w:val="003606ED"/>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7D7D9" w:themeFill="accent6" w:themeFillTint="33"/>
    </w:tcPr>
    <w:tblStylePr w:type="firstRow">
      <w:rPr>
        <w:b/>
        <w:bCs/>
      </w:rPr>
      <w:tblPr/>
      <w:tcPr>
        <w:shd w:val="clear" w:color="auto" w:fill="B0B0B4" w:themeFill="accent6" w:themeFillTint="66"/>
      </w:tcPr>
    </w:tblStylePr>
    <w:tblStylePr w:type="lastRow">
      <w:rPr>
        <w:b/>
        <w:bCs/>
        <w:color w:val="000000" w:themeColor="text1"/>
      </w:rPr>
      <w:tblPr/>
      <w:tcPr>
        <w:shd w:val="clear" w:color="auto" w:fill="B0B0B4" w:themeFill="accent6" w:themeFillTint="66"/>
      </w:tcPr>
    </w:tblStylePr>
    <w:tblStylePr w:type="firstCol">
      <w:rPr>
        <w:color w:val="FFFFFF" w:themeColor="background1"/>
      </w:rPr>
      <w:tblPr/>
      <w:tcPr>
        <w:shd w:val="clear" w:color="auto" w:fill="2F2F31" w:themeFill="accent6" w:themeFillShade="BF"/>
      </w:tcPr>
    </w:tblStylePr>
    <w:tblStylePr w:type="lastCol">
      <w:rPr>
        <w:color w:val="FFFFFF" w:themeColor="background1"/>
      </w:rPr>
      <w:tblPr/>
      <w:tcPr>
        <w:shd w:val="clear" w:color="auto" w:fill="2F2F31" w:themeFill="accent6" w:themeFillShade="BF"/>
      </w:tcPr>
    </w:tblStylePr>
    <w:tblStylePr w:type="band1Vert">
      <w:tblPr/>
      <w:tcPr>
        <w:shd w:val="clear" w:color="auto" w:fill="9D9DA2" w:themeFill="accent6" w:themeFillTint="7F"/>
      </w:tcPr>
    </w:tblStylePr>
    <w:tblStylePr w:type="band1Horz">
      <w:tblPr/>
      <w:tcPr>
        <w:shd w:val="clear" w:color="auto" w:fill="9D9DA2" w:themeFill="accent6" w:themeFillTint="7F"/>
      </w:tcPr>
    </w:tblStylePr>
  </w:style>
  <w:style w:type="table" w:styleId="Fargerikliste">
    <w:name w:val="Colorful List"/>
    <w:basedOn w:val="Vanligtabell"/>
    <w:uiPriority w:val="99"/>
    <w:semiHidden/>
    <w:unhideWhenUsed/>
    <w:rsid w:val="003606ED"/>
    <w:pPr>
      <w:spacing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0B02A" w:themeFill="accent2" w:themeFillShade="CC"/>
      </w:tcPr>
    </w:tblStylePr>
    <w:tblStylePr w:type="lastRow">
      <w:rPr>
        <w:b/>
        <w:bCs/>
        <w:color w:val="D0B02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99"/>
    <w:semiHidden/>
    <w:unhideWhenUsed/>
    <w:rsid w:val="003606ED"/>
    <w:pPr>
      <w:spacing w:line="240" w:lineRule="auto"/>
    </w:pPr>
    <w:rPr>
      <w:color w:val="000000" w:themeColor="text1"/>
    </w:rPr>
    <w:tblPr>
      <w:tblStyleRowBandSize w:val="1"/>
      <w:tblStyleColBandSize w:val="1"/>
    </w:tblPr>
    <w:tcPr>
      <w:shd w:val="clear" w:color="auto" w:fill="F6F6F6" w:themeFill="accent1" w:themeFillTint="19"/>
    </w:tcPr>
    <w:tblStylePr w:type="firstRow">
      <w:rPr>
        <w:b/>
        <w:bCs/>
        <w:color w:val="FFFFFF" w:themeColor="background1"/>
      </w:rPr>
      <w:tblPr/>
      <w:tcPr>
        <w:tcBorders>
          <w:bottom w:val="single" w:sz="12" w:space="0" w:color="FFFFFF" w:themeColor="background1"/>
        </w:tcBorders>
        <w:shd w:val="clear" w:color="auto" w:fill="D0B02A" w:themeFill="accent2" w:themeFillShade="CC"/>
      </w:tcPr>
    </w:tblStylePr>
    <w:tblStylePr w:type="lastRow">
      <w:rPr>
        <w:b/>
        <w:bCs/>
        <w:color w:val="D0B02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9" w:themeFill="accent1" w:themeFillTint="3F"/>
      </w:tcPr>
    </w:tblStylePr>
    <w:tblStylePr w:type="band1Horz">
      <w:tblPr/>
      <w:tcPr>
        <w:shd w:val="clear" w:color="auto" w:fill="ECECED" w:themeFill="accent1" w:themeFillTint="33"/>
      </w:tcPr>
    </w:tblStylePr>
  </w:style>
  <w:style w:type="table" w:styleId="Fargeriklisteuthevingsfarge2">
    <w:name w:val="Colorful List Accent 2"/>
    <w:basedOn w:val="Vanligtabell"/>
    <w:uiPriority w:val="99"/>
    <w:semiHidden/>
    <w:unhideWhenUsed/>
    <w:rsid w:val="003606ED"/>
    <w:pPr>
      <w:spacing w:line="240" w:lineRule="auto"/>
    </w:pPr>
    <w:rPr>
      <w:color w:val="000000" w:themeColor="text1"/>
    </w:rPr>
    <w:tblPr>
      <w:tblStyleRowBandSize w:val="1"/>
      <w:tblStyleColBandSize w:val="1"/>
    </w:tblPr>
    <w:tcPr>
      <w:shd w:val="clear" w:color="auto" w:fill="FBF9EE" w:themeFill="accent2" w:themeFillTint="19"/>
    </w:tcPr>
    <w:tblStylePr w:type="firstRow">
      <w:rPr>
        <w:b/>
        <w:bCs/>
        <w:color w:val="FFFFFF" w:themeColor="background1"/>
      </w:rPr>
      <w:tblPr/>
      <w:tcPr>
        <w:tcBorders>
          <w:bottom w:val="single" w:sz="12" w:space="0" w:color="FFFFFF" w:themeColor="background1"/>
        </w:tcBorders>
        <w:shd w:val="clear" w:color="auto" w:fill="D0B02A" w:themeFill="accent2" w:themeFillShade="CC"/>
      </w:tcPr>
    </w:tblStylePr>
    <w:tblStylePr w:type="lastRow">
      <w:rPr>
        <w:b/>
        <w:bCs/>
        <w:color w:val="D0B02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6F0D6" w:themeFill="accent2" w:themeFillTint="3F"/>
      </w:tcPr>
    </w:tblStylePr>
    <w:tblStylePr w:type="band1Horz">
      <w:tblPr/>
      <w:tcPr>
        <w:shd w:val="clear" w:color="auto" w:fill="F8F3DD" w:themeFill="accent2" w:themeFillTint="33"/>
      </w:tcPr>
    </w:tblStylePr>
  </w:style>
  <w:style w:type="table" w:styleId="Fargeriklisteuthevingsfarge3">
    <w:name w:val="Colorful List Accent 3"/>
    <w:basedOn w:val="Vanligtabell"/>
    <w:uiPriority w:val="99"/>
    <w:semiHidden/>
    <w:unhideWhenUsed/>
    <w:rsid w:val="003606ED"/>
    <w:pPr>
      <w:spacing w:line="240" w:lineRule="auto"/>
    </w:pPr>
    <w:rPr>
      <w:color w:val="000000" w:themeColor="text1"/>
    </w:rPr>
    <w:tblPr>
      <w:tblStyleRowBandSize w:val="1"/>
      <w:tblStyleColBandSize w:val="1"/>
    </w:tblPr>
    <w:tcPr>
      <w:shd w:val="clear" w:color="auto" w:fill="F5FAEE" w:themeFill="accent3" w:themeFillTint="19"/>
    </w:tcPr>
    <w:tblStylePr w:type="firstRow">
      <w:rPr>
        <w:b/>
        <w:bCs/>
        <w:color w:val="FFFFFF" w:themeColor="background1"/>
      </w:rPr>
      <w:tblPr/>
      <w:tcPr>
        <w:tcBorders>
          <w:bottom w:val="single" w:sz="12" w:space="0" w:color="FFFFFF" w:themeColor="background1"/>
        </w:tcBorders>
        <w:shd w:val="clear" w:color="auto" w:fill="6998FA" w:themeFill="accent4" w:themeFillShade="CC"/>
      </w:tcPr>
    </w:tblStylePr>
    <w:tblStylePr w:type="lastRow">
      <w:rPr>
        <w:b/>
        <w:bCs/>
        <w:color w:val="6998FA"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4D4" w:themeFill="accent3" w:themeFillTint="3F"/>
      </w:tcPr>
    </w:tblStylePr>
    <w:tblStylePr w:type="band1Horz">
      <w:tblPr/>
      <w:tcPr>
        <w:shd w:val="clear" w:color="auto" w:fill="EBF6DC" w:themeFill="accent3" w:themeFillTint="33"/>
      </w:tcPr>
    </w:tblStylePr>
  </w:style>
  <w:style w:type="table" w:styleId="Fargeriklisteuthevingsfarge4">
    <w:name w:val="Colorful List Accent 4"/>
    <w:basedOn w:val="Vanligtabell"/>
    <w:uiPriority w:val="99"/>
    <w:semiHidden/>
    <w:unhideWhenUsed/>
    <w:rsid w:val="003606ED"/>
    <w:pPr>
      <w:spacing w:line="240" w:lineRule="auto"/>
    </w:pPr>
    <w:rPr>
      <w:color w:val="000000" w:themeColor="text1"/>
    </w:rPr>
    <w:tblPr>
      <w:tblStyleRowBandSize w:val="1"/>
      <w:tblStyleColBandSize w:val="1"/>
    </w:tblPr>
    <w:tcPr>
      <w:shd w:val="clear" w:color="auto" w:fill="F8FAFE" w:themeFill="accent4" w:themeFillTint="19"/>
    </w:tcPr>
    <w:tblStylePr w:type="firstRow">
      <w:rPr>
        <w:b/>
        <w:bCs/>
        <w:color w:val="FFFFFF" w:themeColor="background1"/>
      </w:rPr>
      <w:tblPr/>
      <w:tcPr>
        <w:tcBorders>
          <w:bottom w:val="single" w:sz="12" w:space="0" w:color="FFFFFF" w:themeColor="background1"/>
        </w:tcBorders>
        <w:shd w:val="clear" w:color="auto" w:fill="80BB30" w:themeFill="accent3" w:themeFillShade="CC"/>
      </w:tcPr>
    </w:tblStylePr>
    <w:tblStylePr w:type="lastRow">
      <w:rPr>
        <w:b/>
        <w:bCs/>
        <w:color w:val="80BB3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4FE" w:themeFill="accent4" w:themeFillTint="3F"/>
      </w:tcPr>
    </w:tblStylePr>
    <w:tblStylePr w:type="band1Horz">
      <w:tblPr/>
      <w:tcPr>
        <w:shd w:val="clear" w:color="auto" w:fill="F2F6FE" w:themeFill="accent4" w:themeFillTint="33"/>
      </w:tcPr>
    </w:tblStylePr>
  </w:style>
  <w:style w:type="table" w:styleId="Fargeriklisteuthevingsfarge5">
    <w:name w:val="Colorful List Accent 5"/>
    <w:basedOn w:val="Vanligtabell"/>
    <w:uiPriority w:val="99"/>
    <w:semiHidden/>
    <w:unhideWhenUsed/>
    <w:rsid w:val="003606ED"/>
    <w:pPr>
      <w:spacing w:line="240" w:lineRule="auto"/>
    </w:pPr>
    <w:rPr>
      <w:color w:val="000000" w:themeColor="text1"/>
    </w:rPr>
    <w:tblPr>
      <w:tblStyleRowBandSize w:val="1"/>
      <w:tblStyleColBandSize w:val="1"/>
    </w:tblPr>
    <w:tcPr>
      <w:shd w:val="clear" w:color="auto" w:fill="F1F5EF" w:themeFill="accent5" w:themeFillTint="19"/>
    </w:tcPr>
    <w:tblStylePr w:type="firstRow">
      <w:rPr>
        <w:b/>
        <w:bCs/>
        <w:color w:val="FFFFFF" w:themeColor="background1"/>
      </w:rPr>
      <w:tblPr/>
      <w:tcPr>
        <w:tcBorders>
          <w:bottom w:val="single" w:sz="12" w:space="0" w:color="FFFFFF" w:themeColor="background1"/>
        </w:tcBorders>
        <w:shd w:val="clear" w:color="auto" w:fill="323234" w:themeFill="accent6" w:themeFillShade="CC"/>
      </w:tcPr>
    </w:tblStylePr>
    <w:tblStylePr w:type="lastRow">
      <w:rPr>
        <w:b/>
        <w:bCs/>
        <w:color w:val="32323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EE6D8" w:themeFill="accent5" w:themeFillTint="3F"/>
      </w:tcPr>
    </w:tblStylePr>
    <w:tblStylePr w:type="band1Horz">
      <w:tblPr/>
      <w:tcPr>
        <w:shd w:val="clear" w:color="auto" w:fill="E4EBDF" w:themeFill="accent5" w:themeFillTint="33"/>
      </w:tcPr>
    </w:tblStylePr>
  </w:style>
  <w:style w:type="table" w:styleId="Fargeriklisteuthevingsfarge6">
    <w:name w:val="Colorful List Accent 6"/>
    <w:basedOn w:val="Vanligtabell"/>
    <w:uiPriority w:val="99"/>
    <w:semiHidden/>
    <w:unhideWhenUsed/>
    <w:rsid w:val="003606ED"/>
    <w:pPr>
      <w:spacing w:line="240" w:lineRule="auto"/>
    </w:pPr>
    <w:rPr>
      <w:color w:val="000000" w:themeColor="text1"/>
    </w:rPr>
    <w:tblPr>
      <w:tblStyleRowBandSize w:val="1"/>
      <w:tblStyleColBandSize w:val="1"/>
    </w:tblPr>
    <w:tcPr>
      <w:shd w:val="clear" w:color="auto" w:fill="EBEBEC" w:themeFill="accent6" w:themeFillTint="19"/>
    </w:tcPr>
    <w:tblStylePr w:type="firstRow">
      <w:rPr>
        <w:b/>
        <w:bCs/>
        <w:color w:val="FFFFFF" w:themeColor="background1"/>
      </w:rPr>
      <w:tblPr/>
      <w:tcPr>
        <w:tcBorders>
          <w:bottom w:val="single" w:sz="12" w:space="0" w:color="FFFFFF" w:themeColor="background1"/>
        </w:tcBorders>
        <w:shd w:val="clear" w:color="auto" w:fill="617B4E" w:themeFill="accent5" w:themeFillShade="CC"/>
      </w:tcPr>
    </w:tblStylePr>
    <w:tblStylePr w:type="lastRow">
      <w:rPr>
        <w:b/>
        <w:bCs/>
        <w:color w:val="617B4E"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ECED1" w:themeFill="accent6" w:themeFillTint="3F"/>
      </w:tcPr>
    </w:tblStylePr>
    <w:tblStylePr w:type="band1Horz">
      <w:tblPr/>
      <w:tcPr>
        <w:shd w:val="clear" w:color="auto" w:fill="D7D7D9" w:themeFill="accent6" w:themeFillTint="33"/>
      </w:tcPr>
    </w:tblStylePr>
  </w:style>
  <w:style w:type="table" w:styleId="Fargerikskyggelegging">
    <w:name w:val="Colorful Shading"/>
    <w:basedOn w:val="Vanligtabell"/>
    <w:uiPriority w:val="99"/>
    <w:semiHidden/>
    <w:unhideWhenUsed/>
    <w:rsid w:val="003606ED"/>
    <w:pPr>
      <w:spacing w:line="240" w:lineRule="auto"/>
    </w:pPr>
    <w:rPr>
      <w:color w:val="000000" w:themeColor="text1"/>
    </w:rPr>
    <w:tblPr>
      <w:tblStyleRowBandSize w:val="1"/>
      <w:tblStyleColBandSize w:val="1"/>
      <w:tblBorders>
        <w:top w:val="single" w:sz="24" w:space="0" w:color="DEC55B"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DEC55B"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99"/>
    <w:semiHidden/>
    <w:unhideWhenUsed/>
    <w:rsid w:val="003606ED"/>
    <w:pPr>
      <w:spacing w:line="240" w:lineRule="auto"/>
    </w:pPr>
    <w:rPr>
      <w:color w:val="000000" w:themeColor="text1"/>
    </w:rPr>
    <w:tblPr>
      <w:tblStyleRowBandSize w:val="1"/>
      <w:tblStyleColBandSize w:val="1"/>
      <w:tblBorders>
        <w:top w:val="single" w:sz="24" w:space="0" w:color="DEC55B" w:themeColor="accent2"/>
        <w:left w:val="single" w:sz="4" w:space="0" w:color="A4A4A6" w:themeColor="accent1"/>
        <w:bottom w:val="single" w:sz="4" w:space="0" w:color="A4A4A6" w:themeColor="accent1"/>
        <w:right w:val="single" w:sz="4" w:space="0" w:color="A4A4A6" w:themeColor="accent1"/>
        <w:insideH w:val="single" w:sz="4" w:space="0" w:color="FFFFFF" w:themeColor="background1"/>
        <w:insideV w:val="single" w:sz="4" w:space="0" w:color="FFFFFF" w:themeColor="background1"/>
      </w:tblBorders>
    </w:tblPr>
    <w:tcPr>
      <w:shd w:val="clear" w:color="auto" w:fill="F6F6F6" w:themeFill="accent1" w:themeFillTint="19"/>
    </w:tcPr>
    <w:tblStylePr w:type="firstRow">
      <w:rPr>
        <w:b/>
        <w:bCs/>
      </w:rPr>
      <w:tblPr/>
      <w:tcPr>
        <w:tcBorders>
          <w:top w:val="nil"/>
          <w:left w:val="nil"/>
          <w:bottom w:val="single" w:sz="24" w:space="0" w:color="DEC55B"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26264" w:themeFill="accent1" w:themeFillShade="99"/>
      </w:tcPr>
    </w:tblStylePr>
    <w:tblStylePr w:type="firstCol">
      <w:rPr>
        <w:color w:val="FFFFFF" w:themeColor="background1"/>
      </w:rPr>
      <w:tblPr/>
      <w:tcPr>
        <w:tcBorders>
          <w:top w:val="nil"/>
          <w:left w:val="nil"/>
          <w:bottom w:val="nil"/>
          <w:right w:val="nil"/>
          <w:insideH w:val="single" w:sz="4" w:space="0" w:color="626264" w:themeColor="accent1" w:themeShade="99"/>
          <w:insideV w:val="nil"/>
        </w:tcBorders>
        <w:shd w:val="clear" w:color="auto" w:fill="62626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626264" w:themeFill="accent1" w:themeFillShade="99"/>
      </w:tcPr>
    </w:tblStylePr>
    <w:tblStylePr w:type="band1Vert">
      <w:tblPr/>
      <w:tcPr>
        <w:shd w:val="clear" w:color="auto" w:fill="DADADB" w:themeFill="accent1" w:themeFillTint="66"/>
      </w:tcPr>
    </w:tblStylePr>
    <w:tblStylePr w:type="band1Horz">
      <w:tblPr/>
      <w:tcPr>
        <w:shd w:val="clear" w:color="auto" w:fill="D1D1D2"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99"/>
    <w:semiHidden/>
    <w:unhideWhenUsed/>
    <w:rsid w:val="003606ED"/>
    <w:pPr>
      <w:spacing w:line="240" w:lineRule="auto"/>
    </w:pPr>
    <w:rPr>
      <w:color w:val="000000" w:themeColor="text1"/>
    </w:rPr>
    <w:tblPr>
      <w:tblStyleRowBandSize w:val="1"/>
      <w:tblStyleColBandSize w:val="1"/>
      <w:tblBorders>
        <w:top w:val="single" w:sz="24" w:space="0" w:color="DEC55B" w:themeColor="accent2"/>
        <w:left w:val="single" w:sz="4" w:space="0" w:color="DEC55B" w:themeColor="accent2"/>
        <w:bottom w:val="single" w:sz="4" w:space="0" w:color="DEC55B" w:themeColor="accent2"/>
        <w:right w:val="single" w:sz="4" w:space="0" w:color="DEC55B" w:themeColor="accent2"/>
        <w:insideH w:val="single" w:sz="4" w:space="0" w:color="FFFFFF" w:themeColor="background1"/>
        <w:insideV w:val="single" w:sz="4" w:space="0" w:color="FFFFFF" w:themeColor="background1"/>
      </w:tblBorders>
    </w:tblPr>
    <w:tcPr>
      <w:shd w:val="clear" w:color="auto" w:fill="FBF9EE" w:themeFill="accent2" w:themeFillTint="19"/>
    </w:tcPr>
    <w:tblStylePr w:type="firstRow">
      <w:rPr>
        <w:b/>
        <w:bCs/>
      </w:rPr>
      <w:tblPr/>
      <w:tcPr>
        <w:tcBorders>
          <w:top w:val="nil"/>
          <w:left w:val="nil"/>
          <w:bottom w:val="single" w:sz="24" w:space="0" w:color="DEC55B"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C841F" w:themeFill="accent2" w:themeFillShade="99"/>
      </w:tcPr>
    </w:tblStylePr>
    <w:tblStylePr w:type="firstCol">
      <w:rPr>
        <w:color w:val="FFFFFF" w:themeColor="background1"/>
      </w:rPr>
      <w:tblPr/>
      <w:tcPr>
        <w:tcBorders>
          <w:top w:val="nil"/>
          <w:left w:val="nil"/>
          <w:bottom w:val="nil"/>
          <w:right w:val="nil"/>
          <w:insideH w:val="single" w:sz="4" w:space="0" w:color="9C841F" w:themeColor="accent2" w:themeShade="99"/>
          <w:insideV w:val="nil"/>
        </w:tcBorders>
        <w:shd w:val="clear" w:color="auto" w:fill="9C841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C841F" w:themeFill="accent2" w:themeFillShade="99"/>
      </w:tcPr>
    </w:tblStylePr>
    <w:tblStylePr w:type="band1Vert">
      <w:tblPr/>
      <w:tcPr>
        <w:shd w:val="clear" w:color="auto" w:fill="F1E7BD" w:themeFill="accent2" w:themeFillTint="66"/>
      </w:tcPr>
    </w:tblStylePr>
    <w:tblStylePr w:type="band1Horz">
      <w:tblPr/>
      <w:tcPr>
        <w:shd w:val="clear" w:color="auto" w:fill="EEE2AD"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99"/>
    <w:semiHidden/>
    <w:unhideWhenUsed/>
    <w:rsid w:val="003606ED"/>
    <w:pPr>
      <w:spacing w:line="240" w:lineRule="auto"/>
    </w:pPr>
    <w:rPr>
      <w:color w:val="000000" w:themeColor="text1"/>
    </w:rPr>
    <w:tblPr>
      <w:tblStyleRowBandSize w:val="1"/>
      <w:tblStyleColBandSize w:val="1"/>
      <w:tblBorders>
        <w:top w:val="single" w:sz="24" w:space="0" w:color="C0D4FD" w:themeColor="accent4"/>
        <w:left w:val="single" w:sz="4" w:space="0" w:color="9DD354" w:themeColor="accent3"/>
        <w:bottom w:val="single" w:sz="4" w:space="0" w:color="9DD354" w:themeColor="accent3"/>
        <w:right w:val="single" w:sz="4" w:space="0" w:color="9DD354" w:themeColor="accent3"/>
        <w:insideH w:val="single" w:sz="4" w:space="0" w:color="FFFFFF" w:themeColor="background1"/>
        <w:insideV w:val="single" w:sz="4" w:space="0" w:color="FFFFFF" w:themeColor="background1"/>
      </w:tblBorders>
    </w:tblPr>
    <w:tcPr>
      <w:shd w:val="clear" w:color="auto" w:fill="F5FAEE" w:themeFill="accent3" w:themeFillTint="19"/>
    </w:tcPr>
    <w:tblStylePr w:type="firstRow">
      <w:rPr>
        <w:b/>
        <w:bCs/>
      </w:rPr>
      <w:tblPr/>
      <w:tcPr>
        <w:tcBorders>
          <w:top w:val="nil"/>
          <w:left w:val="nil"/>
          <w:bottom w:val="single" w:sz="24" w:space="0" w:color="C0D4FD"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08C24" w:themeFill="accent3" w:themeFillShade="99"/>
      </w:tcPr>
    </w:tblStylePr>
    <w:tblStylePr w:type="firstCol">
      <w:rPr>
        <w:color w:val="FFFFFF" w:themeColor="background1"/>
      </w:rPr>
      <w:tblPr/>
      <w:tcPr>
        <w:tcBorders>
          <w:top w:val="nil"/>
          <w:left w:val="nil"/>
          <w:bottom w:val="nil"/>
          <w:right w:val="nil"/>
          <w:insideH w:val="single" w:sz="4" w:space="0" w:color="608C24" w:themeColor="accent3" w:themeShade="99"/>
          <w:insideV w:val="nil"/>
        </w:tcBorders>
        <w:shd w:val="clear" w:color="auto" w:fill="608C24"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08C24" w:themeFill="accent3" w:themeFillShade="99"/>
      </w:tcPr>
    </w:tblStylePr>
    <w:tblStylePr w:type="band1Vert">
      <w:tblPr/>
      <w:tcPr>
        <w:shd w:val="clear" w:color="auto" w:fill="D7EDBA" w:themeFill="accent3" w:themeFillTint="66"/>
      </w:tcPr>
    </w:tblStylePr>
    <w:tblStylePr w:type="band1Horz">
      <w:tblPr/>
      <w:tcPr>
        <w:shd w:val="clear" w:color="auto" w:fill="CDE9A9" w:themeFill="accent3" w:themeFillTint="7F"/>
      </w:tcPr>
    </w:tblStylePr>
  </w:style>
  <w:style w:type="table" w:styleId="Fargerikskyggelegginguthevingsfarge4">
    <w:name w:val="Colorful Shading Accent 4"/>
    <w:basedOn w:val="Vanligtabell"/>
    <w:uiPriority w:val="99"/>
    <w:semiHidden/>
    <w:unhideWhenUsed/>
    <w:rsid w:val="003606ED"/>
    <w:pPr>
      <w:spacing w:line="240" w:lineRule="auto"/>
    </w:pPr>
    <w:rPr>
      <w:color w:val="000000" w:themeColor="text1"/>
    </w:rPr>
    <w:tblPr>
      <w:tblStyleRowBandSize w:val="1"/>
      <w:tblStyleColBandSize w:val="1"/>
      <w:tblBorders>
        <w:top w:val="single" w:sz="24" w:space="0" w:color="9DD354" w:themeColor="accent3"/>
        <w:left w:val="single" w:sz="4" w:space="0" w:color="C0D4FD" w:themeColor="accent4"/>
        <w:bottom w:val="single" w:sz="4" w:space="0" w:color="C0D4FD" w:themeColor="accent4"/>
        <w:right w:val="single" w:sz="4" w:space="0" w:color="C0D4FD" w:themeColor="accent4"/>
        <w:insideH w:val="single" w:sz="4" w:space="0" w:color="FFFFFF" w:themeColor="background1"/>
        <w:insideV w:val="single" w:sz="4" w:space="0" w:color="FFFFFF" w:themeColor="background1"/>
      </w:tblBorders>
    </w:tblPr>
    <w:tcPr>
      <w:shd w:val="clear" w:color="auto" w:fill="F8FAFE" w:themeFill="accent4" w:themeFillTint="19"/>
    </w:tcPr>
    <w:tblStylePr w:type="firstRow">
      <w:rPr>
        <w:b/>
        <w:bCs/>
      </w:rPr>
      <w:tblPr/>
      <w:tcPr>
        <w:tcBorders>
          <w:top w:val="nil"/>
          <w:left w:val="nil"/>
          <w:bottom w:val="single" w:sz="24" w:space="0" w:color="9DD354"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35DF7" w:themeFill="accent4" w:themeFillShade="99"/>
      </w:tcPr>
    </w:tblStylePr>
    <w:tblStylePr w:type="firstCol">
      <w:rPr>
        <w:color w:val="FFFFFF" w:themeColor="background1"/>
      </w:rPr>
      <w:tblPr/>
      <w:tcPr>
        <w:tcBorders>
          <w:top w:val="nil"/>
          <w:left w:val="nil"/>
          <w:bottom w:val="nil"/>
          <w:right w:val="nil"/>
          <w:insideH w:val="single" w:sz="4" w:space="0" w:color="135DF7" w:themeColor="accent4" w:themeShade="99"/>
          <w:insideV w:val="nil"/>
        </w:tcBorders>
        <w:shd w:val="clear" w:color="auto" w:fill="135DF7"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135DF7" w:themeFill="accent4" w:themeFillShade="99"/>
      </w:tcPr>
    </w:tblStylePr>
    <w:tblStylePr w:type="band1Vert">
      <w:tblPr/>
      <w:tcPr>
        <w:shd w:val="clear" w:color="auto" w:fill="E5EDFE" w:themeFill="accent4" w:themeFillTint="66"/>
      </w:tcPr>
    </w:tblStylePr>
    <w:tblStylePr w:type="band1Horz">
      <w:tblPr/>
      <w:tcPr>
        <w:shd w:val="clear" w:color="auto" w:fill="DFE9FE"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99"/>
    <w:semiHidden/>
    <w:unhideWhenUsed/>
    <w:rsid w:val="003606ED"/>
    <w:pPr>
      <w:spacing w:line="240" w:lineRule="auto"/>
    </w:pPr>
    <w:rPr>
      <w:color w:val="000000" w:themeColor="text1"/>
    </w:rPr>
    <w:tblPr>
      <w:tblStyleRowBandSize w:val="1"/>
      <w:tblStyleColBandSize w:val="1"/>
      <w:tblBorders>
        <w:top w:val="single" w:sz="24" w:space="0" w:color="3F3F42" w:themeColor="accent6"/>
        <w:left w:val="single" w:sz="4" w:space="0" w:color="7A9B62" w:themeColor="accent5"/>
        <w:bottom w:val="single" w:sz="4" w:space="0" w:color="7A9B62" w:themeColor="accent5"/>
        <w:right w:val="single" w:sz="4" w:space="0" w:color="7A9B62" w:themeColor="accent5"/>
        <w:insideH w:val="single" w:sz="4" w:space="0" w:color="FFFFFF" w:themeColor="background1"/>
        <w:insideV w:val="single" w:sz="4" w:space="0" w:color="FFFFFF" w:themeColor="background1"/>
      </w:tblBorders>
    </w:tblPr>
    <w:tcPr>
      <w:shd w:val="clear" w:color="auto" w:fill="F1F5EF" w:themeFill="accent5" w:themeFillTint="19"/>
    </w:tcPr>
    <w:tblStylePr w:type="firstRow">
      <w:rPr>
        <w:b/>
        <w:bCs/>
      </w:rPr>
      <w:tblPr/>
      <w:tcPr>
        <w:tcBorders>
          <w:top w:val="nil"/>
          <w:left w:val="nil"/>
          <w:bottom w:val="single" w:sz="24" w:space="0" w:color="3F3F42"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95C3A" w:themeFill="accent5" w:themeFillShade="99"/>
      </w:tcPr>
    </w:tblStylePr>
    <w:tblStylePr w:type="firstCol">
      <w:rPr>
        <w:color w:val="FFFFFF" w:themeColor="background1"/>
      </w:rPr>
      <w:tblPr/>
      <w:tcPr>
        <w:tcBorders>
          <w:top w:val="nil"/>
          <w:left w:val="nil"/>
          <w:bottom w:val="nil"/>
          <w:right w:val="nil"/>
          <w:insideH w:val="single" w:sz="4" w:space="0" w:color="495C3A" w:themeColor="accent5" w:themeShade="99"/>
          <w:insideV w:val="nil"/>
        </w:tcBorders>
        <w:shd w:val="clear" w:color="auto" w:fill="495C3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495C3A" w:themeFill="accent5" w:themeFillShade="99"/>
      </w:tcPr>
    </w:tblStylePr>
    <w:tblStylePr w:type="band1Vert">
      <w:tblPr/>
      <w:tcPr>
        <w:shd w:val="clear" w:color="auto" w:fill="C9D7BF" w:themeFill="accent5" w:themeFillTint="66"/>
      </w:tcPr>
    </w:tblStylePr>
    <w:tblStylePr w:type="band1Horz">
      <w:tblPr/>
      <w:tcPr>
        <w:shd w:val="clear" w:color="auto" w:fill="BCCDB0"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99"/>
    <w:semiHidden/>
    <w:unhideWhenUsed/>
    <w:rsid w:val="003606ED"/>
    <w:pPr>
      <w:spacing w:line="240" w:lineRule="auto"/>
    </w:pPr>
    <w:rPr>
      <w:color w:val="000000" w:themeColor="text1"/>
    </w:rPr>
    <w:tblPr>
      <w:tblStyleRowBandSize w:val="1"/>
      <w:tblStyleColBandSize w:val="1"/>
      <w:tblBorders>
        <w:top w:val="single" w:sz="24" w:space="0" w:color="7A9B62" w:themeColor="accent5"/>
        <w:left w:val="single" w:sz="4" w:space="0" w:color="3F3F42" w:themeColor="accent6"/>
        <w:bottom w:val="single" w:sz="4" w:space="0" w:color="3F3F42" w:themeColor="accent6"/>
        <w:right w:val="single" w:sz="4" w:space="0" w:color="3F3F42" w:themeColor="accent6"/>
        <w:insideH w:val="single" w:sz="4" w:space="0" w:color="FFFFFF" w:themeColor="background1"/>
        <w:insideV w:val="single" w:sz="4" w:space="0" w:color="FFFFFF" w:themeColor="background1"/>
      </w:tblBorders>
    </w:tblPr>
    <w:tcPr>
      <w:shd w:val="clear" w:color="auto" w:fill="EBEBEC" w:themeFill="accent6" w:themeFillTint="19"/>
    </w:tcPr>
    <w:tblStylePr w:type="firstRow">
      <w:rPr>
        <w:b/>
        <w:bCs/>
      </w:rPr>
      <w:tblPr/>
      <w:tcPr>
        <w:tcBorders>
          <w:top w:val="nil"/>
          <w:left w:val="nil"/>
          <w:bottom w:val="single" w:sz="24" w:space="0" w:color="7A9B6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2527" w:themeFill="accent6" w:themeFillShade="99"/>
      </w:tcPr>
    </w:tblStylePr>
    <w:tblStylePr w:type="firstCol">
      <w:rPr>
        <w:color w:val="FFFFFF" w:themeColor="background1"/>
      </w:rPr>
      <w:tblPr/>
      <w:tcPr>
        <w:tcBorders>
          <w:top w:val="nil"/>
          <w:left w:val="nil"/>
          <w:bottom w:val="nil"/>
          <w:right w:val="nil"/>
          <w:insideH w:val="single" w:sz="4" w:space="0" w:color="252527" w:themeColor="accent6" w:themeShade="99"/>
          <w:insideV w:val="nil"/>
        </w:tcBorders>
        <w:shd w:val="clear" w:color="auto" w:fill="252527"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52527" w:themeFill="accent6" w:themeFillShade="99"/>
      </w:tcPr>
    </w:tblStylePr>
    <w:tblStylePr w:type="band1Vert">
      <w:tblPr/>
      <w:tcPr>
        <w:shd w:val="clear" w:color="auto" w:fill="B0B0B4" w:themeFill="accent6" w:themeFillTint="66"/>
      </w:tcPr>
    </w:tblStylePr>
    <w:tblStylePr w:type="band1Horz">
      <w:tblPr/>
      <w:tcPr>
        <w:shd w:val="clear" w:color="auto" w:fill="9D9DA2" w:themeFill="accent6" w:themeFillTint="7F"/>
      </w:tcPr>
    </w:tblStylePr>
    <w:tblStylePr w:type="neCell">
      <w:rPr>
        <w:color w:val="000000" w:themeColor="text1"/>
      </w:rPr>
    </w:tblStylePr>
    <w:tblStylePr w:type="nwCell">
      <w:rPr>
        <w:color w:val="000000" w:themeColor="text1"/>
      </w:rPr>
    </w:tblStylePr>
  </w:style>
  <w:style w:type="character" w:styleId="Merknadsreferanse">
    <w:name w:val="annotation reference"/>
    <w:basedOn w:val="Standardskriftforavsnitt"/>
    <w:uiPriority w:val="99"/>
    <w:semiHidden/>
    <w:rsid w:val="003606ED"/>
    <w:rPr>
      <w:sz w:val="16"/>
      <w:szCs w:val="16"/>
      <w:lang w:val="nb-NO"/>
    </w:rPr>
  </w:style>
  <w:style w:type="paragraph" w:styleId="Merknadstekst">
    <w:name w:val="annotation text"/>
    <w:basedOn w:val="Normal"/>
    <w:link w:val="MerknadstekstTegn"/>
    <w:uiPriority w:val="99"/>
    <w:semiHidden/>
    <w:rsid w:val="003606ED"/>
    <w:pPr>
      <w:spacing w:after="0" w:line="240" w:lineRule="auto"/>
    </w:pPr>
  </w:style>
  <w:style w:type="character" w:customStyle="1" w:styleId="MerknadstekstTegn">
    <w:name w:val="Merknadstekst Tegn"/>
    <w:basedOn w:val="Standardskriftforavsnitt"/>
    <w:link w:val="Merknadstekst"/>
    <w:uiPriority w:val="99"/>
    <w:semiHidden/>
    <w:rsid w:val="003606ED"/>
    <w:rPr>
      <w:lang w:val="nb-NO"/>
    </w:rPr>
  </w:style>
  <w:style w:type="paragraph" w:styleId="Kommentaremne">
    <w:name w:val="annotation subject"/>
    <w:basedOn w:val="Merknadstekst"/>
    <w:next w:val="Merknadstekst"/>
    <w:link w:val="KommentaremneTegn"/>
    <w:uiPriority w:val="99"/>
    <w:semiHidden/>
    <w:rsid w:val="003606ED"/>
    <w:rPr>
      <w:b/>
      <w:bCs/>
    </w:rPr>
  </w:style>
  <w:style w:type="character" w:customStyle="1" w:styleId="KommentaremneTegn">
    <w:name w:val="Kommentaremne Tegn"/>
    <w:basedOn w:val="MerknadstekstTegn"/>
    <w:link w:val="Kommentaremne"/>
    <w:uiPriority w:val="99"/>
    <w:semiHidden/>
    <w:rsid w:val="003606ED"/>
    <w:rPr>
      <w:b/>
      <w:bCs/>
      <w:lang w:val="nb-NO"/>
    </w:rPr>
  </w:style>
  <w:style w:type="table" w:styleId="Mrkliste">
    <w:name w:val="Dark List"/>
    <w:basedOn w:val="Vanligtabell"/>
    <w:uiPriority w:val="99"/>
    <w:semiHidden/>
    <w:unhideWhenUsed/>
    <w:rsid w:val="003606ED"/>
    <w:pPr>
      <w:spacing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99"/>
    <w:semiHidden/>
    <w:unhideWhenUsed/>
    <w:rsid w:val="003606ED"/>
    <w:pPr>
      <w:spacing w:line="240" w:lineRule="auto"/>
    </w:pPr>
    <w:rPr>
      <w:color w:val="FFFFFF" w:themeColor="background1"/>
    </w:rPr>
    <w:tblPr>
      <w:tblStyleRowBandSize w:val="1"/>
      <w:tblStyleColBandSize w:val="1"/>
    </w:tblPr>
    <w:tcPr>
      <w:shd w:val="clear" w:color="auto" w:fill="A4A4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1515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A7A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A7A7C" w:themeFill="accent1" w:themeFillShade="BF"/>
      </w:tcPr>
    </w:tblStylePr>
    <w:tblStylePr w:type="band1Vert">
      <w:tblPr/>
      <w:tcPr>
        <w:tcBorders>
          <w:top w:val="nil"/>
          <w:left w:val="nil"/>
          <w:bottom w:val="nil"/>
          <w:right w:val="nil"/>
          <w:insideH w:val="nil"/>
          <w:insideV w:val="nil"/>
        </w:tcBorders>
        <w:shd w:val="clear" w:color="auto" w:fill="7A7A7C" w:themeFill="accent1" w:themeFillShade="BF"/>
      </w:tcPr>
    </w:tblStylePr>
    <w:tblStylePr w:type="band1Horz">
      <w:tblPr/>
      <w:tcPr>
        <w:tcBorders>
          <w:top w:val="nil"/>
          <w:left w:val="nil"/>
          <w:bottom w:val="nil"/>
          <w:right w:val="nil"/>
          <w:insideH w:val="nil"/>
          <w:insideV w:val="nil"/>
        </w:tcBorders>
        <w:shd w:val="clear" w:color="auto" w:fill="7A7A7C" w:themeFill="accent1" w:themeFillShade="BF"/>
      </w:tcPr>
    </w:tblStylePr>
  </w:style>
  <w:style w:type="table" w:styleId="Mrklisteuthevingsfarge2">
    <w:name w:val="Dark List Accent 2"/>
    <w:basedOn w:val="Vanligtabell"/>
    <w:uiPriority w:val="99"/>
    <w:semiHidden/>
    <w:unhideWhenUsed/>
    <w:rsid w:val="003606ED"/>
    <w:pPr>
      <w:spacing w:line="240" w:lineRule="auto"/>
    </w:pPr>
    <w:rPr>
      <w:color w:val="FFFFFF" w:themeColor="background1"/>
    </w:rPr>
    <w:tblPr>
      <w:tblStyleRowBandSize w:val="1"/>
      <w:tblStyleColBandSize w:val="1"/>
    </w:tblPr>
    <w:tcPr>
      <w:shd w:val="clear" w:color="auto" w:fill="DEC55B"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16D1A"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3A52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3A527" w:themeFill="accent2" w:themeFillShade="BF"/>
      </w:tcPr>
    </w:tblStylePr>
    <w:tblStylePr w:type="band1Vert">
      <w:tblPr/>
      <w:tcPr>
        <w:tcBorders>
          <w:top w:val="nil"/>
          <w:left w:val="nil"/>
          <w:bottom w:val="nil"/>
          <w:right w:val="nil"/>
          <w:insideH w:val="nil"/>
          <w:insideV w:val="nil"/>
        </w:tcBorders>
        <w:shd w:val="clear" w:color="auto" w:fill="C3A527" w:themeFill="accent2" w:themeFillShade="BF"/>
      </w:tcPr>
    </w:tblStylePr>
    <w:tblStylePr w:type="band1Horz">
      <w:tblPr/>
      <w:tcPr>
        <w:tcBorders>
          <w:top w:val="nil"/>
          <w:left w:val="nil"/>
          <w:bottom w:val="nil"/>
          <w:right w:val="nil"/>
          <w:insideH w:val="nil"/>
          <w:insideV w:val="nil"/>
        </w:tcBorders>
        <w:shd w:val="clear" w:color="auto" w:fill="C3A527" w:themeFill="accent2" w:themeFillShade="BF"/>
      </w:tcPr>
    </w:tblStylePr>
  </w:style>
  <w:style w:type="table" w:styleId="Mrklisteuthevingsfarge3">
    <w:name w:val="Dark List Accent 3"/>
    <w:basedOn w:val="Vanligtabell"/>
    <w:uiPriority w:val="99"/>
    <w:semiHidden/>
    <w:unhideWhenUsed/>
    <w:rsid w:val="003606ED"/>
    <w:pPr>
      <w:spacing w:line="240" w:lineRule="auto"/>
    </w:pPr>
    <w:rPr>
      <w:color w:val="FFFFFF" w:themeColor="background1"/>
    </w:rPr>
    <w:tblPr>
      <w:tblStyleRowBandSize w:val="1"/>
      <w:tblStyleColBandSize w:val="1"/>
    </w:tblPr>
    <w:tcPr>
      <w:shd w:val="clear" w:color="auto" w:fill="9DD354"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F741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7AF2D"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7AF2D" w:themeFill="accent3" w:themeFillShade="BF"/>
      </w:tcPr>
    </w:tblStylePr>
    <w:tblStylePr w:type="band1Vert">
      <w:tblPr/>
      <w:tcPr>
        <w:tcBorders>
          <w:top w:val="nil"/>
          <w:left w:val="nil"/>
          <w:bottom w:val="nil"/>
          <w:right w:val="nil"/>
          <w:insideH w:val="nil"/>
          <w:insideV w:val="nil"/>
        </w:tcBorders>
        <w:shd w:val="clear" w:color="auto" w:fill="77AF2D" w:themeFill="accent3" w:themeFillShade="BF"/>
      </w:tcPr>
    </w:tblStylePr>
    <w:tblStylePr w:type="band1Horz">
      <w:tblPr/>
      <w:tcPr>
        <w:tcBorders>
          <w:top w:val="nil"/>
          <w:left w:val="nil"/>
          <w:bottom w:val="nil"/>
          <w:right w:val="nil"/>
          <w:insideH w:val="nil"/>
          <w:insideV w:val="nil"/>
        </w:tcBorders>
        <w:shd w:val="clear" w:color="auto" w:fill="77AF2D" w:themeFill="accent3" w:themeFillShade="BF"/>
      </w:tcPr>
    </w:tblStylePr>
  </w:style>
  <w:style w:type="table" w:styleId="Mrklisteuthevingsfarge4">
    <w:name w:val="Dark List Accent 4"/>
    <w:basedOn w:val="Vanligtabell"/>
    <w:uiPriority w:val="99"/>
    <w:semiHidden/>
    <w:unhideWhenUsed/>
    <w:rsid w:val="003606ED"/>
    <w:pPr>
      <w:spacing w:line="240" w:lineRule="auto"/>
    </w:pPr>
    <w:rPr>
      <w:color w:val="FFFFFF" w:themeColor="background1"/>
    </w:rPr>
    <w:tblPr>
      <w:tblStyleRowBandSize w:val="1"/>
      <w:tblStyleColBandSize w:val="1"/>
    </w:tblPr>
    <w:tcPr>
      <w:shd w:val="clear" w:color="auto" w:fill="C0D4FD"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74AD6"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389F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389F9" w:themeFill="accent4" w:themeFillShade="BF"/>
      </w:tcPr>
    </w:tblStylePr>
    <w:tblStylePr w:type="band1Vert">
      <w:tblPr/>
      <w:tcPr>
        <w:tcBorders>
          <w:top w:val="nil"/>
          <w:left w:val="nil"/>
          <w:bottom w:val="nil"/>
          <w:right w:val="nil"/>
          <w:insideH w:val="nil"/>
          <w:insideV w:val="nil"/>
        </w:tcBorders>
        <w:shd w:val="clear" w:color="auto" w:fill="5389F9" w:themeFill="accent4" w:themeFillShade="BF"/>
      </w:tcPr>
    </w:tblStylePr>
    <w:tblStylePr w:type="band1Horz">
      <w:tblPr/>
      <w:tcPr>
        <w:tcBorders>
          <w:top w:val="nil"/>
          <w:left w:val="nil"/>
          <w:bottom w:val="nil"/>
          <w:right w:val="nil"/>
          <w:insideH w:val="nil"/>
          <w:insideV w:val="nil"/>
        </w:tcBorders>
        <w:shd w:val="clear" w:color="auto" w:fill="5389F9" w:themeFill="accent4" w:themeFillShade="BF"/>
      </w:tcPr>
    </w:tblStylePr>
  </w:style>
  <w:style w:type="table" w:styleId="Mrklisteuthevingsfarge5">
    <w:name w:val="Dark List Accent 5"/>
    <w:basedOn w:val="Vanligtabell"/>
    <w:uiPriority w:val="99"/>
    <w:semiHidden/>
    <w:unhideWhenUsed/>
    <w:rsid w:val="003606ED"/>
    <w:pPr>
      <w:spacing w:line="240" w:lineRule="auto"/>
    </w:pPr>
    <w:rPr>
      <w:color w:val="FFFFFF" w:themeColor="background1"/>
    </w:rPr>
    <w:tblPr>
      <w:tblStyleRowBandSize w:val="1"/>
      <w:tblStyleColBandSize w:val="1"/>
    </w:tblPr>
    <w:tcPr>
      <w:shd w:val="clear" w:color="auto" w:fill="7A9B6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C4D31"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5B7349"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5B7349" w:themeFill="accent5" w:themeFillShade="BF"/>
      </w:tcPr>
    </w:tblStylePr>
    <w:tblStylePr w:type="band1Vert">
      <w:tblPr/>
      <w:tcPr>
        <w:tcBorders>
          <w:top w:val="nil"/>
          <w:left w:val="nil"/>
          <w:bottom w:val="nil"/>
          <w:right w:val="nil"/>
          <w:insideH w:val="nil"/>
          <w:insideV w:val="nil"/>
        </w:tcBorders>
        <w:shd w:val="clear" w:color="auto" w:fill="5B7349" w:themeFill="accent5" w:themeFillShade="BF"/>
      </w:tcPr>
    </w:tblStylePr>
    <w:tblStylePr w:type="band1Horz">
      <w:tblPr/>
      <w:tcPr>
        <w:tcBorders>
          <w:top w:val="nil"/>
          <w:left w:val="nil"/>
          <w:bottom w:val="nil"/>
          <w:right w:val="nil"/>
          <w:insideH w:val="nil"/>
          <w:insideV w:val="nil"/>
        </w:tcBorders>
        <w:shd w:val="clear" w:color="auto" w:fill="5B7349" w:themeFill="accent5" w:themeFillShade="BF"/>
      </w:tcPr>
    </w:tblStylePr>
  </w:style>
  <w:style w:type="table" w:styleId="Mrklisteuthevingsfarge6">
    <w:name w:val="Dark List Accent 6"/>
    <w:basedOn w:val="Vanligtabell"/>
    <w:uiPriority w:val="99"/>
    <w:semiHidden/>
    <w:unhideWhenUsed/>
    <w:rsid w:val="003606ED"/>
    <w:pPr>
      <w:spacing w:line="240" w:lineRule="auto"/>
    </w:pPr>
    <w:rPr>
      <w:color w:val="FFFFFF" w:themeColor="background1"/>
    </w:rPr>
    <w:tblPr>
      <w:tblStyleRowBandSize w:val="1"/>
      <w:tblStyleColBandSize w:val="1"/>
    </w:tblPr>
    <w:tcPr>
      <w:shd w:val="clear" w:color="auto" w:fill="3F3F42"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1F2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2F2F31"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2F2F31" w:themeFill="accent6" w:themeFillShade="BF"/>
      </w:tcPr>
    </w:tblStylePr>
    <w:tblStylePr w:type="band1Vert">
      <w:tblPr/>
      <w:tcPr>
        <w:tcBorders>
          <w:top w:val="nil"/>
          <w:left w:val="nil"/>
          <w:bottom w:val="nil"/>
          <w:right w:val="nil"/>
          <w:insideH w:val="nil"/>
          <w:insideV w:val="nil"/>
        </w:tcBorders>
        <w:shd w:val="clear" w:color="auto" w:fill="2F2F31" w:themeFill="accent6" w:themeFillShade="BF"/>
      </w:tcPr>
    </w:tblStylePr>
    <w:tblStylePr w:type="band1Horz">
      <w:tblPr/>
      <w:tcPr>
        <w:tcBorders>
          <w:top w:val="nil"/>
          <w:left w:val="nil"/>
          <w:bottom w:val="nil"/>
          <w:right w:val="nil"/>
          <w:insideH w:val="nil"/>
          <w:insideV w:val="nil"/>
        </w:tcBorders>
        <w:shd w:val="clear" w:color="auto" w:fill="2F2F31" w:themeFill="accent6" w:themeFillShade="BF"/>
      </w:tcPr>
    </w:tblStylePr>
  </w:style>
  <w:style w:type="paragraph" w:styleId="Dato">
    <w:name w:val="Date"/>
    <w:basedOn w:val="Normal"/>
    <w:next w:val="Normal"/>
    <w:link w:val="DatoTegn"/>
    <w:uiPriority w:val="99"/>
    <w:semiHidden/>
    <w:rsid w:val="003606ED"/>
    <w:pPr>
      <w:spacing w:after="0"/>
    </w:pPr>
  </w:style>
  <w:style w:type="character" w:customStyle="1" w:styleId="DatoTegn">
    <w:name w:val="Dato Tegn"/>
    <w:basedOn w:val="Standardskriftforavsnitt"/>
    <w:link w:val="Dato"/>
    <w:uiPriority w:val="99"/>
    <w:semiHidden/>
    <w:rsid w:val="003606ED"/>
    <w:rPr>
      <w:lang w:val="nb-NO"/>
    </w:rPr>
  </w:style>
  <w:style w:type="paragraph" w:styleId="Dokumentkart">
    <w:name w:val="Document Map"/>
    <w:basedOn w:val="Normal"/>
    <w:link w:val="DokumentkartTegn"/>
    <w:uiPriority w:val="99"/>
    <w:semiHidden/>
    <w:rsid w:val="003606ED"/>
    <w:pPr>
      <w:spacing w:after="0" w:line="240" w:lineRule="auto"/>
    </w:pPr>
    <w:rPr>
      <w:rFonts w:cs="Arial"/>
      <w:sz w:val="16"/>
      <w:szCs w:val="16"/>
    </w:rPr>
  </w:style>
  <w:style w:type="character" w:customStyle="1" w:styleId="DokumentkartTegn">
    <w:name w:val="Dokumentkart Tegn"/>
    <w:basedOn w:val="Standardskriftforavsnitt"/>
    <w:link w:val="Dokumentkart"/>
    <w:uiPriority w:val="99"/>
    <w:semiHidden/>
    <w:rsid w:val="003606ED"/>
    <w:rPr>
      <w:rFonts w:cs="Arial"/>
      <w:sz w:val="16"/>
      <w:szCs w:val="16"/>
      <w:lang w:val="nb-NO"/>
    </w:rPr>
  </w:style>
  <w:style w:type="paragraph" w:styleId="E-postsignatur">
    <w:name w:val="E-mail Signature"/>
    <w:basedOn w:val="Normal"/>
    <w:link w:val="E-postsignaturTegn"/>
    <w:uiPriority w:val="99"/>
    <w:semiHidden/>
    <w:rsid w:val="003606ED"/>
    <w:pPr>
      <w:spacing w:after="0" w:line="240" w:lineRule="auto"/>
    </w:pPr>
  </w:style>
  <w:style w:type="character" w:customStyle="1" w:styleId="E-postsignaturTegn">
    <w:name w:val="E-postsignatur Tegn"/>
    <w:basedOn w:val="Standardskriftforavsnitt"/>
    <w:link w:val="E-postsignatur"/>
    <w:uiPriority w:val="99"/>
    <w:semiHidden/>
    <w:rsid w:val="003606ED"/>
    <w:rPr>
      <w:lang w:val="nb-NO"/>
    </w:rPr>
  </w:style>
  <w:style w:type="character" w:styleId="Utheving">
    <w:name w:val="Emphasis"/>
    <w:basedOn w:val="Standardskriftforavsnitt"/>
    <w:uiPriority w:val="8"/>
    <w:semiHidden/>
    <w:rsid w:val="003606ED"/>
    <w:rPr>
      <w:i/>
      <w:iCs/>
      <w:lang w:val="nb-NO"/>
    </w:rPr>
  </w:style>
  <w:style w:type="character" w:styleId="Sluttnotereferanse">
    <w:name w:val="endnote reference"/>
    <w:basedOn w:val="Standardskriftforavsnitt"/>
    <w:uiPriority w:val="13"/>
    <w:semiHidden/>
    <w:rsid w:val="003606ED"/>
    <w:rPr>
      <w:vertAlign w:val="superscript"/>
      <w:lang w:val="nb-NO"/>
    </w:rPr>
  </w:style>
  <w:style w:type="paragraph" w:styleId="Sluttnotetekst">
    <w:name w:val="endnote text"/>
    <w:basedOn w:val="Normal"/>
    <w:link w:val="SluttnotetekstTegn"/>
    <w:uiPriority w:val="13"/>
    <w:semiHidden/>
    <w:qFormat/>
    <w:rsid w:val="003606ED"/>
    <w:pPr>
      <w:spacing w:after="0" w:line="240" w:lineRule="auto"/>
      <w:ind w:left="113" w:hanging="113"/>
    </w:pPr>
  </w:style>
  <w:style w:type="character" w:customStyle="1" w:styleId="SluttnotetekstTegn">
    <w:name w:val="Sluttnotetekst Tegn"/>
    <w:basedOn w:val="Standardskriftforavsnitt"/>
    <w:link w:val="Sluttnotetekst"/>
    <w:uiPriority w:val="13"/>
    <w:semiHidden/>
    <w:rsid w:val="003606ED"/>
    <w:rPr>
      <w:lang w:val="nb-NO"/>
    </w:rPr>
  </w:style>
  <w:style w:type="paragraph" w:styleId="Konvoluttadresse">
    <w:name w:val="envelope address"/>
    <w:basedOn w:val="Normal"/>
    <w:uiPriority w:val="99"/>
    <w:semiHidden/>
    <w:rsid w:val="003606ED"/>
    <w:pPr>
      <w:framePr w:w="7920" w:h="1980" w:hRule="exact" w:hSpace="141" w:wrap="auto" w:hAnchor="page" w:xAlign="center" w:yAlign="bottom"/>
      <w:spacing w:after="0" w:line="240" w:lineRule="auto"/>
      <w:ind w:left="2880"/>
    </w:pPr>
    <w:rPr>
      <w:rFonts w:eastAsiaTheme="majorEastAsia" w:cs="Arial"/>
      <w:sz w:val="24"/>
      <w:szCs w:val="24"/>
    </w:rPr>
  </w:style>
  <w:style w:type="paragraph" w:styleId="Avsenderadresse">
    <w:name w:val="envelope return"/>
    <w:basedOn w:val="Normal"/>
    <w:uiPriority w:val="99"/>
    <w:semiHidden/>
    <w:rsid w:val="003606ED"/>
    <w:pPr>
      <w:spacing w:after="0" w:line="240" w:lineRule="auto"/>
    </w:pPr>
    <w:rPr>
      <w:rFonts w:eastAsiaTheme="majorEastAsia" w:cs="Arial"/>
    </w:rPr>
  </w:style>
  <w:style w:type="character" w:styleId="Fulgthyperkobling">
    <w:name w:val="FollowedHyperlink"/>
    <w:basedOn w:val="Standardskriftforavsnitt"/>
    <w:uiPriority w:val="14"/>
    <w:semiHidden/>
    <w:rsid w:val="003606ED"/>
    <w:rPr>
      <w:color w:val="9DD354" w:themeColor="followedHyperlink"/>
      <w:u w:val="single"/>
      <w:lang w:val="nb-NO"/>
    </w:rPr>
  </w:style>
  <w:style w:type="paragraph" w:styleId="Bunntekst">
    <w:name w:val="footer"/>
    <w:basedOn w:val="Normal"/>
    <w:link w:val="BunntekstTegn"/>
    <w:uiPriority w:val="13"/>
    <w:semiHidden/>
    <w:rsid w:val="003606ED"/>
    <w:pPr>
      <w:spacing w:after="0" w:line="200" w:lineRule="atLeast"/>
    </w:pPr>
    <w:rPr>
      <w:sz w:val="12"/>
    </w:rPr>
  </w:style>
  <w:style w:type="character" w:customStyle="1" w:styleId="BunntekstTegn">
    <w:name w:val="Bunntekst Tegn"/>
    <w:basedOn w:val="Standardskriftforavsnitt"/>
    <w:link w:val="Bunntekst"/>
    <w:uiPriority w:val="13"/>
    <w:semiHidden/>
    <w:rsid w:val="003606ED"/>
    <w:rPr>
      <w:sz w:val="12"/>
      <w:lang w:val="nb-NO"/>
    </w:rPr>
  </w:style>
  <w:style w:type="character" w:styleId="Fotnotereferanse">
    <w:name w:val="footnote reference"/>
    <w:basedOn w:val="Standardskriftforavsnitt"/>
    <w:uiPriority w:val="13"/>
    <w:semiHidden/>
    <w:rsid w:val="00AB5BA4"/>
    <w:rPr>
      <w:vertAlign w:val="superscript"/>
      <w:lang w:val="nb-NO"/>
    </w:rPr>
  </w:style>
  <w:style w:type="paragraph" w:styleId="Fotnotetekst">
    <w:name w:val="footnote text"/>
    <w:basedOn w:val="Normal"/>
    <w:link w:val="FotnotetekstTegn"/>
    <w:uiPriority w:val="13"/>
    <w:semiHidden/>
    <w:rsid w:val="003606ED"/>
    <w:pPr>
      <w:spacing w:after="0" w:line="200" w:lineRule="atLeast"/>
      <w:ind w:left="113" w:hanging="113"/>
    </w:pPr>
    <w:rPr>
      <w:sz w:val="16"/>
    </w:rPr>
  </w:style>
  <w:style w:type="character" w:customStyle="1" w:styleId="FotnotetekstTegn">
    <w:name w:val="Fotnotetekst Tegn"/>
    <w:basedOn w:val="Standardskriftforavsnitt"/>
    <w:link w:val="Fotnotetekst"/>
    <w:uiPriority w:val="13"/>
    <w:semiHidden/>
    <w:rsid w:val="003606ED"/>
    <w:rPr>
      <w:sz w:val="16"/>
      <w:lang w:val="nb-NO"/>
    </w:rPr>
  </w:style>
  <w:style w:type="table" w:styleId="Rutenettabell1lys">
    <w:name w:val="Grid Table 1 Light"/>
    <w:basedOn w:val="Vanligtabell"/>
    <w:uiPriority w:val="99"/>
    <w:rsid w:val="003606ED"/>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99"/>
    <w:rsid w:val="003606ED"/>
    <w:pPr>
      <w:spacing w:line="240" w:lineRule="auto"/>
    </w:pPr>
    <w:tblPr>
      <w:tblStyleRowBandSize w:val="1"/>
      <w:tblStyleColBandSize w:val="1"/>
      <w:tblBorders>
        <w:top w:val="single" w:sz="4" w:space="0" w:color="DADADB" w:themeColor="accent1" w:themeTint="66"/>
        <w:left w:val="single" w:sz="4" w:space="0" w:color="DADADB" w:themeColor="accent1" w:themeTint="66"/>
        <w:bottom w:val="single" w:sz="4" w:space="0" w:color="DADADB" w:themeColor="accent1" w:themeTint="66"/>
        <w:right w:val="single" w:sz="4" w:space="0" w:color="DADADB" w:themeColor="accent1" w:themeTint="66"/>
        <w:insideH w:val="single" w:sz="4" w:space="0" w:color="DADADB" w:themeColor="accent1" w:themeTint="66"/>
        <w:insideV w:val="single" w:sz="4" w:space="0" w:color="DADADB" w:themeColor="accent1" w:themeTint="66"/>
      </w:tblBorders>
    </w:tblPr>
    <w:tblStylePr w:type="firstRow">
      <w:rPr>
        <w:b/>
        <w:bCs/>
      </w:rPr>
      <w:tblPr/>
      <w:tcPr>
        <w:tcBorders>
          <w:bottom w:val="single" w:sz="12" w:space="0" w:color="C8C8C9" w:themeColor="accent1" w:themeTint="99"/>
        </w:tcBorders>
      </w:tcPr>
    </w:tblStylePr>
    <w:tblStylePr w:type="lastRow">
      <w:rPr>
        <w:b/>
        <w:bCs/>
      </w:rPr>
      <w:tblPr/>
      <w:tcPr>
        <w:tcBorders>
          <w:top w:val="double" w:sz="2" w:space="0" w:color="C8C8C9"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99"/>
    <w:rsid w:val="003606ED"/>
    <w:pPr>
      <w:spacing w:line="240" w:lineRule="auto"/>
    </w:pPr>
    <w:tblPr>
      <w:tblStyleRowBandSize w:val="1"/>
      <w:tblStyleColBandSize w:val="1"/>
      <w:tblBorders>
        <w:top w:val="single" w:sz="4" w:space="0" w:color="F1E7BD" w:themeColor="accent2" w:themeTint="66"/>
        <w:left w:val="single" w:sz="4" w:space="0" w:color="F1E7BD" w:themeColor="accent2" w:themeTint="66"/>
        <w:bottom w:val="single" w:sz="4" w:space="0" w:color="F1E7BD" w:themeColor="accent2" w:themeTint="66"/>
        <w:right w:val="single" w:sz="4" w:space="0" w:color="F1E7BD" w:themeColor="accent2" w:themeTint="66"/>
        <w:insideH w:val="single" w:sz="4" w:space="0" w:color="F1E7BD" w:themeColor="accent2" w:themeTint="66"/>
        <w:insideV w:val="single" w:sz="4" w:space="0" w:color="F1E7BD" w:themeColor="accent2" w:themeTint="66"/>
      </w:tblBorders>
    </w:tblPr>
    <w:tblStylePr w:type="firstRow">
      <w:rPr>
        <w:b/>
        <w:bCs/>
      </w:rPr>
      <w:tblPr/>
      <w:tcPr>
        <w:tcBorders>
          <w:bottom w:val="single" w:sz="12" w:space="0" w:color="EBDC9C" w:themeColor="accent2" w:themeTint="99"/>
        </w:tcBorders>
      </w:tcPr>
    </w:tblStylePr>
    <w:tblStylePr w:type="lastRow">
      <w:rPr>
        <w:b/>
        <w:bCs/>
      </w:rPr>
      <w:tblPr/>
      <w:tcPr>
        <w:tcBorders>
          <w:top w:val="double" w:sz="2" w:space="0" w:color="EBDC9C"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99"/>
    <w:rsid w:val="003606ED"/>
    <w:pPr>
      <w:spacing w:line="240" w:lineRule="auto"/>
    </w:pPr>
    <w:tblPr>
      <w:tblStyleRowBandSize w:val="1"/>
      <w:tblStyleColBandSize w:val="1"/>
      <w:tblBorders>
        <w:top w:val="single" w:sz="4" w:space="0" w:color="D7EDBA" w:themeColor="accent3" w:themeTint="66"/>
        <w:left w:val="single" w:sz="4" w:space="0" w:color="D7EDBA" w:themeColor="accent3" w:themeTint="66"/>
        <w:bottom w:val="single" w:sz="4" w:space="0" w:color="D7EDBA" w:themeColor="accent3" w:themeTint="66"/>
        <w:right w:val="single" w:sz="4" w:space="0" w:color="D7EDBA" w:themeColor="accent3" w:themeTint="66"/>
        <w:insideH w:val="single" w:sz="4" w:space="0" w:color="D7EDBA" w:themeColor="accent3" w:themeTint="66"/>
        <w:insideV w:val="single" w:sz="4" w:space="0" w:color="D7EDBA" w:themeColor="accent3" w:themeTint="66"/>
      </w:tblBorders>
    </w:tblPr>
    <w:tblStylePr w:type="firstRow">
      <w:rPr>
        <w:b/>
        <w:bCs/>
      </w:rPr>
      <w:tblPr/>
      <w:tcPr>
        <w:tcBorders>
          <w:bottom w:val="single" w:sz="12" w:space="0" w:color="C4E498" w:themeColor="accent3" w:themeTint="99"/>
        </w:tcBorders>
      </w:tcPr>
    </w:tblStylePr>
    <w:tblStylePr w:type="lastRow">
      <w:rPr>
        <w:b/>
        <w:bCs/>
      </w:rPr>
      <w:tblPr/>
      <w:tcPr>
        <w:tcBorders>
          <w:top w:val="double" w:sz="2" w:space="0" w:color="C4E498"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99"/>
    <w:rsid w:val="003606ED"/>
    <w:pPr>
      <w:spacing w:line="240" w:lineRule="auto"/>
    </w:pPr>
    <w:tblPr>
      <w:tblStyleRowBandSize w:val="1"/>
      <w:tblStyleColBandSize w:val="1"/>
      <w:tblBorders>
        <w:top w:val="single" w:sz="4" w:space="0" w:color="E5EDFE" w:themeColor="accent4" w:themeTint="66"/>
        <w:left w:val="single" w:sz="4" w:space="0" w:color="E5EDFE" w:themeColor="accent4" w:themeTint="66"/>
        <w:bottom w:val="single" w:sz="4" w:space="0" w:color="E5EDFE" w:themeColor="accent4" w:themeTint="66"/>
        <w:right w:val="single" w:sz="4" w:space="0" w:color="E5EDFE" w:themeColor="accent4" w:themeTint="66"/>
        <w:insideH w:val="single" w:sz="4" w:space="0" w:color="E5EDFE" w:themeColor="accent4" w:themeTint="66"/>
        <w:insideV w:val="single" w:sz="4" w:space="0" w:color="E5EDFE" w:themeColor="accent4" w:themeTint="66"/>
      </w:tblBorders>
    </w:tblPr>
    <w:tblStylePr w:type="firstRow">
      <w:rPr>
        <w:b/>
        <w:bCs/>
      </w:rPr>
      <w:tblPr/>
      <w:tcPr>
        <w:tcBorders>
          <w:bottom w:val="single" w:sz="12" w:space="0" w:color="D9E5FD" w:themeColor="accent4" w:themeTint="99"/>
        </w:tcBorders>
      </w:tcPr>
    </w:tblStylePr>
    <w:tblStylePr w:type="lastRow">
      <w:rPr>
        <w:b/>
        <w:bCs/>
      </w:rPr>
      <w:tblPr/>
      <w:tcPr>
        <w:tcBorders>
          <w:top w:val="double" w:sz="2" w:space="0" w:color="D9E5F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99"/>
    <w:rsid w:val="003606ED"/>
    <w:pPr>
      <w:spacing w:line="240" w:lineRule="auto"/>
    </w:pPr>
    <w:tblPr>
      <w:tblStyleRowBandSize w:val="1"/>
      <w:tblStyleColBandSize w:val="1"/>
      <w:tblBorders>
        <w:top w:val="single" w:sz="4" w:space="0" w:color="C9D7BF" w:themeColor="accent5" w:themeTint="66"/>
        <w:left w:val="single" w:sz="4" w:space="0" w:color="C9D7BF" w:themeColor="accent5" w:themeTint="66"/>
        <w:bottom w:val="single" w:sz="4" w:space="0" w:color="C9D7BF" w:themeColor="accent5" w:themeTint="66"/>
        <w:right w:val="single" w:sz="4" w:space="0" w:color="C9D7BF" w:themeColor="accent5" w:themeTint="66"/>
        <w:insideH w:val="single" w:sz="4" w:space="0" w:color="C9D7BF" w:themeColor="accent5" w:themeTint="66"/>
        <w:insideV w:val="single" w:sz="4" w:space="0" w:color="C9D7BF" w:themeColor="accent5" w:themeTint="66"/>
      </w:tblBorders>
    </w:tblPr>
    <w:tblStylePr w:type="firstRow">
      <w:rPr>
        <w:b/>
        <w:bCs/>
      </w:rPr>
      <w:tblPr/>
      <w:tcPr>
        <w:tcBorders>
          <w:bottom w:val="single" w:sz="12" w:space="0" w:color="AFC3A0" w:themeColor="accent5" w:themeTint="99"/>
        </w:tcBorders>
      </w:tcPr>
    </w:tblStylePr>
    <w:tblStylePr w:type="lastRow">
      <w:rPr>
        <w:b/>
        <w:bCs/>
      </w:rPr>
      <w:tblPr/>
      <w:tcPr>
        <w:tcBorders>
          <w:top w:val="double" w:sz="2" w:space="0" w:color="AFC3A0"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99"/>
    <w:rsid w:val="003606ED"/>
    <w:pPr>
      <w:spacing w:line="240" w:lineRule="auto"/>
    </w:pPr>
    <w:tblPr>
      <w:tblStyleRowBandSize w:val="1"/>
      <w:tblStyleColBandSize w:val="1"/>
      <w:tblBorders>
        <w:top w:val="single" w:sz="4" w:space="0" w:color="B0B0B4" w:themeColor="accent6" w:themeTint="66"/>
        <w:left w:val="single" w:sz="4" w:space="0" w:color="B0B0B4" w:themeColor="accent6" w:themeTint="66"/>
        <w:bottom w:val="single" w:sz="4" w:space="0" w:color="B0B0B4" w:themeColor="accent6" w:themeTint="66"/>
        <w:right w:val="single" w:sz="4" w:space="0" w:color="B0B0B4" w:themeColor="accent6" w:themeTint="66"/>
        <w:insideH w:val="single" w:sz="4" w:space="0" w:color="B0B0B4" w:themeColor="accent6" w:themeTint="66"/>
        <w:insideV w:val="single" w:sz="4" w:space="0" w:color="B0B0B4" w:themeColor="accent6" w:themeTint="66"/>
      </w:tblBorders>
    </w:tblPr>
    <w:tblStylePr w:type="firstRow">
      <w:rPr>
        <w:b/>
        <w:bCs/>
      </w:rPr>
      <w:tblPr/>
      <w:tcPr>
        <w:tcBorders>
          <w:bottom w:val="single" w:sz="12" w:space="0" w:color="8A8A8F" w:themeColor="accent6" w:themeTint="99"/>
        </w:tcBorders>
      </w:tcPr>
    </w:tblStylePr>
    <w:tblStylePr w:type="lastRow">
      <w:rPr>
        <w:b/>
        <w:bCs/>
      </w:rPr>
      <w:tblPr/>
      <w:tcPr>
        <w:tcBorders>
          <w:top w:val="double" w:sz="2" w:space="0" w:color="8A8A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99"/>
    <w:rsid w:val="003606ED"/>
    <w:pPr>
      <w:spacing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99"/>
    <w:rsid w:val="003606ED"/>
    <w:pPr>
      <w:spacing w:line="240" w:lineRule="auto"/>
    </w:pPr>
    <w:tblPr>
      <w:tblStyleRowBandSize w:val="1"/>
      <w:tblStyleColBandSize w:val="1"/>
      <w:tblBorders>
        <w:top w:val="single" w:sz="2" w:space="0" w:color="C8C8C9" w:themeColor="accent1" w:themeTint="99"/>
        <w:bottom w:val="single" w:sz="2" w:space="0" w:color="C8C8C9" w:themeColor="accent1" w:themeTint="99"/>
        <w:insideH w:val="single" w:sz="2" w:space="0" w:color="C8C8C9" w:themeColor="accent1" w:themeTint="99"/>
        <w:insideV w:val="single" w:sz="2" w:space="0" w:color="C8C8C9" w:themeColor="accent1" w:themeTint="99"/>
      </w:tblBorders>
    </w:tblPr>
    <w:tblStylePr w:type="firstRow">
      <w:rPr>
        <w:b/>
        <w:bCs/>
      </w:rPr>
      <w:tblPr/>
      <w:tcPr>
        <w:tcBorders>
          <w:top w:val="nil"/>
          <w:bottom w:val="single" w:sz="12" w:space="0" w:color="C8C8C9" w:themeColor="accent1" w:themeTint="99"/>
          <w:insideH w:val="nil"/>
          <w:insideV w:val="nil"/>
        </w:tcBorders>
        <w:shd w:val="clear" w:color="auto" w:fill="FFFFFF" w:themeFill="background1"/>
      </w:tcPr>
    </w:tblStylePr>
    <w:tblStylePr w:type="lastRow">
      <w:rPr>
        <w:b/>
        <w:bCs/>
      </w:rPr>
      <w:tblPr/>
      <w:tcPr>
        <w:tcBorders>
          <w:top w:val="double" w:sz="2" w:space="0" w:color="C8C8C9"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ECED" w:themeFill="accent1" w:themeFillTint="33"/>
      </w:tcPr>
    </w:tblStylePr>
    <w:tblStylePr w:type="band1Horz">
      <w:tblPr/>
      <w:tcPr>
        <w:shd w:val="clear" w:color="auto" w:fill="ECECED" w:themeFill="accent1" w:themeFillTint="33"/>
      </w:tcPr>
    </w:tblStylePr>
  </w:style>
  <w:style w:type="table" w:styleId="Rutenettabell2uthevingsfarge2">
    <w:name w:val="Grid Table 2 Accent 2"/>
    <w:basedOn w:val="Vanligtabell"/>
    <w:uiPriority w:val="99"/>
    <w:rsid w:val="003606ED"/>
    <w:pPr>
      <w:spacing w:line="240" w:lineRule="auto"/>
    </w:pPr>
    <w:tblPr>
      <w:tblStyleRowBandSize w:val="1"/>
      <w:tblStyleColBandSize w:val="1"/>
      <w:tblBorders>
        <w:top w:val="single" w:sz="2" w:space="0" w:color="EBDC9C" w:themeColor="accent2" w:themeTint="99"/>
        <w:bottom w:val="single" w:sz="2" w:space="0" w:color="EBDC9C" w:themeColor="accent2" w:themeTint="99"/>
        <w:insideH w:val="single" w:sz="2" w:space="0" w:color="EBDC9C" w:themeColor="accent2" w:themeTint="99"/>
        <w:insideV w:val="single" w:sz="2" w:space="0" w:color="EBDC9C" w:themeColor="accent2" w:themeTint="99"/>
      </w:tblBorders>
    </w:tblPr>
    <w:tblStylePr w:type="firstRow">
      <w:rPr>
        <w:b/>
        <w:bCs/>
      </w:rPr>
      <w:tblPr/>
      <w:tcPr>
        <w:tcBorders>
          <w:top w:val="nil"/>
          <w:bottom w:val="single" w:sz="12" w:space="0" w:color="EBDC9C" w:themeColor="accent2" w:themeTint="99"/>
          <w:insideH w:val="nil"/>
          <w:insideV w:val="nil"/>
        </w:tcBorders>
        <w:shd w:val="clear" w:color="auto" w:fill="FFFFFF" w:themeFill="background1"/>
      </w:tcPr>
    </w:tblStylePr>
    <w:tblStylePr w:type="lastRow">
      <w:rPr>
        <w:b/>
        <w:bCs/>
      </w:rPr>
      <w:tblPr/>
      <w:tcPr>
        <w:tcBorders>
          <w:top w:val="double" w:sz="2" w:space="0" w:color="EBDC9C"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8F3DD" w:themeFill="accent2" w:themeFillTint="33"/>
      </w:tcPr>
    </w:tblStylePr>
    <w:tblStylePr w:type="band1Horz">
      <w:tblPr/>
      <w:tcPr>
        <w:shd w:val="clear" w:color="auto" w:fill="F8F3DD" w:themeFill="accent2" w:themeFillTint="33"/>
      </w:tcPr>
    </w:tblStylePr>
  </w:style>
  <w:style w:type="table" w:styleId="Rutenettabell2uthevingsfarge3">
    <w:name w:val="Grid Table 2 Accent 3"/>
    <w:basedOn w:val="Vanligtabell"/>
    <w:uiPriority w:val="99"/>
    <w:rsid w:val="003606ED"/>
    <w:pPr>
      <w:spacing w:line="240" w:lineRule="auto"/>
    </w:pPr>
    <w:tblPr>
      <w:tblStyleRowBandSize w:val="1"/>
      <w:tblStyleColBandSize w:val="1"/>
      <w:tblBorders>
        <w:top w:val="single" w:sz="2" w:space="0" w:color="C4E498" w:themeColor="accent3" w:themeTint="99"/>
        <w:bottom w:val="single" w:sz="2" w:space="0" w:color="C4E498" w:themeColor="accent3" w:themeTint="99"/>
        <w:insideH w:val="single" w:sz="2" w:space="0" w:color="C4E498" w:themeColor="accent3" w:themeTint="99"/>
        <w:insideV w:val="single" w:sz="2" w:space="0" w:color="C4E498" w:themeColor="accent3" w:themeTint="99"/>
      </w:tblBorders>
    </w:tblPr>
    <w:tblStylePr w:type="firstRow">
      <w:rPr>
        <w:b/>
        <w:bCs/>
      </w:rPr>
      <w:tblPr/>
      <w:tcPr>
        <w:tcBorders>
          <w:top w:val="nil"/>
          <w:bottom w:val="single" w:sz="12" w:space="0" w:color="C4E498" w:themeColor="accent3" w:themeTint="99"/>
          <w:insideH w:val="nil"/>
          <w:insideV w:val="nil"/>
        </w:tcBorders>
        <w:shd w:val="clear" w:color="auto" w:fill="FFFFFF" w:themeFill="background1"/>
      </w:tcPr>
    </w:tblStylePr>
    <w:tblStylePr w:type="lastRow">
      <w:rPr>
        <w:b/>
        <w:bCs/>
      </w:rPr>
      <w:tblPr/>
      <w:tcPr>
        <w:tcBorders>
          <w:top w:val="double" w:sz="2" w:space="0" w:color="C4E498"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BF6DC" w:themeFill="accent3" w:themeFillTint="33"/>
      </w:tcPr>
    </w:tblStylePr>
    <w:tblStylePr w:type="band1Horz">
      <w:tblPr/>
      <w:tcPr>
        <w:shd w:val="clear" w:color="auto" w:fill="EBF6DC" w:themeFill="accent3" w:themeFillTint="33"/>
      </w:tcPr>
    </w:tblStylePr>
  </w:style>
  <w:style w:type="table" w:styleId="Rutenettabell2uthevingsfarge4">
    <w:name w:val="Grid Table 2 Accent 4"/>
    <w:basedOn w:val="Vanligtabell"/>
    <w:uiPriority w:val="99"/>
    <w:rsid w:val="003606ED"/>
    <w:pPr>
      <w:spacing w:line="240" w:lineRule="auto"/>
    </w:pPr>
    <w:tblPr>
      <w:tblStyleRowBandSize w:val="1"/>
      <w:tblStyleColBandSize w:val="1"/>
      <w:tblBorders>
        <w:top w:val="single" w:sz="2" w:space="0" w:color="D9E5FD" w:themeColor="accent4" w:themeTint="99"/>
        <w:bottom w:val="single" w:sz="2" w:space="0" w:color="D9E5FD" w:themeColor="accent4" w:themeTint="99"/>
        <w:insideH w:val="single" w:sz="2" w:space="0" w:color="D9E5FD" w:themeColor="accent4" w:themeTint="99"/>
        <w:insideV w:val="single" w:sz="2" w:space="0" w:color="D9E5FD" w:themeColor="accent4" w:themeTint="99"/>
      </w:tblBorders>
    </w:tblPr>
    <w:tblStylePr w:type="firstRow">
      <w:rPr>
        <w:b/>
        <w:bCs/>
      </w:rPr>
      <w:tblPr/>
      <w:tcPr>
        <w:tcBorders>
          <w:top w:val="nil"/>
          <w:bottom w:val="single" w:sz="12" w:space="0" w:color="D9E5FD" w:themeColor="accent4" w:themeTint="99"/>
          <w:insideH w:val="nil"/>
          <w:insideV w:val="nil"/>
        </w:tcBorders>
        <w:shd w:val="clear" w:color="auto" w:fill="FFFFFF" w:themeFill="background1"/>
      </w:tcPr>
    </w:tblStylePr>
    <w:tblStylePr w:type="lastRow">
      <w:rPr>
        <w:b/>
        <w:bCs/>
      </w:rPr>
      <w:tblPr/>
      <w:tcPr>
        <w:tcBorders>
          <w:top w:val="double" w:sz="2" w:space="0" w:color="D9E5F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6FE" w:themeFill="accent4" w:themeFillTint="33"/>
      </w:tcPr>
    </w:tblStylePr>
    <w:tblStylePr w:type="band1Horz">
      <w:tblPr/>
      <w:tcPr>
        <w:shd w:val="clear" w:color="auto" w:fill="F2F6FE" w:themeFill="accent4" w:themeFillTint="33"/>
      </w:tcPr>
    </w:tblStylePr>
  </w:style>
  <w:style w:type="table" w:styleId="Rutenettabell2uthevingsfarge5">
    <w:name w:val="Grid Table 2 Accent 5"/>
    <w:basedOn w:val="Vanligtabell"/>
    <w:uiPriority w:val="99"/>
    <w:rsid w:val="003606ED"/>
    <w:pPr>
      <w:spacing w:line="240" w:lineRule="auto"/>
    </w:pPr>
    <w:tblPr>
      <w:tblStyleRowBandSize w:val="1"/>
      <w:tblStyleColBandSize w:val="1"/>
      <w:tblBorders>
        <w:top w:val="single" w:sz="2" w:space="0" w:color="AFC3A0" w:themeColor="accent5" w:themeTint="99"/>
        <w:bottom w:val="single" w:sz="2" w:space="0" w:color="AFC3A0" w:themeColor="accent5" w:themeTint="99"/>
        <w:insideH w:val="single" w:sz="2" w:space="0" w:color="AFC3A0" w:themeColor="accent5" w:themeTint="99"/>
        <w:insideV w:val="single" w:sz="2" w:space="0" w:color="AFC3A0" w:themeColor="accent5" w:themeTint="99"/>
      </w:tblBorders>
    </w:tblPr>
    <w:tblStylePr w:type="firstRow">
      <w:rPr>
        <w:b/>
        <w:bCs/>
      </w:rPr>
      <w:tblPr/>
      <w:tcPr>
        <w:tcBorders>
          <w:top w:val="nil"/>
          <w:bottom w:val="single" w:sz="12" w:space="0" w:color="AFC3A0" w:themeColor="accent5" w:themeTint="99"/>
          <w:insideH w:val="nil"/>
          <w:insideV w:val="nil"/>
        </w:tcBorders>
        <w:shd w:val="clear" w:color="auto" w:fill="FFFFFF" w:themeFill="background1"/>
      </w:tcPr>
    </w:tblStylePr>
    <w:tblStylePr w:type="lastRow">
      <w:rPr>
        <w:b/>
        <w:bCs/>
      </w:rPr>
      <w:tblPr/>
      <w:tcPr>
        <w:tcBorders>
          <w:top w:val="double" w:sz="2" w:space="0" w:color="AFC3A0"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4EBDF" w:themeFill="accent5" w:themeFillTint="33"/>
      </w:tcPr>
    </w:tblStylePr>
    <w:tblStylePr w:type="band1Horz">
      <w:tblPr/>
      <w:tcPr>
        <w:shd w:val="clear" w:color="auto" w:fill="E4EBDF" w:themeFill="accent5" w:themeFillTint="33"/>
      </w:tcPr>
    </w:tblStylePr>
  </w:style>
  <w:style w:type="table" w:styleId="Rutenettabell2uthevingsfarge6">
    <w:name w:val="Grid Table 2 Accent 6"/>
    <w:basedOn w:val="Vanligtabell"/>
    <w:uiPriority w:val="99"/>
    <w:rsid w:val="003606ED"/>
    <w:pPr>
      <w:spacing w:line="240" w:lineRule="auto"/>
    </w:pPr>
    <w:tblPr>
      <w:tblStyleRowBandSize w:val="1"/>
      <w:tblStyleColBandSize w:val="1"/>
      <w:tblBorders>
        <w:top w:val="single" w:sz="2" w:space="0" w:color="8A8A8F" w:themeColor="accent6" w:themeTint="99"/>
        <w:bottom w:val="single" w:sz="2" w:space="0" w:color="8A8A8F" w:themeColor="accent6" w:themeTint="99"/>
        <w:insideH w:val="single" w:sz="2" w:space="0" w:color="8A8A8F" w:themeColor="accent6" w:themeTint="99"/>
        <w:insideV w:val="single" w:sz="2" w:space="0" w:color="8A8A8F" w:themeColor="accent6" w:themeTint="99"/>
      </w:tblBorders>
    </w:tblPr>
    <w:tblStylePr w:type="firstRow">
      <w:rPr>
        <w:b/>
        <w:bCs/>
      </w:rPr>
      <w:tblPr/>
      <w:tcPr>
        <w:tcBorders>
          <w:top w:val="nil"/>
          <w:bottom w:val="single" w:sz="12" w:space="0" w:color="8A8A8F" w:themeColor="accent6" w:themeTint="99"/>
          <w:insideH w:val="nil"/>
          <w:insideV w:val="nil"/>
        </w:tcBorders>
        <w:shd w:val="clear" w:color="auto" w:fill="FFFFFF" w:themeFill="background1"/>
      </w:tcPr>
    </w:tblStylePr>
    <w:tblStylePr w:type="lastRow">
      <w:rPr>
        <w:b/>
        <w:bCs/>
      </w:rPr>
      <w:tblPr/>
      <w:tcPr>
        <w:tcBorders>
          <w:top w:val="double" w:sz="2" w:space="0" w:color="8A8A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7D7D9" w:themeFill="accent6" w:themeFillTint="33"/>
      </w:tcPr>
    </w:tblStylePr>
    <w:tblStylePr w:type="band1Horz">
      <w:tblPr/>
      <w:tcPr>
        <w:shd w:val="clear" w:color="auto" w:fill="D7D7D9" w:themeFill="accent6" w:themeFillTint="33"/>
      </w:tcPr>
    </w:tblStylePr>
  </w:style>
  <w:style w:type="table" w:styleId="Rutenettabell3">
    <w:name w:val="Grid Table 3"/>
    <w:basedOn w:val="Vanligtabell"/>
    <w:uiPriority w:val="99"/>
    <w:rsid w:val="003606ED"/>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99"/>
    <w:rsid w:val="003606ED"/>
    <w:pPr>
      <w:spacing w:line="240" w:lineRule="auto"/>
    </w:pPr>
    <w:tblPr>
      <w:tblStyleRowBandSize w:val="1"/>
      <w:tblStyleColBandSize w:val="1"/>
      <w:tblBorders>
        <w:top w:val="single" w:sz="4" w:space="0" w:color="C8C8C9" w:themeColor="accent1" w:themeTint="99"/>
        <w:left w:val="single" w:sz="4" w:space="0" w:color="C8C8C9" w:themeColor="accent1" w:themeTint="99"/>
        <w:bottom w:val="single" w:sz="4" w:space="0" w:color="C8C8C9" w:themeColor="accent1" w:themeTint="99"/>
        <w:right w:val="single" w:sz="4" w:space="0" w:color="C8C8C9" w:themeColor="accent1" w:themeTint="99"/>
        <w:insideH w:val="single" w:sz="4" w:space="0" w:color="C8C8C9" w:themeColor="accent1" w:themeTint="99"/>
        <w:insideV w:val="single" w:sz="4" w:space="0" w:color="C8C8C9"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ECED" w:themeFill="accent1" w:themeFillTint="33"/>
      </w:tcPr>
    </w:tblStylePr>
    <w:tblStylePr w:type="band1Horz">
      <w:tblPr/>
      <w:tcPr>
        <w:shd w:val="clear" w:color="auto" w:fill="ECECED" w:themeFill="accent1" w:themeFillTint="33"/>
      </w:tcPr>
    </w:tblStylePr>
    <w:tblStylePr w:type="neCell">
      <w:tblPr/>
      <w:tcPr>
        <w:tcBorders>
          <w:bottom w:val="single" w:sz="4" w:space="0" w:color="C8C8C9" w:themeColor="accent1" w:themeTint="99"/>
        </w:tcBorders>
      </w:tcPr>
    </w:tblStylePr>
    <w:tblStylePr w:type="nwCell">
      <w:tblPr/>
      <w:tcPr>
        <w:tcBorders>
          <w:bottom w:val="single" w:sz="4" w:space="0" w:color="C8C8C9" w:themeColor="accent1" w:themeTint="99"/>
        </w:tcBorders>
      </w:tcPr>
    </w:tblStylePr>
    <w:tblStylePr w:type="seCell">
      <w:tblPr/>
      <w:tcPr>
        <w:tcBorders>
          <w:top w:val="single" w:sz="4" w:space="0" w:color="C8C8C9" w:themeColor="accent1" w:themeTint="99"/>
        </w:tcBorders>
      </w:tcPr>
    </w:tblStylePr>
    <w:tblStylePr w:type="swCell">
      <w:tblPr/>
      <w:tcPr>
        <w:tcBorders>
          <w:top w:val="single" w:sz="4" w:space="0" w:color="C8C8C9" w:themeColor="accent1" w:themeTint="99"/>
        </w:tcBorders>
      </w:tcPr>
    </w:tblStylePr>
  </w:style>
  <w:style w:type="table" w:styleId="Rutenettabell3uthevingsfarge2">
    <w:name w:val="Grid Table 3 Accent 2"/>
    <w:basedOn w:val="Vanligtabell"/>
    <w:uiPriority w:val="99"/>
    <w:rsid w:val="003606ED"/>
    <w:pPr>
      <w:spacing w:line="240" w:lineRule="auto"/>
    </w:pPr>
    <w:tblPr>
      <w:tblStyleRowBandSize w:val="1"/>
      <w:tblStyleColBandSize w:val="1"/>
      <w:tblBorders>
        <w:top w:val="single" w:sz="4" w:space="0" w:color="EBDC9C" w:themeColor="accent2" w:themeTint="99"/>
        <w:left w:val="single" w:sz="4" w:space="0" w:color="EBDC9C" w:themeColor="accent2" w:themeTint="99"/>
        <w:bottom w:val="single" w:sz="4" w:space="0" w:color="EBDC9C" w:themeColor="accent2" w:themeTint="99"/>
        <w:right w:val="single" w:sz="4" w:space="0" w:color="EBDC9C" w:themeColor="accent2" w:themeTint="99"/>
        <w:insideH w:val="single" w:sz="4" w:space="0" w:color="EBDC9C" w:themeColor="accent2" w:themeTint="99"/>
        <w:insideV w:val="single" w:sz="4" w:space="0" w:color="EBDC9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8F3DD" w:themeFill="accent2" w:themeFillTint="33"/>
      </w:tcPr>
    </w:tblStylePr>
    <w:tblStylePr w:type="band1Horz">
      <w:tblPr/>
      <w:tcPr>
        <w:shd w:val="clear" w:color="auto" w:fill="F8F3DD" w:themeFill="accent2" w:themeFillTint="33"/>
      </w:tcPr>
    </w:tblStylePr>
    <w:tblStylePr w:type="neCell">
      <w:tblPr/>
      <w:tcPr>
        <w:tcBorders>
          <w:bottom w:val="single" w:sz="4" w:space="0" w:color="EBDC9C" w:themeColor="accent2" w:themeTint="99"/>
        </w:tcBorders>
      </w:tcPr>
    </w:tblStylePr>
    <w:tblStylePr w:type="nwCell">
      <w:tblPr/>
      <w:tcPr>
        <w:tcBorders>
          <w:bottom w:val="single" w:sz="4" w:space="0" w:color="EBDC9C" w:themeColor="accent2" w:themeTint="99"/>
        </w:tcBorders>
      </w:tcPr>
    </w:tblStylePr>
    <w:tblStylePr w:type="seCell">
      <w:tblPr/>
      <w:tcPr>
        <w:tcBorders>
          <w:top w:val="single" w:sz="4" w:space="0" w:color="EBDC9C" w:themeColor="accent2" w:themeTint="99"/>
        </w:tcBorders>
      </w:tcPr>
    </w:tblStylePr>
    <w:tblStylePr w:type="swCell">
      <w:tblPr/>
      <w:tcPr>
        <w:tcBorders>
          <w:top w:val="single" w:sz="4" w:space="0" w:color="EBDC9C" w:themeColor="accent2" w:themeTint="99"/>
        </w:tcBorders>
      </w:tcPr>
    </w:tblStylePr>
  </w:style>
  <w:style w:type="table" w:styleId="Rutenettabell3uthevingsfarge3">
    <w:name w:val="Grid Table 3 Accent 3"/>
    <w:basedOn w:val="Vanligtabell"/>
    <w:uiPriority w:val="99"/>
    <w:rsid w:val="003606ED"/>
    <w:pPr>
      <w:spacing w:line="240" w:lineRule="auto"/>
    </w:pPr>
    <w:tblPr>
      <w:tblStyleRowBandSize w:val="1"/>
      <w:tblStyleColBandSize w:val="1"/>
      <w:tblBorders>
        <w:top w:val="single" w:sz="4" w:space="0" w:color="C4E498" w:themeColor="accent3" w:themeTint="99"/>
        <w:left w:val="single" w:sz="4" w:space="0" w:color="C4E498" w:themeColor="accent3" w:themeTint="99"/>
        <w:bottom w:val="single" w:sz="4" w:space="0" w:color="C4E498" w:themeColor="accent3" w:themeTint="99"/>
        <w:right w:val="single" w:sz="4" w:space="0" w:color="C4E498" w:themeColor="accent3" w:themeTint="99"/>
        <w:insideH w:val="single" w:sz="4" w:space="0" w:color="C4E498" w:themeColor="accent3" w:themeTint="99"/>
        <w:insideV w:val="single" w:sz="4" w:space="0" w:color="C4E498"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F6DC" w:themeFill="accent3" w:themeFillTint="33"/>
      </w:tcPr>
    </w:tblStylePr>
    <w:tblStylePr w:type="band1Horz">
      <w:tblPr/>
      <w:tcPr>
        <w:shd w:val="clear" w:color="auto" w:fill="EBF6DC" w:themeFill="accent3" w:themeFillTint="33"/>
      </w:tcPr>
    </w:tblStylePr>
    <w:tblStylePr w:type="neCell">
      <w:tblPr/>
      <w:tcPr>
        <w:tcBorders>
          <w:bottom w:val="single" w:sz="4" w:space="0" w:color="C4E498" w:themeColor="accent3" w:themeTint="99"/>
        </w:tcBorders>
      </w:tcPr>
    </w:tblStylePr>
    <w:tblStylePr w:type="nwCell">
      <w:tblPr/>
      <w:tcPr>
        <w:tcBorders>
          <w:bottom w:val="single" w:sz="4" w:space="0" w:color="C4E498" w:themeColor="accent3" w:themeTint="99"/>
        </w:tcBorders>
      </w:tcPr>
    </w:tblStylePr>
    <w:tblStylePr w:type="seCell">
      <w:tblPr/>
      <w:tcPr>
        <w:tcBorders>
          <w:top w:val="single" w:sz="4" w:space="0" w:color="C4E498" w:themeColor="accent3" w:themeTint="99"/>
        </w:tcBorders>
      </w:tcPr>
    </w:tblStylePr>
    <w:tblStylePr w:type="swCell">
      <w:tblPr/>
      <w:tcPr>
        <w:tcBorders>
          <w:top w:val="single" w:sz="4" w:space="0" w:color="C4E498" w:themeColor="accent3" w:themeTint="99"/>
        </w:tcBorders>
      </w:tcPr>
    </w:tblStylePr>
  </w:style>
  <w:style w:type="table" w:styleId="Rutenettabell3uthevingsfarge4">
    <w:name w:val="Grid Table 3 Accent 4"/>
    <w:basedOn w:val="Vanligtabell"/>
    <w:uiPriority w:val="99"/>
    <w:rsid w:val="003606ED"/>
    <w:pPr>
      <w:spacing w:line="240" w:lineRule="auto"/>
    </w:pPr>
    <w:tblPr>
      <w:tblStyleRowBandSize w:val="1"/>
      <w:tblStyleColBandSize w:val="1"/>
      <w:tblBorders>
        <w:top w:val="single" w:sz="4" w:space="0" w:color="D9E5FD" w:themeColor="accent4" w:themeTint="99"/>
        <w:left w:val="single" w:sz="4" w:space="0" w:color="D9E5FD" w:themeColor="accent4" w:themeTint="99"/>
        <w:bottom w:val="single" w:sz="4" w:space="0" w:color="D9E5FD" w:themeColor="accent4" w:themeTint="99"/>
        <w:right w:val="single" w:sz="4" w:space="0" w:color="D9E5FD" w:themeColor="accent4" w:themeTint="99"/>
        <w:insideH w:val="single" w:sz="4" w:space="0" w:color="D9E5FD" w:themeColor="accent4" w:themeTint="99"/>
        <w:insideV w:val="single" w:sz="4" w:space="0" w:color="D9E5F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6FE" w:themeFill="accent4" w:themeFillTint="33"/>
      </w:tcPr>
    </w:tblStylePr>
    <w:tblStylePr w:type="band1Horz">
      <w:tblPr/>
      <w:tcPr>
        <w:shd w:val="clear" w:color="auto" w:fill="F2F6FE" w:themeFill="accent4" w:themeFillTint="33"/>
      </w:tcPr>
    </w:tblStylePr>
    <w:tblStylePr w:type="neCell">
      <w:tblPr/>
      <w:tcPr>
        <w:tcBorders>
          <w:bottom w:val="single" w:sz="4" w:space="0" w:color="D9E5FD" w:themeColor="accent4" w:themeTint="99"/>
        </w:tcBorders>
      </w:tcPr>
    </w:tblStylePr>
    <w:tblStylePr w:type="nwCell">
      <w:tblPr/>
      <w:tcPr>
        <w:tcBorders>
          <w:bottom w:val="single" w:sz="4" w:space="0" w:color="D9E5FD" w:themeColor="accent4" w:themeTint="99"/>
        </w:tcBorders>
      </w:tcPr>
    </w:tblStylePr>
    <w:tblStylePr w:type="seCell">
      <w:tblPr/>
      <w:tcPr>
        <w:tcBorders>
          <w:top w:val="single" w:sz="4" w:space="0" w:color="D9E5FD" w:themeColor="accent4" w:themeTint="99"/>
        </w:tcBorders>
      </w:tcPr>
    </w:tblStylePr>
    <w:tblStylePr w:type="swCell">
      <w:tblPr/>
      <w:tcPr>
        <w:tcBorders>
          <w:top w:val="single" w:sz="4" w:space="0" w:color="D9E5FD" w:themeColor="accent4" w:themeTint="99"/>
        </w:tcBorders>
      </w:tcPr>
    </w:tblStylePr>
  </w:style>
  <w:style w:type="table" w:styleId="Rutenettabell3uthevingsfarge5">
    <w:name w:val="Grid Table 3 Accent 5"/>
    <w:basedOn w:val="Vanligtabell"/>
    <w:uiPriority w:val="99"/>
    <w:rsid w:val="003606ED"/>
    <w:pPr>
      <w:spacing w:line="240" w:lineRule="auto"/>
    </w:pPr>
    <w:tblPr>
      <w:tblStyleRowBandSize w:val="1"/>
      <w:tblStyleColBandSize w:val="1"/>
      <w:tblBorders>
        <w:top w:val="single" w:sz="4" w:space="0" w:color="AFC3A0" w:themeColor="accent5" w:themeTint="99"/>
        <w:left w:val="single" w:sz="4" w:space="0" w:color="AFC3A0" w:themeColor="accent5" w:themeTint="99"/>
        <w:bottom w:val="single" w:sz="4" w:space="0" w:color="AFC3A0" w:themeColor="accent5" w:themeTint="99"/>
        <w:right w:val="single" w:sz="4" w:space="0" w:color="AFC3A0" w:themeColor="accent5" w:themeTint="99"/>
        <w:insideH w:val="single" w:sz="4" w:space="0" w:color="AFC3A0" w:themeColor="accent5" w:themeTint="99"/>
        <w:insideV w:val="single" w:sz="4" w:space="0" w:color="AFC3A0"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4EBDF" w:themeFill="accent5" w:themeFillTint="33"/>
      </w:tcPr>
    </w:tblStylePr>
    <w:tblStylePr w:type="band1Horz">
      <w:tblPr/>
      <w:tcPr>
        <w:shd w:val="clear" w:color="auto" w:fill="E4EBDF" w:themeFill="accent5" w:themeFillTint="33"/>
      </w:tcPr>
    </w:tblStylePr>
    <w:tblStylePr w:type="neCell">
      <w:tblPr/>
      <w:tcPr>
        <w:tcBorders>
          <w:bottom w:val="single" w:sz="4" w:space="0" w:color="AFC3A0" w:themeColor="accent5" w:themeTint="99"/>
        </w:tcBorders>
      </w:tcPr>
    </w:tblStylePr>
    <w:tblStylePr w:type="nwCell">
      <w:tblPr/>
      <w:tcPr>
        <w:tcBorders>
          <w:bottom w:val="single" w:sz="4" w:space="0" w:color="AFC3A0" w:themeColor="accent5" w:themeTint="99"/>
        </w:tcBorders>
      </w:tcPr>
    </w:tblStylePr>
    <w:tblStylePr w:type="seCell">
      <w:tblPr/>
      <w:tcPr>
        <w:tcBorders>
          <w:top w:val="single" w:sz="4" w:space="0" w:color="AFC3A0" w:themeColor="accent5" w:themeTint="99"/>
        </w:tcBorders>
      </w:tcPr>
    </w:tblStylePr>
    <w:tblStylePr w:type="swCell">
      <w:tblPr/>
      <w:tcPr>
        <w:tcBorders>
          <w:top w:val="single" w:sz="4" w:space="0" w:color="AFC3A0" w:themeColor="accent5" w:themeTint="99"/>
        </w:tcBorders>
      </w:tcPr>
    </w:tblStylePr>
  </w:style>
  <w:style w:type="table" w:styleId="Rutenettabell3uthevingsfarge6">
    <w:name w:val="Grid Table 3 Accent 6"/>
    <w:basedOn w:val="Vanligtabell"/>
    <w:uiPriority w:val="99"/>
    <w:rsid w:val="003606ED"/>
    <w:pPr>
      <w:spacing w:line="240" w:lineRule="auto"/>
    </w:pPr>
    <w:tblPr>
      <w:tblStyleRowBandSize w:val="1"/>
      <w:tblStyleColBandSize w:val="1"/>
      <w:tblBorders>
        <w:top w:val="single" w:sz="4" w:space="0" w:color="8A8A8F" w:themeColor="accent6" w:themeTint="99"/>
        <w:left w:val="single" w:sz="4" w:space="0" w:color="8A8A8F" w:themeColor="accent6" w:themeTint="99"/>
        <w:bottom w:val="single" w:sz="4" w:space="0" w:color="8A8A8F" w:themeColor="accent6" w:themeTint="99"/>
        <w:right w:val="single" w:sz="4" w:space="0" w:color="8A8A8F" w:themeColor="accent6" w:themeTint="99"/>
        <w:insideH w:val="single" w:sz="4" w:space="0" w:color="8A8A8F" w:themeColor="accent6" w:themeTint="99"/>
        <w:insideV w:val="single" w:sz="4" w:space="0" w:color="8A8A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7D7D9" w:themeFill="accent6" w:themeFillTint="33"/>
      </w:tcPr>
    </w:tblStylePr>
    <w:tblStylePr w:type="band1Horz">
      <w:tblPr/>
      <w:tcPr>
        <w:shd w:val="clear" w:color="auto" w:fill="D7D7D9" w:themeFill="accent6" w:themeFillTint="33"/>
      </w:tcPr>
    </w:tblStylePr>
    <w:tblStylePr w:type="neCell">
      <w:tblPr/>
      <w:tcPr>
        <w:tcBorders>
          <w:bottom w:val="single" w:sz="4" w:space="0" w:color="8A8A8F" w:themeColor="accent6" w:themeTint="99"/>
        </w:tcBorders>
      </w:tcPr>
    </w:tblStylePr>
    <w:tblStylePr w:type="nwCell">
      <w:tblPr/>
      <w:tcPr>
        <w:tcBorders>
          <w:bottom w:val="single" w:sz="4" w:space="0" w:color="8A8A8F" w:themeColor="accent6" w:themeTint="99"/>
        </w:tcBorders>
      </w:tcPr>
    </w:tblStylePr>
    <w:tblStylePr w:type="seCell">
      <w:tblPr/>
      <w:tcPr>
        <w:tcBorders>
          <w:top w:val="single" w:sz="4" w:space="0" w:color="8A8A8F" w:themeColor="accent6" w:themeTint="99"/>
        </w:tcBorders>
      </w:tcPr>
    </w:tblStylePr>
    <w:tblStylePr w:type="swCell">
      <w:tblPr/>
      <w:tcPr>
        <w:tcBorders>
          <w:top w:val="single" w:sz="4" w:space="0" w:color="8A8A8F" w:themeColor="accent6" w:themeTint="99"/>
        </w:tcBorders>
      </w:tcPr>
    </w:tblStylePr>
  </w:style>
  <w:style w:type="table" w:styleId="Rutenettabell4">
    <w:name w:val="Grid Table 4"/>
    <w:basedOn w:val="Vanligtabell"/>
    <w:uiPriority w:val="99"/>
    <w:rsid w:val="003606ED"/>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99"/>
    <w:rsid w:val="003606ED"/>
    <w:pPr>
      <w:spacing w:line="240" w:lineRule="auto"/>
    </w:pPr>
    <w:tblPr>
      <w:tblStyleRowBandSize w:val="1"/>
      <w:tblStyleColBandSize w:val="1"/>
      <w:tblBorders>
        <w:top w:val="single" w:sz="4" w:space="0" w:color="C8C8C9" w:themeColor="accent1" w:themeTint="99"/>
        <w:left w:val="single" w:sz="4" w:space="0" w:color="C8C8C9" w:themeColor="accent1" w:themeTint="99"/>
        <w:bottom w:val="single" w:sz="4" w:space="0" w:color="C8C8C9" w:themeColor="accent1" w:themeTint="99"/>
        <w:right w:val="single" w:sz="4" w:space="0" w:color="C8C8C9" w:themeColor="accent1" w:themeTint="99"/>
        <w:insideH w:val="single" w:sz="4" w:space="0" w:color="C8C8C9" w:themeColor="accent1" w:themeTint="99"/>
        <w:insideV w:val="single" w:sz="4" w:space="0" w:color="C8C8C9" w:themeColor="accent1" w:themeTint="99"/>
      </w:tblBorders>
    </w:tblPr>
    <w:tblStylePr w:type="firstRow">
      <w:rPr>
        <w:b/>
        <w:bCs/>
        <w:color w:val="FFFFFF" w:themeColor="background1"/>
      </w:rPr>
      <w:tblPr/>
      <w:tcPr>
        <w:tcBorders>
          <w:top w:val="single" w:sz="4" w:space="0" w:color="A4A4A6" w:themeColor="accent1"/>
          <w:left w:val="single" w:sz="4" w:space="0" w:color="A4A4A6" w:themeColor="accent1"/>
          <w:bottom w:val="single" w:sz="4" w:space="0" w:color="A4A4A6" w:themeColor="accent1"/>
          <w:right w:val="single" w:sz="4" w:space="0" w:color="A4A4A6" w:themeColor="accent1"/>
          <w:insideH w:val="nil"/>
          <w:insideV w:val="nil"/>
        </w:tcBorders>
        <w:shd w:val="clear" w:color="auto" w:fill="A4A4A6" w:themeFill="accent1"/>
      </w:tcPr>
    </w:tblStylePr>
    <w:tblStylePr w:type="lastRow">
      <w:rPr>
        <w:b/>
        <w:bCs/>
      </w:rPr>
      <w:tblPr/>
      <w:tcPr>
        <w:tcBorders>
          <w:top w:val="double" w:sz="4" w:space="0" w:color="A4A4A6" w:themeColor="accent1"/>
        </w:tcBorders>
      </w:tcPr>
    </w:tblStylePr>
    <w:tblStylePr w:type="firstCol">
      <w:rPr>
        <w:b/>
        <w:bCs/>
      </w:rPr>
    </w:tblStylePr>
    <w:tblStylePr w:type="lastCol">
      <w:rPr>
        <w:b/>
        <w:bCs/>
      </w:rPr>
    </w:tblStylePr>
    <w:tblStylePr w:type="band1Vert">
      <w:tblPr/>
      <w:tcPr>
        <w:shd w:val="clear" w:color="auto" w:fill="ECECED" w:themeFill="accent1" w:themeFillTint="33"/>
      </w:tcPr>
    </w:tblStylePr>
    <w:tblStylePr w:type="band1Horz">
      <w:tblPr/>
      <w:tcPr>
        <w:shd w:val="clear" w:color="auto" w:fill="ECECED" w:themeFill="accent1" w:themeFillTint="33"/>
      </w:tcPr>
    </w:tblStylePr>
  </w:style>
  <w:style w:type="table" w:styleId="Rutenettabell4uthevingsfarge2">
    <w:name w:val="Grid Table 4 Accent 2"/>
    <w:basedOn w:val="Vanligtabell"/>
    <w:uiPriority w:val="99"/>
    <w:rsid w:val="003606ED"/>
    <w:pPr>
      <w:spacing w:line="240" w:lineRule="auto"/>
    </w:pPr>
    <w:tblPr>
      <w:tblStyleRowBandSize w:val="1"/>
      <w:tblStyleColBandSize w:val="1"/>
      <w:tblBorders>
        <w:top w:val="single" w:sz="4" w:space="0" w:color="EBDC9C" w:themeColor="accent2" w:themeTint="99"/>
        <w:left w:val="single" w:sz="4" w:space="0" w:color="EBDC9C" w:themeColor="accent2" w:themeTint="99"/>
        <w:bottom w:val="single" w:sz="4" w:space="0" w:color="EBDC9C" w:themeColor="accent2" w:themeTint="99"/>
        <w:right w:val="single" w:sz="4" w:space="0" w:color="EBDC9C" w:themeColor="accent2" w:themeTint="99"/>
        <w:insideH w:val="single" w:sz="4" w:space="0" w:color="EBDC9C" w:themeColor="accent2" w:themeTint="99"/>
        <w:insideV w:val="single" w:sz="4" w:space="0" w:color="EBDC9C" w:themeColor="accent2" w:themeTint="99"/>
      </w:tblBorders>
    </w:tblPr>
    <w:tblStylePr w:type="firstRow">
      <w:rPr>
        <w:b/>
        <w:bCs/>
        <w:color w:val="FFFFFF" w:themeColor="background1"/>
      </w:rPr>
      <w:tblPr/>
      <w:tcPr>
        <w:tcBorders>
          <w:top w:val="single" w:sz="4" w:space="0" w:color="DEC55B" w:themeColor="accent2"/>
          <w:left w:val="single" w:sz="4" w:space="0" w:color="DEC55B" w:themeColor="accent2"/>
          <w:bottom w:val="single" w:sz="4" w:space="0" w:color="DEC55B" w:themeColor="accent2"/>
          <w:right w:val="single" w:sz="4" w:space="0" w:color="DEC55B" w:themeColor="accent2"/>
          <w:insideH w:val="nil"/>
          <w:insideV w:val="nil"/>
        </w:tcBorders>
        <w:shd w:val="clear" w:color="auto" w:fill="DEC55B" w:themeFill="accent2"/>
      </w:tcPr>
    </w:tblStylePr>
    <w:tblStylePr w:type="lastRow">
      <w:rPr>
        <w:b/>
        <w:bCs/>
      </w:rPr>
      <w:tblPr/>
      <w:tcPr>
        <w:tcBorders>
          <w:top w:val="double" w:sz="4" w:space="0" w:color="DEC55B" w:themeColor="accent2"/>
        </w:tcBorders>
      </w:tcPr>
    </w:tblStylePr>
    <w:tblStylePr w:type="firstCol">
      <w:rPr>
        <w:b/>
        <w:bCs/>
      </w:rPr>
    </w:tblStylePr>
    <w:tblStylePr w:type="lastCol">
      <w:rPr>
        <w:b/>
        <w:bCs/>
      </w:rPr>
    </w:tblStylePr>
    <w:tblStylePr w:type="band1Vert">
      <w:tblPr/>
      <w:tcPr>
        <w:shd w:val="clear" w:color="auto" w:fill="F8F3DD" w:themeFill="accent2" w:themeFillTint="33"/>
      </w:tcPr>
    </w:tblStylePr>
    <w:tblStylePr w:type="band1Horz">
      <w:tblPr/>
      <w:tcPr>
        <w:shd w:val="clear" w:color="auto" w:fill="F8F3DD" w:themeFill="accent2" w:themeFillTint="33"/>
      </w:tcPr>
    </w:tblStylePr>
  </w:style>
  <w:style w:type="table" w:styleId="Rutenettabell4uthevingsfarge3">
    <w:name w:val="Grid Table 4 Accent 3"/>
    <w:basedOn w:val="Vanligtabell"/>
    <w:uiPriority w:val="99"/>
    <w:rsid w:val="003606ED"/>
    <w:pPr>
      <w:spacing w:line="240" w:lineRule="auto"/>
    </w:pPr>
    <w:tblPr>
      <w:tblStyleRowBandSize w:val="1"/>
      <w:tblStyleColBandSize w:val="1"/>
      <w:tblBorders>
        <w:top w:val="single" w:sz="4" w:space="0" w:color="C4E498" w:themeColor="accent3" w:themeTint="99"/>
        <w:left w:val="single" w:sz="4" w:space="0" w:color="C4E498" w:themeColor="accent3" w:themeTint="99"/>
        <w:bottom w:val="single" w:sz="4" w:space="0" w:color="C4E498" w:themeColor="accent3" w:themeTint="99"/>
        <w:right w:val="single" w:sz="4" w:space="0" w:color="C4E498" w:themeColor="accent3" w:themeTint="99"/>
        <w:insideH w:val="single" w:sz="4" w:space="0" w:color="C4E498" w:themeColor="accent3" w:themeTint="99"/>
        <w:insideV w:val="single" w:sz="4" w:space="0" w:color="C4E498" w:themeColor="accent3" w:themeTint="99"/>
      </w:tblBorders>
    </w:tblPr>
    <w:tblStylePr w:type="firstRow">
      <w:rPr>
        <w:b/>
        <w:bCs/>
        <w:color w:val="FFFFFF" w:themeColor="background1"/>
      </w:rPr>
      <w:tblPr/>
      <w:tcPr>
        <w:tcBorders>
          <w:top w:val="single" w:sz="4" w:space="0" w:color="9DD354" w:themeColor="accent3"/>
          <w:left w:val="single" w:sz="4" w:space="0" w:color="9DD354" w:themeColor="accent3"/>
          <w:bottom w:val="single" w:sz="4" w:space="0" w:color="9DD354" w:themeColor="accent3"/>
          <w:right w:val="single" w:sz="4" w:space="0" w:color="9DD354" w:themeColor="accent3"/>
          <w:insideH w:val="nil"/>
          <w:insideV w:val="nil"/>
        </w:tcBorders>
        <w:shd w:val="clear" w:color="auto" w:fill="9DD354" w:themeFill="accent3"/>
      </w:tcPr>
    </w:tblStylePr>
    <w:tblStylePr w:type="lastRow">
      <w:rPr>
        <w:b/>
        <w:bCs/>
      </w:rPr>
      <w:tblPr/>
      <w:tcPr>
        <w:tcBorders>
          <w:top w:val="double" w:sz="4" w:space="0" w:color="9DD354" w:themeColor="accent3"/>
        </w:tcBorders>
      </w:tcPr>
    </w:tblStylePr>
    <w:tblStylePr w:type="firstCol">
      <w:rPr>
        <w:b/>
        <w:bCs/>
      </w:rPr>
    </w:tblStylePr>
    <w:tblStylePr w:type="lastCol">
      <w:rPr>
        <w:b/>
        <w:bCs/>
      </w:rPr>
    </w:tblStylePr>
    <w:tblStylePr w:type="band1Vert">
      <w:tblPr/>
      <w:tcPr>
        <w:shd w:val="clear" w:color="auto" w:fill="EBF6DC" w:themeFill="accent3" w:themeFillTint="33"/>
      </w:tcPr>
    </w:tblStylePr>
    <w:tblStylePr w:type="band1Horz">
      <w:tblPr/>
      <w:tcPr>
        <w:shd w:val="clear" w:color="auto" w:fill="EBF6DC" w:themeFill="accent3" w:themeFillTint="33"/>
      </w:tcPr>
    </w:tblStylePr>
  </w:style>
  <w:style w:type="table" w:styleId="Rutenettabell4uthevingsfarge4">
    <w:name w:val="Grid Table 4 Accent 4"/>
    <w:basedOn w:val="Vanligtabell"/>
    <w:uiPriority w:val="99"/>
    <w:rsid w:val="003606ED"/>
    <w:pPr>
      <w:spacing w:line="240" w:lineRule="auto"/>
    </w:pPr>
    <w:tblPr>
      <w:tblStyleRowBandSize w:val="1"/>
      <w:tblStyleColBandSize w:val="1"/>
      <w:tblBorders>
        <w:top w:val="single" w:sz="4" w:space="0" w:color="D9E5FD" w:themeColor="accent4" w:themeTint="99"/>
        <w:left w:val="single" w:sz="4" w:space="0" w:color="D9E5FD" w:themeColor="accent4" w:themeTint="99"/>
        <w:bottom w:val="single" w:sz="4" w:space="0" w:color="D9E5FD" w:themeColor="accent4" w:themeTint="99"/>
        <w:right w:val="single" w:sz="4" w:space="0" w:color="D9E5FD" w:themeColor="accent4" w:themeTint="99"/>
        <w:insideH w:val="single" w:sz="4" w:space="0" w:color="D9E5FD" w:themeColor="accent4" w:themeTint="99"/>
        <w:insideV w:val="single" w:sz="4" w:space="0" w:color="D9E5FD" w:themeColor="accent4" w:themeTint="99"/>
      </w:tblBorders>
    </w:tblPr>
    <w:tblStylePr w:type="firstRow">
      <w:rPr>
        <w:b/>
        <w:bCs/>
        <w:color w:val="FFFFFF" w:themeColor="background1"/>
      </w:rPr>
      <w:tblPr/>
      <w:tcPr>
        <w:tcBorders>
          <w:top w:val="single" w:sz="4" w:space="0" w:color="C0D4FD" w:themeColor="accent4"/>
          <w:left w:val="single" w:sz="4" w:space="0" w:color="C0D4FD" w:themeColor="accent4"/>
          <w:bottom w:val="single" w:sz="4" w:space="0" w:color="C0D4FD" w:themeColor="accent4"/>
          <w:right w:val="single" w:sz="4" w:space="0" w:color="C0D4FD" w:themeColor="accent4"/>
          <w:insideH w:val="nil"/>
          <w:insideV w:val="nil"/>
        </w:tcBorders>
        <w:shd w:val="clear" w:color="auto" w:fill="C0D4FD" w:themeFill="accent4"/>
      </w:tcPr>
    </w:tblStylePr>
    <w:tblStylePr w:type="lastRow">
      <w:rPr>
        <w:b/>
        <w:bCs/>
      </w:rPr>
      <w:tblPr/>
      <w:tcPr>
        <w:tcBorders>
          <w:top w:val="double" w:sz="4" w:space="0" w:color="C0D4FD" w:themeColor="accent4"/>
        </w:tcBorders>
      </w:tcPr>
    </w:tblStylePr>
    <w:tblStylePr w:type="firstCol">
      <w:rPr>
        <w:b/>
        <w:bCs/>
      </w:rPr>
    </w:tblStylePr>
    <w:tblStylePr w:type="lastCol">
      <w:rPr>
        <w:b/>
        <w:bCs/>
      </w:rPr>
    </w:tblStylePr>
    <w:tblStylePr w:type="band1Vert">
      <w:tblPr/>
      <w:tcPr>
        <w:shd w:val="clear" w:color="auto" w:fill="F2F6FE" w:themeFill="accent4" w:themeFillTint="33"/>
      </w:tcPr>
    </w:tblStylePr>
    <w:tblStylePr w:type="band1Horz">
      <w:tblPr/>
      <w:tcPr>
        <w:shd w:val="clear" w:color="auto" w:fill="F2F6FE" w:themeFill="accent4" w:themeFillTint="33"/>
      </w:tcPr>
    </w:tblStylePr>
  </w:style>
  <w:style w:type="table" w:styleId="Rutenettabell4uthevingsfarge5">
    <w:name w:val="Grid Table 4 Accent 5"/>
    <w:basedOn w:val="Vanligtabell"/>
    <w:uiPriority w:val="99"/>
    <w:rsid w:val="003606ED"/>
    <w:pPr>
      <w:spacing w:line="240" w:lineRule="auto"/>
    </w:pPr>
    <w:tblPr>
      <w:tblStyleRowBandSize w:val="1"/>
      <w:tblStyleColBandSize w:val="1"/>
      <w:tblBorders>
        <w:top w:val="single" w:sz="4" w:space="0" w:color="AFC3A0" w:themeColor="accent5" w:themeTint="99"/>
        <w:left w:val="single" w:sz="4" w:space="0" w:color="AFC3A0" w:themeColor="accent5" w:themeTint="99"/>
        <w:bottom w:val="single" w:sz="4" w:space="0" w:color="AFC3A0" w:themeColor="accent5" w:themeTint="99"/>
        <w:right w:val="single" w:sz="4" w:space="0" w:color="AFC3A0" w:themeColor="accent5" w:themeTint="99"/>
        <w:insideH w:val="single" w:sz="4" w:space="0" w:color="AFC3A0" w:themeColor="accent5" w:themeTint="99"/>
        <w:insideV w:val="single" w:sz="4" w:space="0" w:color="AFC3A0" w:themeColor="accent5" w:themeTint="99"/>
      </w:tblBorders>
    </w:tblPr>
    <w:tblStylePr w:type="firstRow">
      <w:rPr>
        <w:b/>
        <w:bCs/>
        <w:color w:val="FFFFFF" w:themeColor="background1"/>
      </w:rPr>
      <w:tblPr/>
      <w:tcPr>
        <w:tcBorders>
          <w:top w:val="single" w:sz="4" w:space="0" w:color="7A9B62" w:themeColor="accent5"/>
          <w:left w:val="single" w:sz="4" w:space="0" w:color="7A9B62" w:themeColor="accent5"/>
          <w:bottom w:val="single" w:sz="4" w:space="0" w:color="7A9B62" w:themeColor="accent5"/>
          <w:right w:val="single" w:sz="4" w:space="0" w:color="7A9B62" w:themeColor="accent5"/>
          <w:insideH w:val="nil"/>
          <w:insideV w:val="nil"/>
        </w:tcBorders>
        <w:shd w:val="clear" w:color="auto" w:fill="7A9B62" w:themeFill="accent5"/>
      </w:tcPr>
    </w:tblStylePr>
    <w:tblStylePr w:type="lastRow">
      <w:rPr>
        <w:b/>
        <w:bCs/>
      </w:rPr>
      <w:tblPr/>
      <w:tcPr>
        <w:tcBorders>
          <w:top w:val="double" w:sz="4" w:space="0" w:color="7A9B62" w:themeColor="accent5"/>
        </w:tcBorders>
      </w:tcPr>
    </w:tblStylePr>
    <w:tblStylePr w:type="firstCol">
      <w:rPr>
        <w:b/>
        <w:bCs/>
      </w:rPr>
    </w:tblStylePr>
    <w:tblStylePr w:type="lastCol">
      <w:rPr>
        <w:b/>
        <w:bCs/>
      </w:rPr>
    </w:tblStylePr>
    <w:tblStylePr w:type="band1Vert">
      <w:tblPr/>
      <w:tcPr>
        <w:shd w:val="clear" w:color="auto" w:fill="E4EBDF" w:themeFill="accent5" w:themeFillTint="33"/>
      </w:tcPr>
    </w:tblStylePr>
    <w:tblStylePr w:type="band1Horz">
      <w:tblPr/>
      <w:tcPr>
        <w:shd w:val="clear" w:color="auto" w:fill="E4EBDF" w:themeFill="accent5" w:themeFillTint="33"/>
      </w:tcPr>
    </w:tblStylePr>
  </w:style>
  <w:style w:type="table" w:styleId="Rutenettabell4uthevingsfarge6">
    <w:name w:val="Grid Table 4 Accent 6"/>
    <w:basedOn w:val="Vanligtabell"/>
    <w:uiPriority w:val="99"/>
    <w:rsid w:val="003606ED"/>
    <w:pPr>
      <w:spacing w:line="240" w:lineRule="auto"/>
    </w:pPr>
    <w:tblPr>
      <w:tblStyleRowBandSize w:val="1"/>
      <w:tblStyleColBandSize w:val="1"/>
      <w:tblBorders>
        <w:top w:val="single" w:sz="4" w:space="0" w:color="8A8A8F" w:themeColor="accent6" w:themeTint="99"/>
        <w:left w:val="single" w:sz="4" w:space="0" w:color="8A8A8F" w:themeColor="accent6" w:themeTint="99"/>
        <w:bottom w:val="single" w:sz="4" w:space="0" w:color="8A8A8F" w:themeColor="accent6" w:themeTint="99"/>
        <w:right w:val="single" w:sz="4" w:space="0" w:color="8A8A8F" w:themeColor="accent6" w:themeTint="99"/>
        <w:insideH w:val="single" w:sz="4" w:space="0" w:color="8A8A8F" w:themeColor="accent6" w:themeTint="99"/>
        <w:insideV w:val="single" w:sz="4" w:space="0" w:color="8A8A8F" w:themeColor="accent6" w:themeTint="99"/>
      </w:tblBorders>
    </w:tblPr>
    <w:tblStylePr w:type="firstRow">
      <w:rPr>
        <w:b/>
        <w:bCs/>
        <w:color w:val="FFFFFF" w:themeColor="background1"/>
      </w:rPr>
      <w:tblPr/>
      <w:tcPr>
        <w:tcBorders>
          <w:top w:val="single" w:sz="4" w:space="0" w:color="3F3F42" w:themeColor="accent6"/>
          <w:left w:val="single" w:sz="4" w:space="0" w:color="3F3F42" w:themeColor="accent6"/>
          <w:bottom w:val="single" w:sz="4" w:space="0" w:color="3F3F42" w:themeColor="accent6"/>
          <w:right w:val="single" w:sz="4" w:space="0" w:color="3F3F42" w:themeColor="accent6"/>
          <w:insideH w:val="nil"/>
          <w:insideV w:val="nil"/>
        </w:tcBorders>
        <w:shd w:val="clear" w:color="auto" w:fill="3F3F42" w:themeFill="accent6"/>
      </w:tcPr>
    </w:tblStylePr>
    <w:tblStylePr w:type="lastRow">
      <w:rPr>
        <w:b/>
        <w:bCs/>
      </w:rPr>
      <w:tblPr/>
      <w:tcPr>
        <w:tcBorders>
          <w:top w:val="double" w:sz="4" w:space="0" w:color="3F3F42" w:themeColor="accent6"/>
        </w:tcBorders>
      </w:tcPr>
    </w:tblStylePr>
    <w:tblStylePr w:type="firstCol">
      <w:rPr>
        <w:b/>
        <w:bCs/>
      </w:rPr>
    </w:tblStylePr>
    <w:tblStylePr w:type="lastCol">
      <w:rPr>
        <w:b/>
        <w:bCs/>
      </w:rPr>
    </w:tblStylePr>
    <w:tblStylePr w:type="band1Vert">
      <w:tblPr/>
      <w:tcPr>
        <w:shd w:val="clear" w:color="auto" w:fill="D7D7D9" w:themeFill="accent6" w:themeFillTint="33"/>
      </w:tcPr>
    </w:tblStylePr>
    <w:tblStylePr w:type="band1Horz">
      <w:tblPr/>
      <w:tcPr>
        <w:shd w:val="clear" w:color="auto" w:fill="D7D7D9" w:themeFill="accent6" w:themeFillTint="33"/>
      </w:tcPr>
    </w:tblStylePr>
  </w:style>
  <w:style w:type="table" w:styleId="Rutenettabell5mrk">
    <w:name w:val="Grid Table 5 Dark"/>
    <w:basedOn w:val="Vanligtabell"/>
    <w:uiPriority w:val="99"/>
    <w:rsid w:val="003606ED"/>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99"/>
    <w:rsid w:val="003606ED"/>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EC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4A4A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4A4A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4A4A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4A4A6" w:themeFill="accent1"/>
      </w:tcPr>
    </w:tblStylePr>
    <w:tblStylePr w:type="band1Vert">
      <w:tblPr/>
      <w:tcPr>
        <w:shd w:val="clear" w:color="auto" w:fill="DADADB" w:themeFill="accent1" w:themeFillTint="66"/>
      </w:tcPr>
    </w:tblStylePr>
    <w:tblStylePr w:type="band1Horz">
      <w:tblPr/>
      <w:tcPr>
        <w:shd w:val="clear" w:color="auto" w:fill="DADADB" w:themeFill="accent1" w:themeFillTint="66"/>
      </w:tcPr>
    </w:tblStylePr>
  </w:style>
  <w:style w:type="table" w:styleId="Rutenettabell5mrkuthevingsfarge2">
    <w:name w:val="Grid Table 5 Dark Accent 2"/>
    <w:basedOn w:val="Vanligtabell"/>
    <w:uiPriority w:val="99"/>
    <w:rsid w:val="003606ED"/>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F3DD"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EC55B"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EC55B"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EC55B"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EC55B" w:themeFill="accent2"/>
      </w:tcPr>
    </w:tblStylePr>
    <w:tblStylePr w:type="band1Vert">
      <w:tblPr/>
      <w:tcPr>
        <w:shd w:val="clear" w:color="auto" w:fill="F1E7BD" w:themeFill="accent2" w:themeFillTint="66"/>
      </w:tcPr>
    </w:tblStylePr>
    <w:tblStylePr w:type="band1Horz">
      <w:tblPr/>
      <w:tcPr>
        <w:shd w:val="clear" w:color="auto" w:fill="F1E7BD" w:themeFill="accent2" w:themeFillTint="66"/>
      </w:tcPr>
    </w:tblStylePr>
  </w:style>
  <w:style w:type="table" w:styleId="Rutenettabell5mrkuthevingsfarge3">
    <w:name w:val="Grid Table 5 Dark Accent 3"/>
    <w:basedOn w:val="Vanligtabell"/>
    <w:uiPriority w:val="99"/>
    <w:rsid w:val="003606ED"/>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BF6DC"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DD35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DD35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DD35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DD354" w:themeFill="accent3"/>
      </w:tcPr>
    </w:tblStylePr>
    <w:tblStylePr w:type="band1Vert">
      <w:tblPr/>
      <w:tcPr>
        <w:shd w:val="clear" w:color="auto" w:fill="D7EDBA" w:themeFill="accent3" w:themeFillTint="66"/>
      </w:tcPr>
    </w:tblStylePr>
    <w:tblStylePr w:type="band1Horz">
      <w:tblPr/>
      <w:tcPr>
        <w:shd w:val="clear" w:color="auto" w:fill="D7EDBA" w:themeFill="accent3" w:themeFillTint="66"/>
      </w:tcPr>
    </w:tblStylePr>
  </w:style>
  <w:style w:type="table" w:styleId="Rutenettabell5mrkuthevingsfarge4">
    <w:name w:val="Grid Table 5 Dark Accent 4"/>
    <w:basedOn w:val="Vanligtabell"/>
    <w:uiPriority w:val="99"/>
    <w:rsid w:val="003606ED"/>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6FE"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D4FD"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D4FD"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D4FD"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D4FD" w:themeFill="accent4"/>
      </w:tcPr>
    </w:tblStylePr>
    <w:tblStylePr w:type="band1Vert">
      <w:tblPr/>
      <w:tcPr>
        <w:shd w:val="clear" w:color="auto" w:fill="E5EDFE" w:themeFill="accent4" w:themeFillTint="66"/>
      </w:tcPr>
    </w:tblStylePr>
    <w:tblStylePr w:type="band1Horz">
      <w:tblPr/>
      <w:tcPr>
        <w:shd w:val="clear" w:color="auto" w:fill="E5EDFE" w:themeFill="accent4" w:themeFillTint="66"/>
      </w:tcPr>
    </w:tblStylePr>
  </w:style>
  <w:style w:type="table" w:styleId="Rutenettabell5mrkuthevingsfarge5">
    <w:name w:val="Grid Table 5 Dark Accent 5"/>
    <w:basedOn w:val="Vanligtabell"/>
    <w:uiPriority w:val="99"/>
    <w:rsid w:val="003606ED"/>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4EBDF"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A9B6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A9B6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A9B6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A9B62" w:themeFill="accent5"/>
      </w:tcPr>
    </w:tblStylePr>
    <w:tblStylePr w:type="band1Vert">
      <w:tblPr/>
      <w:tcPr>
        <w:shd w:val="clear" w:color="auto" w:fill="C9D7BF" w:themeFill="accent5" w:themeFillTint="66"/>
      </w:tcPr>
    </w:tblStylePr>
    <w:tblStylePr w:type="band1Horz">
      <w:tblPr/>
      <w:tcPr>
        <w:shd w:val="clear" w:color="auto" w:fill="C9D7BF" w:themeFill="accent5" w:themeFillTint="66"/>
      </w:tcPr>
    </w:tblStylePr>
  </w:style>
  <w:style w:type="table" w:styleId="Rutenettabell5mrkuthevingsfarge6">
    <w:name w:val="Grid Table 5 Dark Accent 6"/>
    <w:basedOn w:val="Vanligtabell"/>
    <w:uiPriority w:val="99"/>
    <w:rsid w:val="003606ED"/>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7D7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3F3F42"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3F3F42"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3F3F42"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3F3F42" w:themeFill="accent6"/>
      </w:tcPr>
    </w:tblStylePr>
    <w:tblStylePr w:type="band1Vert">
      <w:tblPr/>
      <w:tcPr>
        <w:shd w:val="clear" w:color="auto" w:fill="B0B0B4" w:themeFill="accent6" w:themeFillTint="66"/>
      </w:tcPr>
    </w:tblStylePr>
    <w:tblStylePr w:type="band1Horz">
      <w:tblPr/>
      <w:tcPr>
        <w:shd w:val="clear" w:color="auto" w:fill="B0B0B4" w:themeFill="accent6" w:themeFillTint="66"/>
      </w:tcPr>
    </w:tblStylePr>
  </w:style>
  <w:style w:type="table" w:styleId="Rutenettabell6fargerik">
    <w:name w:val="Grid Table 6 Colorful"/>
    <w:basedOn w:val="Vanligtabell"/>
    <w:uiPriority w:val="99"/>
    <w:rsid w:val="003606ED"/>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99"/>
    <w:rsid w:val="003606ED"/>
    <w:pPr>
      <w:spacing w:line="240" w:lineRule="auto"/>
    </w:pPr>
    <w:rPr>
      <w:color w:val="7A7A7C" w:themeColor="accent1" w:themeShade="BF"/>
    </w:rPr>
    <w:tblPr>
      <w:tblStyleRowBandSize w:val="1"/>
      <w:tblStyleColBandSize w:val="1"/>
      <w:tblBorders>
        <w:top w:val="single" w:sz="4" w:space="0" w:color="C8C8C9" w:themeColor="accent1" w:themeTint="99"/>
        <w:left w:val="single" w:sz="4" w:space="0" w:color="C8C8C9" w:themeColor="accent1" w:themeTint="99"/>
        <w:bottom w:val="single" w:sz="4" w:space="0" w:color="C8C8C9" w:themeColor="accent1" w:themeTint="99"/>
        <w:right w:val="single" w:sz="4" w:space="0" w:color="C8C8C9" w:themeColor="accent1" w:themeTint="99"/>
        <w:insideH w:val="single" w:sz="4" w:space="0" w:color="C8C8C9" w:themeColor="accent1" w:themeTint="99"/>
        <w:insideV w:val="single" w:sz="4" w:space="0" w:color="C8C8C9" w:themeColor="accent1" w:themeTint="99"/>
      </w:tblBorders>
    </w:tblPr>
    <w:tblStylePr w:type="firstRow">
      <w:rPr>
        <w:b/>
        <w:bCs/>
      </w:rPr>
      <w:tblPr/>
      <w:tcPr>
        <w:tcBorders>
          <w:bottom w:val="single" w:sz="12" w:space="0" w:color="C8C8C9" w:themeColor="accent1" w:themeTint="99"/>
        </w:tcBorders>
      </w:tcPr>
    </w:tblStylePr>
    <w:tblStylePr w:type="lastRow">
      <w:rPr>
        <w:b/>
        <w:bCs/>
      </w:rPr>
      <w:tblPr/>
      <w:tcPr>
        <w:tcBorders>
          <w:top w:val="double" w:sz="4" w:space="0" w:color="C8C8C9" w:themeColor="accent1" w:themeTint="99"/>
        </w:tcBorders>
      </w:tcPr>
    </w:tblStylePr>
    <w:tblStylePr w:type="firstCol">
      <w:rPr>
        <w:b/>
        <w:bCs/>
      </w:rPr>
    </w:tblStylePr>
    <w:tblStylePr w:type="lastCol">
      <w:rPr>
        <w:b/>
        <w:bCs/>
      </w:rPr>
    </w:tblStylePr>
    <w:tblStylePr w:type="band1Vert">
      <w:tblPr/>
      <w:tcPr>
        <w:shd w:val="clear" w:color="auto" w:fill="ECECED" w:themeFill="accent1" w:themeFillTint="33"/>
      </w:tcPr>
    </w:tblStylePr>
    <w:tblStylePr w:type="band1Horz">
      <w:tblPr/>
      <w:tcPr>
        <w:shd w:val="clear" w:color="auto" w:fill="ECECED" w:themeFill="accent1" w:themeFillTint="33"/>
      </w:tcPr>
    </w:tblStylePr>
  </w:style>
  <w:style w:type="table" w:styleId="Rutenettabell6fargerikuthevingsfarge2">
    <w:name w:val="Grid Table 6 Colorful Accent 2"/>
    <w:basedOn w:val="Vanligtabell"/>
    <w:uiPriority w:val="99"/>
    <w:rsid w:val="003606ED"/>
    <w:pPr>
      <w:spacing w:line="240" w:lineRule="auto"/>
    </w:pPr>
    <w:rPr>
      <w:color w:val="C3A527" w:themeColor="accent2" w:themeShade="BF"/>
    </w:rPr>
    <w:tblPr>
      <w:tblStyleRowBandSize w:val="1"/>
      <w:tblStyleColBandSize w:val="1"/>
      <w:tblBorders>
        <w:top w:val="single" w:sz="4" w:space="0" w:color="EBDC9C" w:themeColor="accent2" w:themeTint="99"/>
        <w:left w:val="single" w:sz="4" w:space="0" w:color="EBDC9C" w:themeColor="accent2" w:themeTint="99"/>
        <w:bottom w:val="single" w:sz="4" w:space="0" w:color="EBDC9C" w:themeColor="accent2" w:themeTint="99"/>
        <w:right w:val="single" w:sz="4" w:space="0" w:color="EBDC9C" w:themeColor="accent2" w:themeTint="99"/>
        <w:insideH w:val="single" w:sz="4" w:space="0" w:color="EBDC9C" w:themeColor="accent2" w:themeTint="99"/>
        <w:insideV w:val="single" w:sz="4" w:space="0" w:color="EBDC9C" w:themeColor="accent2" w:themeTint="99"/>
      </w:tblBorders>
    </w:tblPr>
    <w:tblStylePr w:type="firstRow">
      <w:rPr>
        <w:b/>
        <w:bCs/>
      </w:rPr>
      <w:tblPr/>
      <w:tcPr>
        <w:tcBorders>
          <w:bottom w:val="single" w:sz="12" w:space="0" w:color="EBDC9C" w:themeColor="accent2" w:themeTint="99"/>
        </w:tcBorders>
      </w:tcPr>
    </w:tblStylePr>
    <w:tblStylePr w:type="lastRow">
      <w:rPr>
        <w:b/>
        <w:bCs/>
      </w:rPr>
      <w:tblPr/>
      <w:tcPr>
        <w:tcBorders>
          <w:top w:val="double" w:sz="4" w:space="0" w:color="EBDC9C" w:themeColor="accent2" w:themeTint="99"/>
        </w:tcBorders>
      </w:tcPr>
    </w:tblStylePr>
    <w:tblStylePr w:type="firstCol">
      <w:rPr>
        <w:b/>
        <w:bCs/>
      </w:rPr>
    </w:tblStylePr>
    <w:tblStylePr w:type="lastCol">
      <w:rPr>
        <w:b/>
        <w:bCs/>
      </w:rPr>
    </w:tblStylePr>
    <w:tblStylePr w:type="band1Vert">
      <w:tblPr/>
      <w:tcPr>
        <w:shd w:val="clear" w:color="auto" w:fill="F8F3DD" w:themeFill="accent2" w:themeFillTint="33"/>
      </w:tcPr>
    </w:tblStylePr>
    <w:tblStylePr w:type="band1Horz">
      <w:tblPr/>
      <w:tcPr>
        <w:shd w:val="clear" w:color="auto" w:fill="F8F3DD" w:themeFill="accent2" w:themeFillTint="33"/>
      </w:tcPr>
    </w:tblStylePr>
  </w:style>
  <w:style w:type="table" w:styleId="Rutenettabell6fargerikuthevingsfarge3">
    <w:name w:val="Grid Table 6 Colorful Accent 3"/>
    <w:basedOn w:val="Vanligtabell"/>
    <w:uiPriority w:val="99"/>
    <w:rsid w:val="003606ED"/>
    <w:pPr>
      <w:spacing w:line="240" w:lineRule="auto"/>
    </w:pPr>
    <w:rPr>
      <w:color w:val="77AF2D" w:themeColor="accent3" w:themeShade="BF"/>
    </w:rPr>
    <w:tblPr>
      <w:tblStyleRowBandSize w:val="1"/>
      <w:tblStyleColBandSize w:val="1"/>
      <w:tblBorders>
        <w:top w:val="single" w:sz="4" w:space="0" w:color="C4E498" w:themeColor="accent3" w:themeTint="99"/>
        <w:left w:val="single" w:sz="4" w:space="0" w:color="C4E498" w:themeColor="accent3" w:themeTint="99"/>
        <w:bottom w:val="single" w:sz="4" w:space="0" w:color="C4E498" w:themeColor="accent3" w:themeTint="99"/>
        <w:right w:val="single" w:sz="4" w:space="0" w:color="C4E498" w:themeColor="accent3" w:themeTint="99"/>
        <w:insideH w:val="single" w:sz="4" w:space="0" w:color="C4E498" w:themeColor="accent3" w:themeTint="99"/>
        <w:insideV w:val="single" w:sz="4" w:space="0" w:color="C4E498" w:themeColor="accent3" w:themeTint="99"/>
      </w:tblBorders>
    </w:tblPr>
    <w:tblStylePr w:type="firstRow">
      <w:rPr>
        <w:b/>
        <w:bCs/>
      </w:rPr>
      <w:tblPr/>
      <w:tcPr>
        <w:tcBorders>
          <w:bottom w:val="single" w:sz="12" w:space="0" w:color="C4E498" w:themeColor="accent3" w:themeTint="99"/>
        </w:tcBorders>
      </w:tcPr>
    </w:tblStylePr>
    <w:tblStylePr w:type="lastRow">
      <w:rPr>
        <w:b/>
        <w:bCs/>
      </w:rPr>
      <w:tblPr/>
      <w:tcPr>
        <w:tcBorders>
          <w:top w:val="double" w:sz="4" w:space="0" w:color="C4E498" w:themeColor="accent3" w:themeTint="99"/>
        </w:tcBorders>
      </w:tcPr>
    </w:tblStylePr>
    <w:tblStylePr w:type="firstCol">
      <w:rPr>
        <w:b/>
        <w:bCs/>
      </w:rPr>
    </w:tblStylePr>
    <w:tblStylePr w:type="lastCol">
      <w:rPr>
        <w:b/>
        <w:bCs/>
      </w:rPr>
    </w:tblStylePr>
    <w:tblStylePr w:type="band1Vert">
      <w:tblPr/>
      <w:tcPr>
        <w:shd w:val="clear" w:color="auto" w:fill="EBF6DC" w:themeFill="accent3" w:themeFillTint="33"/>
      </w:tcPr>
    </w:tblStylePr>
    <w:tblStylePr w:type="band1Horz">
      <w:tblPr/>
      <w:tcPr>
        <w:shd w:val="clear" w:color="auto" w:fill="EBF6DC" w:themeFill="accent3" w:themeFillTint="33"/>
      </w:tcPr>
    </w:tblStylePr>
  </w:style>
  <w:style w:type="table" w:styleId="Rutenettabell6fargerikuthevingsfarge4">
    <w:name w:val="Grid Table 6 Colorful Accent 4"/>
    <w:basedOn w:val="Vanligtabell"/>
    <w:uiPriority w:val="99"/>
    <w:rsid w:val="003606ED"/>
    <w:pPr>
      <w:spacing w:line="240" w:lineRule="auto"/>
    </w:pPr>
    <w:rPr>
      <w:color w:val="5389F9" w:themeColor="accent4" w:themeShade="BF"/>
    </w:rPr>
    <w:tblPr>
      <w:tblStyleRowBandSize w:val="1"/>
      <w:tblStyleColBandSize w:val="1"/>
      <w:tblBorders>
        <w:top w:val="single" w:sz="4" w:space="0" w:color="D9E5FD" w:themeColor="accent4" w:themeTint="99"/>
        <w:left w:val="single" w:sz="4" w:space="0" w:color="D9E5FD" w:themeColor="accent4" w:themeTint="99"/>
        <w:bottom w:val="single" w:sz="4" w:space="0" w:color="D9E5FD" w:themeColor="accent4" w:themeTint="99"/>
        <w:right w:val="single" w:sz="4" w:space="0" w:color="D9E5FD" w:themeColor="accent4" w:themeTint="99"/>
        <w:insideH w:val="single" w:sz="4" w:space="0" w:color="D9E5FD" w:themeColor="accent4" w:themeTint="99"/>
        <w:insideV w:val="single" w:sz="4" w:space="0" w:color="D9E5FD" w:themeColor="accent4" w:themeTint="99"/>
      </w:tblBorders>
    </w:tblPr>
    <w:tblStylePr w:type="firstRow">
      <w:rPr>
        <w:b/>
        <w:bCs/>
      </w:rPr>
      <w:tblPr/>
      <w:tcPr>
        <w:tcBorders>
          <w:bottom w:val="single" w:sz="12" w:space="0" w:color="D9E5FD" w:themeColor="accent4" w:themeTint="99"/>
        </w:tcBorders>
      </w:tcPr>
    </w:tblStylePr>
    <w:tblStylePr w:type="lastRow">
      <w:rPr>
        <w:b/>
        <w:bCs/>
      </w:rPr>
      <w:tblPr/>
      <w:tcPr>
        <w:tcBorders>
          <w:top w:val="double" w:sz="4" w:space="0" w:color="D9E5FD" w:themeColor="accent4" w:themeTint="99"/>
        </w:tcBorders>
      </w:tcPr>
    </w:tblStylePr>
    <w:tblStylePr w:type="firstCol">
      <w:rPr>
        <w:b/>
        <w:bCs/>
      </w:rPr>
    </w:tblStylePr>
    <w:tblStylePr w:type="lastCol">
      <w:rPr>
        <w:b/>
        <w:bCs/>
      </w:rPr>
    </w:tblStylePr>
    <w:tblStylePr w:type="band1Vert">
      <w:tblPr/>
      <w:tcPr>
        <w:shd w:val="clear" w:color="auto" w:fill="F2F6FE" w:themeFill="accent4" w:themeFillTint="33"/>
      </w:tcPr>
    </w:tblStylePr>
    <w:tblStylePr w:type="band1Horz">
      <w:tblPr/>
      <w:tcPr>
        <w:shd w:val="clear" w:color="auto" w:fill="F2F6FE" w:themeFill="accent4" w:themeFillTint="33"/>
      </w:tcPr>
    </w:tblStylePr>
  </w:style>
  <w:style w:type="table" w:styleId="Rutenettabell6fargerikuthevingsfarge5">
    <w:name w:val="Grid Table 6 Colorful Accent 5"/>
    <w:basedOn w:val="Vanligtabell"/>
    <w:uiPriority w:val="99"/>
    <w:rsid w:val="003606ED"/>
    <w:pPr>
      <w:spacing w:line="240" w:lineRule="auto"/>
    </w:pPr>
    <w:rPr>
      <w:color w:val="5B7349" w:themeColor="accent5" w:themeShade="BF"/>
    </w:rPr>
    <w:tblPr>
      <w:tblStyleRowBandSize w:val="1"/>
      <w:tblStyleColBandSize w:val="1"/>
      <w:tblBorders>
        <w:top w:val="single" w:sz="4" w:space="0" w:color="AFC3A0" w:themeColor="accent5" w:themeTint="99"/>
        <w:left w:val="single" w:sz="4" w:space="0" w:color="AFC3A0" w:themeColor="accent5" w:themeTint="99"/>
        <w:bottom w:val="single" w:sz="4" w:space="0" w:color="AFC3A0" w:themeColor="accent5" w:themeTint="99"/>
        <w:right w:val="single" w:sz="4" w:space="0" w:color="AFC3A0" w:themeColor="accent5" w:themeTint="99"/>
        <w:insideH w:val="single" w:sz="4" w:space="0" w:color="AFC3A0" w:themeColor="accent5" w:themeTint="99"/>
        <w:insideV w:val="single" w:sz="4" w:space="0" w:color="AFC3A0" w:themeColor="accent5" w:themeTint="99"/>
      </w:tblBorders>
    </w:tblPr>
    <w:tblStylePr w:type="firstRow">
      <w:rPr>
        <w:b/>
        <w:bCs/>
      </w:rPr>
      <w:tblPr/>
      <w:tcPr>
        <w:tcBorders>
          <w:bottom w:val="single" w:sz="12" w:space="0" w:color="AFC3A0" w:themeColor="accent5" w:themeTint="99"/>
        </w:tcBorders>
      </w:tcPr>
    </w:tblStylePr>
    <w:tblStylePr w:type="lastRow">
      <w:rPr>
        <w:b/>
        <w:bCs/>
      </w:rPr>
      <w:tblPr/>
      <w:tcPr>
        <w:tcBorders>
          <w:top w:val="double" w:sz="4" w:space="0" w:color="AFC3A0" w:themeColor="accent5" w:themeTint="99"/>
        </w:tcBorders>
      </w:tcPr>
    </w:tblStylePr>
    <w:tblStylePr w:type="firstCol">
      <w:rPr>
        <w:b/>
        <w:bCs/>
      </w:rPr>
    </w:tblStylePr>
    <w:tblStylePr w:type="lastCol">
      <w:rPr>
        <w:b/>
        <w:bCs/>
      </w:rPr>
    </w:tblStylePr>
    <w:tblStylePr w:type="band1Vert">
      <w:tblPr/>
      <w:tcPr>
        <w:shd w:val="clear" w:color="auto" w:fill="E4EBDF" w:themeFill="accent5" w:themeFillTint="33"/>
      </w:tcPr>
    </w:tblStylePr>
    <w:tblStylePr w:type="band1Horz">
      <w:tblPr/>
      <w:tcPr>
        <w:shd w:val="clear" w:color="auto" w:fill="E4EBDF" w:themeFill="accent5" w:themeFillTint="33"/>
      </w:tcPr>
    </w:tblStylePr>
  </w:style>
  <w:style w:type="table" w:styleId="Rutenettabell6fargerikuthevingsfarge6">
    <w:name w:val="Grid Table 6 Colorful Accent 6"/>
    <w:basedOn w:val="Vanligtabell"/>
    <w:uiPriority w:val="99"/>
    <w:rsid w:val="003606ED"/>
    <w:pPr>
      <w:spacing w:line="240" w:lineRule="auto"/>
    </w:pPr>
    <w:rPr>
      <w:color w:val="2F2F31" w:themeColor="accent6" w:themeShade="BF"/>
    </w:rPr>
    <w:tblPr>
      <w:tblStyleRowBandSize w:val="1"/>
      <w:tblStyleColBandSize w:val="1"/>
      <w:tblBorders>
        <w:top w:val="single" w:sz="4" w:space="0" w:color="8A8A8F" w:themeColor="accent6" w:themeTint="99"/>
        <w:left w:val="single" w:sz="4" w:space="0" w:color="8A8A8F" w:themeColor="accent6" w:themeTint="99"/>
        <w:bottom w:val="single" w:sz="4" w:space="0" w:color="8A8A8F" w:themeColor="accent6" w:themeTint="99"/>
        <w:right w:val="single" w:sz="4" w:space="0" w:color="8A8A8F" w:themeColor="accent6" w:themeTint="99"/>
        <w:insideH w:val="single" w:sz="4" w:space="0" w:color="8A8A8F" w:themeColor="accent6" w:themeTint="99"/>
        <w:insideV w:val="single" w:sz="4" w:space="0" w:color="8A8A8F" w:themeColor="accent6" w:themeTint="99"/>
      </w:tblBorders>
    </w:tblPr>
    <w:tblStylePr w:type="firstRow">
      <w:rPr>
        <w:b/>
        <w:bCs/>
      </w:rPr>
      <w:tblPr/>
      <w:tcPr>
        <w:tcBorders>
          <w:bottom w:val="single" w:sz="12" w:space="0" w:color="8A8A8F" w:themeColor="accent6" w:themeTint="99"/>
        </w:tcBorders>
      </w:tcPr>
    </w:tblStylePr>
    <w:tblStylePr w:type="lastRow">
      <w:rPr>
        <w:b/>
        <w:bCs/>
      </w:rPr>
      <w:tblPr/>
      <w:tcPr>
        <w:tcBorders>
          <w:top w:val="double" w:sz="4" w:space="0" w:color="8A8A8F" w:themeColor="accent6" w:themeTint="99"/>
        </w:tcBorders>
      </w:tcPr>
    </w:tblStylePr>
    <w:tblStylePr w:type="firstCol">
      <w:rPr>
        <w:b/>
        <w:bCs/>
      </w:rPr>
    </w:tblStylePr>
    <w:tblStylePr w:type="lastCol">
      <w:rPr>
        <w:b/>
        <w:bCs/>
      </w:rPr>
    </w:tblStylePr>
    <w:tblStylePr w:type="band1Vert">
      <w:tblPr/>
      <w:tcPr>
        <w:shd w:val="clear" w:color="auto" w:fill="D7D7D9" w:themeFill="accent6" w:themeFillTint="33"/>
      </w:tcPr>
    </w:tblStylePr>
    <w:tblStylePr w:type="band1Horz">
      <w:tblPr/>
      <w:tcPr>
        <w:shd w:val="clear" w:color="auto" w:fill="D7D7D9" w:themeFill="accent6" w:themeFillTint="33"/>
      </w:tcPr>
    </w:tblStylePr>
  </w:style>
  <w:style w:type="table" w:styleId="Rutenettabell7fargerik">
    <w:name w:val="Grid Table 7 Colorful"/>
    <w:basedOn w:val="Vanligtabell"/>
    <w:uiPriority w:val="99"/>
    <w:rsid w:val="003606ED"/>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99"/>
    <w:rsid w:val="003606ED"/>
    <w:pPr>
      <w:spacing w:line="240" w:lineRule="auto"/>
    </w:pPr>
    <w:rPr>
      <w:color w:val="7A7A7C" w:themeColor="accent1" w:themeShade="BF"/>
    </w:rPr>
    <w:tblPr>
      <w:tblStyleRowBandSize w:val="1"/>
      <w:tblStyleColBandSize w:val="1"/>
      <w:tblBorders>
        <w:top w:val="single" w:sz="4" w:space="0" w:color="C8C8C9" w:themeColor="accent1" w:themeTint="99"/>
        <w:left w:val="single" w:sz="4" w:space="0" w:color="C8C8C9" w:themeColor="accent1" w:themeTint="99"/>
        <w:bottom w:val="single" w:sz="4" w:space="0" w:color="C8C8C9" w:themeColor="accent1" w:themeTint="99"/>
        <w:right w:val="single" w:sz="4" w:space="0" w:color="C8C8C9" w:themeColor="accent1" w:themeTint="99"/>
        <w:insideH w:val="single" w:sz="4" w:space="0" w:color="C8C8C9" w:themeColor="accent1" w:themeTint="99"/>
        <w:insideV w:val="single" w:sz="4" w:space="0" w:color="C8C8C9"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ECED" w:themeFill="accent1" w:themeFillTint="33"/>
      </w:tcPr>
    </w:tblStylePr>
    <w:tblStylePr w:type="band1Horz">
      <w:tblPr/>
      <w:tcPr>
        <w:shd w:val="clear" w:color="auto" w:fill="ECECED" w:themeFill="accent1" w:themeFillTint="33"/>
      </w:tcPr>
    </w:tblStylePr>
    <w:tblStylePr w:type="neCell">
      <w:tblPr/>
      <w:tcPr>
        <w:tcBorders>
          <w:bottom w:val="single" w:sz="4" w:space="0" w:color="C8C8C9" w:themeColor="accent1" w:themeTint="99"/>
        </w:tcBorders>
      </w:tcPr>
    </w:tblStylePr>
    <w:tblStylePr w:type="nwCell">
      <w:tblPr/>
      <w:tcPr>
        <w:tcBorders>
          <w:bottom w:val="single" w:sz="4" w:space="0" w:color="C8C8C9" w:themeColor="accent1" w:themeTint="99"/>
        </w:tcBorders>
      </w:tcPr>
    </w:tblStylePr>
    <w:tblStylePr w:type="seCell">
      <w:tblPr/>
      <w:tcPr>
        <w:tcBorders>
          <w:top w:val="single" w:sz="4" w:space="0" w:color="C8C8C9" w:themeColor="accent1" w:themeTint="99"/>
        </w:tcBorders>
      </w:tcPr>
    </w:tblStylePr>
    <w:tblStylePr w:type="swCell">
      <w:tblPr/>
      <w:tcPr>
        <w:tcBorders>
          <w:top w:val="single" w:sz="4" w:space="0" w:color="C8C8C9" w:themeColor="accent1" w:themeTint="99"/>
        </w:tcBorders>
      </w:tcPr>
    </w:tblStylePr>
  </w:style>
  <w:style w:type="table" w:styleId="Rutenettabell7fargerikuthevingsfarge2">
    <w:name w:val="Grid Table 7 Colorful Accent 2"/>
    <w:basedOn w:val="Vanligtabell"/>
    <w:uiPriority w:val="99"/>
    <w:rsid w:val="003606ED"/>
    <w:pPr>
      <w:spacing w:line="240" w:lineRule="auto"/>
    </w:pPr>
    <w:rPr>
      <w:color w:val="C3A527" w:themeColor="accent2" w:themeShade="BF"/>
    </w:rPr>
    <w:tblPr>
      <w:tblStyleRowBandSize w:val="1"/>
      <w:tblStyleColBandSize w:val="1"/>
      <w:tblBorders>
        <w:top w:val="single" w:sz="4" w:space="0" w:color="EBDC9C" w:themeColor="accent2" w:themeTint="99"/>
        <w:left w:val="single" w:sz="4" w:space="0" w:color="EBDC9C" w:themeColor="accent2" w:themeTint="99"/>
        <w:bottom w:val="single" w:sz="4" w:space="0" w:color="EBDC9C" w:themeColor="accent2" w:themeTint="99"/>
        <w:right w:val="single" w:sz="4" w:space="0" w:color="EBDC9C" w:themeColor="accent2" w:themeTint="99"/>
        <w:insideH w:val="single" w:sz="4" w:space="0" w:color="EBDC9C" w:themeColor="accent2" w:themeTint="99"/>
        <w:insideV w:val="single" w:sz="4" w:space="0" w:color="EBDC9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8F3DD" w:themeFill="accent2" w:themeFillTint="33"/>
      </w:tcPr>
    </w:tblStylePr>
    <w:tblStylePr w:type="band1Horz">
      <w:tblPr/>
      <w:tcPr>
        <w:shd w:val="clear" w:color="auto" w:fill="F8F3DD" w:themeFill="accent2" w:themeFillTint="33"/>
      </w:tcPr>
    </w:tblStylePr>
    <w:tblStylePr w:type="neCell">
      <w:tblPr/>
      <w:tcPr>
        <w:tcBorders>
          <w:bottom w:val="single" w:sz="4" w:space="0" w:color="EBDC9C" w:themeColor="accent2" w:themeTint="99"/>
        </w:tcBorders>
      </w:tcPr>
    </w:tblStylePr>
    <w:tblStylePr w:type="nwCell">
      <w:tblPr/>
      <w:tcPr>
        <w:tcBorders>
          <w:bottom w:val="single" w:sz="4" w:space="0" w:color="EBDC9C" w:themeColor="accent2" w:themeTint="99"/>
        </w:tcBorders>
      </w:tcPr>
    </w:tblStylePr>
    <w:tblStylePr w:type="seCell">
      <w:tblPr/>
      <w:tcPr>
        <w:tcBorders>
          <w:top w:val="single" w:sz="4" w:space="0" w:color="EBDC9C" w:themeColor="accent2" w:themeTint="99"/>
        </w:tcBorders>
      </w:tcPr>
    </w:tblStylePr>
    <w:tblStylePr w:type="swCell">
      <w:tblPr/>
      <w:tcPr>
        <w:tcBorders>
          <w:top w:val="single" w:sz="4" w:space="0" w:color="EBDC9C" w:themeColor="accent2" w:themeTint="99"/>
        </w:tcBorders>
      </w:tcPr>
    </w:tblStylePr>
  </w:style>
  <w:style w:type="table" w:styleId="Rutenettabell7fargerikuthevingsfarge3">
    <w:name w:val="Grid Table 7 Colorful Accent 3"/>
    <w:basedOn w:val="Vanligtabell"/>
    <w:uiPriority w:val="99"/>
    <w:rsid w:val="003606ED"/>
    <w:pPr>
      <w:spacing w:line="240" w:lineRule="auto"/>
    </w:pPr>
    <w:rPr>
      <w:color w:val="77AF2D" w:themeColor="accent3" w:themeShade="BF"/>
    </w:rPr>
    <w:tblPr>
      <w:tblStyleRowBandSize w:val="1"/>
      <w:tblStyleColBandSize w:val="1"/>
      <w:tblBorders>
        <w:top w:val="single" w:sz="4" w:space="0" w:color="C4E498" w:themeColor="accent3" w:themeTint="99"/>
        <w:left w:val="single" w:sz="4" w:space="0" w:color="C4E498" w:themeColor="accent3" w:themeTint="99"/>
        <w:bottom w:val="single" w:sz="4" w:space="0" w:color="C4E498" w:themeColor="accent3" w:themeTint="99"/>
        <w:right w:val="single" w:sz="4" w:space="0" w:color="C4E498" w:themeColor="accent3" w:themeTint="99"/>
        <w:insideH w:val="single" w:sz="4" w:space="0" w:color="C4E498" w:themeColor="accent3" w:themeTint="99"/>
        <w:insideV w:val="single" w:sz="4" w:space="0" w:color="C4E498"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F6DC" w:themeFill="accent3" w:themeFillTint="33"/>
      </w:tcPr>
    </w:tblStylePr>
    <w:tblStylePr w:type="band1Horz">
      <w:tblPr/>
      <w:tcPr>
        <w:shd w:val="clear" w:color="auto" w:fill="EBF6DC" w:themeFill="accent3" w:themeFillTint="33"/>
      </w:tcPr>
    </w:tblStylePr>
    <w:tblStylePr w:type="neCell">
      <w:tblPr/>
      <w:tcPr>
        <w:tcBorders>
          <w:bottom w:val="single" w:sz="4" w:space="0" w:color="C4E498" w:themeColor="accent3" w:themeTint="99"/>
        </w:tcBorders>
      </w:tcPr>
    </w:tblStylePr>
    <w:tblStylePr w:type="nwCell">
      <w:tblPr/>
      <w:tcPr>
        <w:tcBorders>
          <w:bottom w:val="single" w:sz="4" w:space="0" w:color="C4E498" w:themeColor="accent3" w:themeTint="99"/>
        </w:tcBorders>
      </w:tcPr>
    </w:tblStylePr>
    <w:tblStylePr w:type="seCell">
      <w:tblPr/>
      <w:tcPr>
        <w:tcBorders>
          <w:top w:val="single" w:sz="4" w:space="0" w:color="C4E498" w:themeColor="accent3" w:themeTint="99"/>
        </w:tcBorders>
      </w:tcPr>
    </w:tblStylePr>
    <w:tblStylePr w:type="swCell">
      <w:tblPr/>
      <w:tcPr>
        <w:tcBorders>
          <w:top w:val="single" w:sz="4" w:space="0" w:color="C4E498" w:themeColor="accent3" w:themeTint="99"/>
        </w:tcBorders>
      </w:tcPr>
    </w:tblStylePr>
  </w:style>
  <w:style w:type="table" w:styleId="Rutenettabell7fargerikuthevingsfarge4">
    <w:name w:val="Grid Table 7 Colorful Accent 4"/>
    <w:basedOn w:val="Vanligtabell"/>
    <w:uiPriority w:val="99"/>
    <w:rsid w:val="003606ED"/>
    <w:pPr>
      <w:spacing w:line="240" w:lineRule="auto"/>
    </w:pPr>
    <w:rPr>
      <w:color w:val="5389F9" w:themeColor="accent4" w:themeShade="BF"/>
    </w:rPr>
    <w:tblPr>
      <w:tblStyleRowBandSize w:val="1"/>
      <w:tblStyleColBandSize w:val="1"/>
      <w:tblBorders>
        <w:top w:val="single" w:sz="4" w:space="0" w:color="D9E5FD" w:themeColor="accent4" w:themeTint="99"/>
        <w:left w:val="single" w:sz="4" w:space="0" w:color="D9E5FD" w:themeColor="accent4" w:themeTint="99"/>
        <w:bottom w:val="single" w:sz="4" w:space="0" w:color="D9E5FD" w:themeColor="accent4" w:themeTint="99"/>
        <w:right w:val="single" w:sz="4" w:space="0" w:color="D9E5FD" w:themeColor="accent4" w:themeTint="99"/>
        <w:insideH w:val="single" w:sz="4" w:space="0" w:color="D9E5FD" w:themeColor="accent4" w:themeTint="99"/>
        <w:insideV w:val="single" w:sz="4" w:space="0" w:color="D9E5F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6FE" w:themeFill="accent4" w:themeFillTint="33"/>
      </w:tcPr>
    </w:tblStylePr>
    <w:tblStylePr w:type="band1Horz">
      <w:tblPr/>
      <w:tcPr>
        <w:shd w:val="clear" w:color="auto" w:fill="F2F6FE" w:themeFill="accent4" w:themeFillTint="33"/>
      </w:tcPr>
    </w:tblStylePr>
    <w:tblStylePr w:type="neCell">
      <w:tblPr/>
      <w:tcPr>
        <w:tcBorders>
          <w:bottom w:val="single" w:sz="4" w:space="0" w:color="D9E5FD" w:themeColor="accent4" w:themeTint="99"/>
        </w:tcBorders>
      </w:tcPr>
    </w:tblStylePr>
    <w:tblStylePr w:type="nwCell">
      <w:tblPr/>
      <w:tcPr>
        <w:tcBorders>
          <w:bottom w:val="single" w:sz="4" w:space="0" w:color="D9E5FD" w:themeColor="accent4" w:themeTint="99"/>
        </w:tcBorders>
      </w:tcPr>
    </w:tblStylePr>
    <w:tblStylePr w:type="seCell">
      <w:tblPr/>
      <w:tcPr>
        <w:tcBorders>
          <w:top w:val="single" w:sz="4" w:space="0" w:color="D9E5FD" w:themeColor="accent4" w:themeTint="99"/>
        </w:tcBorders>
      </w:tcPr>
    </w:tblStylePr>
    <w:tblStylePr w:type="swCell">
      <w:tblPr/>
      <w:tcPr>
        <w:tcBorders>
          <w:top w:val="single" w:sz="4" w:space="0" w:color="D9E5FD" w:themeColor="accent4" w:themeTint="99"/>
        </w:tcBorders>
      </w:tcPr>
    </w:tblStylePr>
  </w:style>
  <w:style w:type="table" w:styleId="Rutenettabell7fargerikuthevingsfarge5">
    <w:name w:val="Grid Table 7 Colorful Accent 5"/>
    <w:basedOn w:val="Vanligtabell"/>
    <w:uiPriority w:val="99"/>
    <w:rsid w:val="003606ED"/>
    <w:pPr>
      <w:spacing w:line="240" w:lineRule="auto"/>
    </w:pPr>
    <w:rPr>
      <w:color w:val="5B7349" w:themeColor="accent5" w:themeShade="BF"/>
    </w:rPr>
    <w:tblPr>
      <w:tblStyleRowBandSize w:val="1"/>
      <w:tblStyleColBandSize w:val="1"/>
      <w:tblBorders>
        <w:top w:val="single" w:sz="4" w:space="0" w:color="AFC3A0" w:themeColor="accent5" w:themeTint="99"/>
        <w:left w:val="single" w:sz="4" w:space="0" w:color="AFC3A0" w:themeColor="accent5" w:themeTint="99"/>
        <w:bottom w:val="single" w:sz="4" w:space="0" w:color="AFC3A0" w:themeColor="accent5" w:themeTint="99"/>
        <w:right w:val="single" w:sz="4" w:space="0" w:color="AFC3A0" w:themeColor="accent5" w:themeTint="99"/>
        <w:insideH w:val="single" w:sz="4" w:space="0" w:color="AFC3A0" w:themeColor="accent5" w:themeTint="99"/>
        <w:insideV w:val="single" w:sz="4" w:space="0" w:color="AFC3A0"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4EBDF" w:themeFill="accent5" w:themeFillTint="33"/>
      </w:tcPr>
    </w:tblStylePr>
    <w:tblStylePr w:type="band1Horz">
      <w:tblPr/>
      <w:tcPr>
        <w:shd w:val="clear" w:color="auto" w:fill="E4EBDF" w:themeFill="accent5" w:themeFillTint="33"/>
      </w:tcPr>
    </w:tblStylePr>
    <w:tblStylePr w:type="neCell">
      <w:tblPr/>
      <w:tcPr>
        <w:tcBorders>
          <w:bottom w:val="single" w:sz="4" w:space="0" w:color="AFC3A0" w:themeColor="accent5" w:themeTint="99"/>
        </w:tcBorders>
      </w:tcPr>
    </w:tblStylePr>
    <w:tblStylePr w:type="nwCell">
      <w:tblPr/>
      <w:tcPr>
        <w:tcBorders>
          <w:bottom w:val="single" w:sz="4" w:space="0" w:color="AFC3A0" w:themeColor="accent5" w:themeTint="99"/>
        </w:tcBorders>
      </w:tcPr>
    </w:tblStylePr>
    <w:tblStylePr w:type="seCell">
      <w:tblPr/>
      <w:tcPr>
        <w:tcBorders>
          <w:top w:val="single" w:sz="4" w:space="0" w:color="AFC3A0" w:themeColor="accent5" w:themeTint="99"/>
        </w:tcBorders>
      </w:tcPr>
    </w:tblStylePr>
    <w:tblStylePr w:type="swCell">
      <w:tblPr/>
      <w:tcPr>
        <w:tcBorders>
          <w:top w:val="single" w:sz="4" w:space="0" w:color="AFC3A0" w:themeColor="accent5" w:themeTint="99"/>
        </w:tcBorders>
      </w:tcPr>
    </w:tblStylePr>
  </w:style>
  <w:style w:type="table" w:styleId="Rutenettabell7fargerikuthevingsfarge6">
    <w:name w:val="Grid Table 7 Colorful Accent 6"/>
    <w:basedOn w:val="Vanligtabell"/>
    <w:uiPriority w:val="99"/>
    <w:rsid w:val="003606ED"/>
    <w:pPr>
      <w:spacing w:line="240" w:lineRule="auto"/>
    </w:pPr>
    <w:rPr>
      <w:color w:val="2F2F31" w:themeColor="accent6" w:themeShade="BF"/>
    </w:rPr>
    <w:tblPr>
      <w:tblStyleRowBandSize w:val="1"/>
      <w:tblStyleColBandSize w:val="1"/>
      <w:tblBorders>
        <w:top w:val="single" w:sz="4" w:space="0" w:color="8A8A8F" w:themeColor="accent6" w:themeTint="99"/>
        <w:left w:val="single" w:sz="4" w:space="0" w:color="8A8A8F" w:themeColor="accent6" w:themeTint="99"/>
        <w:bottom w:val="single" w:sz="4" w:space="0" w:color="8A8A8F" w:themeColor="accent6" w:themeTint="99"/>
        <w:right w:val="single" w:sz="4" w:space="0" w:color="8A8A8F" w:themeColor="accent6" w:themeTint="99"/>
        <w:insideH w:val="single" w:sz="4" w:space="0" w:color="8A8A8F" w:themeColor="accent6" w:themeTint="99"/>
        <w:insideV w:val="single" w:sz="4" w:space="0" w:color="8A8A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7D7D9" w:themeFill="accent6" w:themeFillTint="33"/>
      </w:tcPr>
    </w:tblStylePr>
    <w:tblStylePr w:type="band1Horz">
      <w:tblPr/>
      <w:tcPr>
        <w:shd w:val="clear" w:color="auto" w:fill="D7D7D9" w:themeFill="accent6" w:themeFillTint="33"/>
      </w:tcPr>
    </w:tblStylePr>
    <w:tblStylePr w:type="neCell">
      <w:tblPr/>
      <w:tcPr>
        <w:tcBorders>
          <w:bottom w:val="single" w:sz="4" w:space="0" w:color="8A8A8F" w:themeColor="accent6" w:themeTint="99"/>
        </w:tcBorders>
      </w:tcPr>
    </w:tblStylePr>
    <w:tblStylePr w:type="nwCell">
      <w:tblPr/>
      <w:tcPr>
        <w:tcBorders>
          <w:bottom w:val="single" w:sz="4" w:space="0" w:color="8A8A8F" w:themeColor="accent6" w:themeTint="99"/>
        </w:tcBorders>
      </w:tcPr>
    </w:tblStylePr>
    <w:tblStylePr w:type="seCell">
      <w:tblPr/>
      <w:tcPr>
        <w:tcBorders>
          <w:top w:val="single" w:sz="4" w:space="0" w:color="8A8A8F" w:themeColor="accent6" w:themeTint="99"/>
        </w:tcBorders>
      </w:tcPr>
    </w:tblStylePr>
    <w:tblStylePr w:type="swCell">
      <w:tblPr/>
      <w:tcPr>
        <w:tcBorders>
          <w:top w:val="single" w:sz="4" w:space="0" w:color="8A8A8F" w:themeColor="accent6" w:themeTint="99"/>
        </w:tcBorders>
      </w:tcPr>
    </w:tblStylePr>
  </w:style>
  <w:style w:type="character" w:styleId="Emneknagg">
    <w:name w:val="Hashtag"/>
    <w:basedOn w:val="Standardskriftforavsnitt"/>
    <w:uiPriority w:val="99"/>
    <w:semiHidden/>
    <w:rsid w:val="003606ED"/>
    <w:rPr>
      <w:color w:val="2B579A"/>
      <w:shd w:val="clear" w:color="auto" w:fill="E1DFDD"/>
      <w:lang w:val="nb-NO"/>
    </w:rPr>
  </w:style>
  <w:style w:type="paragraph" w:styleId="Topptekst">
    <w:name w:val="header"/>
    <w:basedOn w:val="Normal"/>
    <w:link w:val="TopptekstTegn"/>
    <w:uiPriority w:val="99"/>
    <w:rsid w:val="003606ED"/>
    <w:pPr>
      <w:spacing w:after="0" w:line="200" w:lineRule="atLeast"/>
    </w:pPr>
    <w:rPr>
      <w:sz w:val="16"/>
    </w:rPr>
  </w:style>
  <w:style w:type="character" w:customStyle="1" w:styleId="TopptekstTegn">
    <w:name w:val="Topptekst Tegn"/>
    <w:basedOn w:val="Standardskriftforavsnitt"/>
    <w:link w:val="Topptekst"/>
    <w:uiPriority w:val="99"/>
    <w:rsid w:val="003606ED"/>
    <w:rPr>
      <w:sz w:val="16"/>
      <w:lang w:val="nb-NO"/>
    </w:rPr>
  </w:style>
  <w:style w:type="character" w:customStyle="1" w:styleId="Overskrift1Tegn">
    <w:name w:val="Overskrift 1 Tegn"/>
    <w:basedOn w:val="Standardskriftforavsnitt"/>
    <w:link w:val="Overskrift1"/>
    <w:uiPriority w:val="9"/>
    <w:rsid w:val="003606ED"/>
    <w:rPr>
      <w:rFonts w:eastAsiaTheme="majorEastAsia" w:cs="Arial"/>
      <w:sz w:val="36"/>
      <w:szCs w:val="32"/>
      <w:lang w:val="nb-NO"/>
    </w:rPr>
  </w:style>
  <w:style w:type="character" w:customStyle="1" w:styleId="Overskrift2Tegn">
    <w:name w:val="Overskrift 2 Tegn"/>
    <w:basedOn w:val="Standardskriftforavsnitt"/>
    <w:link w:val="Overskrift2"/>
    <w:uiPriority w:val="1"/>
    <w:rsid w:val="003606ED"/>
    <w:rPr>
      <w:rFonts w:eastAsiaTheme="majorEastAsia" w:cs="Arial"/>
      <w:sz w:val="28"/>
      <w:szCs w:val="26"/>
      <w:lang w:val="nb-NO"/>
    </w:rPr>
  </w:style>
  <w:style w:type="character" w:customStyle="1" w:styleId="Overskrift3Tegn">
    <w:name w:val="Overskrift 3 Tegn"/>
    <w:basedOn w:val="Standardskriftforavsnitt"/>
    <w:link w:val="Overskrift3"/>
    <w:uiPriority w:val="1"/>
    <w:rsid w:val="003606ED"/>
    <w:rPr>
      <w:rFonts w:eastAsiaTheme="majorEastAsia" w:cs="Arial"/>
      <w:sz w:val="24"/>
      <w:szCs w:val="24"/>
      <w:lang w:val="nb-NO"/>
    </w:rPr>
  </w:style>
  <w:style w:type="character" w:customStyle="1" w:styleId="Overskrift4Tegn">
    <w:name w:val="Overskrift 4 Tegn"/>
    <w:basedOn w:val="Standardskriftforavsnitt"/>
    <w:link w:val="Overskrift4"/>
    <w:uiPriority w:val="1"/>
    <w:rsid w:val="003606ED"/>
    <w:rPr>
      <w:rFonts w:eastAsiaTheme="majorEastAsia" w:cs="Arial"/>
      <w:i/>
      <w:iCs/>
      <w:sz w:val="24"/>
      <w:lang w:val="nb-NO"/>
    </w:rPr>
  </w:style>
  <w:style w:type="character" w:customStyle="1" w:styleId="Overskrift5Tegn">
    <w:name w:val="Overskrift 5 Tegn"/>
    <w:basedOn w:val="Standardskriftforavsnitt"/>
    <w:link w:val="Overskrift5"/>
    <w:uiPriority w:val="1"/>
    <w:semiHidden/>
    <w:rsid w:val="003606ED"/>
    <w:rPr>
      <w:rFonts w:eastAsiaTheme="majorEastAsia" w:cs="Arial"/>
      <w:sz w:val="24"/>
      <w:lang w:val="nb-NO"/>
    </w:rPr>
  </w:style>
  <w:style w:type="character" w:customStyle="1" w:styleId="Overskrift6Tegn">
    <w:name w:val="Overskrift 6 Tegn"/>
    <w:basedOn w:val="Standardskriftforavsnitt"/>
    <w:link w:val="Overskrift6"/>
    <w:uiPriority w:val="1"/>
    <w:semiHidden/>
    <w:rsid w:val="003606ED"/>
    <w:rPr>
      <w:rFonts w:eastAsiaTheme="majorEastAsia" w:cs="Arial"/>
      <w:sz w:val="24"/>
      <w:lang w:val="nb-NO"/>
    </w:rPr>
  </w:style>
  <w:style w:type="character" w:customStyle="1" w:styleId="Overskrift7Tegn">
    <w:name w:val="Overskrift 7 Tegn"/>
    <w:basedOn w:val="Standardskriftforavsnitt"/>
    <w:link w:val="Overskrift7"/>
    <w:uiPriority w:val="1"/>
    <w:semiHidden/>
    <w:rsid w:val="003606ED"/>
    <w:rPr>
      <w:rFonts w:eastAsiaTheme="majorEastAsia" w:cs="Arial"/>
      <w:iCs/>
      <w:sz w:val="24"/>
      <w:lang w:val="nb-NO"/>
    </w:rPr>
  </w:style>
  <w:style w:type="character" w:customStyle="1" w:styleId="Overskrift8Tegn">
    <w:name w:val="Overskrift 8 Tegn"/>
    <w:basedOn w:val="Standardskriftforavsnitt"/>
    <w:link w:val="Overskrift8"/>
    <w:uiPriority w:val="1"/>
    <w:semiHidden/>
    <w:rsid w:val="003606ED"/>
    <w:rPr>
      <w:rFonts w:eastAsiaTheme="majorEastAsia" w:cs="Arial"/>
      <w:sz w:val="24"/>
      <w:szCs w:val="21"/>
      <w:lang w:val="nb-NO"/>
    </w:rPr>
  </w:style>
  <w:style w:type="character" w:customStyle="1" w:styleId="Overskrift9Tegn">
    <w:name w:val="Overskrift 9 Tegn"/>
    <w:basedOn w:val="Standardskriftforavsnitt"/>
    <w:link w:val="Overskrift9"/>
    <w:uiPriority w:val="1"/>
    <w:semiHidden/>
    <w:rsid w:val="003606ED"/>
    <w:rPr>
      <w:rFonts w:eastAsiaTheme="majorEastAsia" w:cs="Arial"/>
      <w:iCs/>
      <w:sz w:val="24"/>
      <w:szCs w:val="21"/>
      <w:lang w:val="nb-NO"/>
    </w:rPr>
  </w:style>
  <w:style w:type="character" w:styleId="HTML-akronym">
    <w:name w:val="HTML Acronym"/>
    <w:basedOn w:val="Standardskriftforavsnitt"/>
    <w:uiPriority w:val="99"/>
    <w:semiHidden/>
    <w:rsid w:val="003606ED"/>
    <w:rPr>
      <w:lang w:val="nb-NO"/>
    </w:rPr>
  </w:style>
  <w:style w:type="paragraph" w:styleId="HTML-adresse">
    <w:name w:val="HTML Address"/>
    <w:basedOn w:val="Normal"/>
    <w:link w:val="HTML-adresseTegn"/>
    <w:uiPriority w:val="99"/>
    <w:semiHidden/>
    <w:rsid w:val="003606ED"/>
    <w:pPr>
      <w:spacing w:after="0" w:line="240" w:lineRule="auto"/>
    </w:pPr>
    <w:rPr>
      <w:i/>
      <w:iCs/>
    </w:rPr>
  </w:style>
  <w:style w:type="character" w:customStyle="1" w:styleId="HTML-adresseTegn">
    <w:name w:val="HTML-adresse Tegn"/>
    <w:basedOn w:val="Standardskriftforavsnitt"/>
    <w:link w:val="HTML-adresse"/>
    <w:uiPriority w:val="99"/>
    <w:semiHidden/>
    <w:rsid w:val="003606ED"/>
    <w:rPr>
      <w:i/>
      <w:iCs/>
      <w:lang w:val="nb-NO"/>
    </w:rPr>
  </w:style>
  <w:style w:type="character" w:styleId="HTML-sitat">
    <w:name w:val="HTML Cite"/>
    <w:basedOn w:val="Standardskriftforavsnitt"/>
    <w:uiPriority w:val="99"/>
    <w:semiHidden/>
    <w:rsid w:val="003606ED"/>
    <w:rPr>
      <w:i/>
      <w:iCs/>
      <w:lang w:val="nb-NO"/>
    </w:rPr>
  </w:style>
  <w:style w:type="character" w:styleId="HTML-kode">
    <w:name w:val="HTML Code"/>
    <w:basedOn w:val="Standardskriftforavsnitt"/>
    <w:uiPriority w:val="99"/>
    <w:semiHidden/>
    <w:rsid w:val="003606ED"/>
    <w:rPr>
      <w:rFonts w:ascii="Arial" w:hAnsi="Arial" w:cs="Arial"/>
      <w:sz w:val="20"/>
      <w:szCs w:val="20"/>
      <w:lang w:val="nb-NO"/>
    </w:rPr>
  </w:style>
  <w:style w:type="character" w:styleId="HTML-definisjon">
    <w:name w:val="HTML Definition"/>
    <w:basedOn w:val="Standardskriftforavsnitt"/>
    <w:uiPriority w:val="99"/>
    <w:semiHidden/>
    <w:rsid w:val="003606ED"/>
    <w:rPr>
      <w:i/>
      <w:iCs/>
      <w:lang w:val="nb-NO"/>
    </w:rPr>
  </w:style>
  <w:style w:type="character" w:styleId="HTML-tastatur">
    <w:name w:val="HTML Keyboard"/>
    <w:basedOn w:val="Standardskriftforavsnitt"/>
    <w:uiPriority w:val="99"/>
    <w:semiHidden/>
    <w:rsid w:val="003606ED"/>
    <w:rPr>
      <w:rFonts w:ascii="Arial" w:hAnsi="Arial" w:cs="Arial"/>
      <w:sz w:val="20"/>
      <w:szCs w:val="20"/>
      <w:lang w:val="nb-NO"/>
    </w:rPr>
  </w:style>
  <w:style w:type="paragraph" w:styleId="HTML-forhndsformatert">
    <w:name w:val="HTML Preformatted"/>
    <w:basedOn w:val="Normal"/>
    <w:link w:val="HTML-forhndsformatertTegn"/>
    <w:uiPriority w:val="99"/>
    <w:semiHidden/>
    <w:rsid w:val="003606ED"/>
    <w:pPr>
      <w:spacing w:after="0" w:line="240" w:lineRule="auto"/>
    </w:pPr>
    <w:rPr>
      <w:rFonts w:cs="Arial"/>
    </w:rPr>
  </w:style>
  <w:style w:type="character" w:customStyle="1" w:styleId="HTML-forhndsformatertTegn">
    <w:name w:val="HTML-forhåndsformatert Tegn"/>
    <w:basedOn w:val="Standardskriftforavsnitt"/>
    <w:link w:val="HTML-forhndsformatert"/>
    <w:uiPriority w:val="99"/>
    <w:semiHidden/>
    <w:rsid w:val="003606ED"/>
    <w:rPr>
      <w:rFonts w:cs="Arial"/>
      <w:lang w:val="nb-NO"/>
    </w:rPr>
  </w:style>
  <w:style w:type="character" w:styleId="HTML-eksempel">
    <w:name w:val="HTML Sample"/>
    <w:basedOn w:val="Standardskriftforavsnitt"/>
    <w:uiPriority w:val="99"/>
    <w:semiHidden/>
    <w:rsid w:val="003606ED"/>
    <w:rPr>
      <w:rFonts w:ascii="Arial" w:hAnsi="Arial" w:cs="Arial"/>
      <w:sz w:val="24"/>
      <w:szCs w:val="24"/>
      <w:lang w:val="nb-NO"/>
    </w:rPr>
  </w:style>
  <w:style w:type="character" w:styleId="HTML-skrivemaskin">
    <w:name w:val="HTML Typewriter"/>
    <w:basedOn w:val="Standardskriftforavsnitt"/>
    <w:uiPriority w:val="99"/>
    <w:semiHidden/>
    <w:rsid w:val="003606ED"/>
    <w:rPr>
      <w:rFonts w:ascii="Arial" w:hAnsi="Arial" w:cs="Arial"/>
      <w:sz w:val="20"/>
      <w:szCs w:val="20"/>
      <w:lang w:val="nb-NO"/>
    </w:rPr>
  </w:style>
  <w:style w:type="character" w:styleId="HTML-variabel">
    <w:name w:val="HTML Variable"/>
    <w:basedOn w:val="Standardskriftforavsnitt"/>
    <w:uiPriority w:val="99"/>
    <w:semiHidden/>
    <w:rsid w:val="003606ED"/>
    <w:rPr>
      <w:i/>
      <w:iCs/>
      <w:lang w:val="nb-NO"/>
    </w:rPr>
  </w:style>
  <w:style w:type="character" w:styleId="Hyperkobling">
    <w:name w:val="Hyperlink"/>
    <w:basedOn w:val="Standardskriftforavsnitt"/>
    <w:uiPriority w:val="99"/>
    <w:rsid w:val="003606ED"/>
    <w:rPr>
      <w:color w:val="C0D4FD" w:themeColor="hyperlink"/>
      <w:u w:val="single"/>
      <w:lang w:val="nb-NO"/>
    </w:rPr>
  </w:style>
  <w:style w:type="paragraph" w:styleId="Indeks1">
    <w:name w:val="index 1"/>
    <w:basedOn w:val="Normal"/>
    <w:next w:val="Normal"/>
    <w:autoRedefine/>
    <w:uiPriority w:val="99"/>
    <w:semiHidden/>
    <w:rsid w:val="003606ED"/>
    <w:pPr>
      <w:spacing w:after="0" w:line="240" w:lineRule="auto"/>
      <w:ind w:left="200" w:hanging="200"/>
    </w:pPr>
  </w:style>
  <w:style w:type="paragraph" w:styleId="Indeks2">
    <w:name w:val="index 2"/>
    <w:basedOn w:val="Normal"/>
    <w:next w:val="Normal"/>
    <w:autoRedefine/>
    <w:uiPriority w:val="99"/>
    <w:semiHidden/>
    <w:rsid w:val="003606ED"/>
    <w:pPr>
      <w:spacing w:after="0" w:line="240" w:lineRule="auto"/>
      <w:ind w:left="400" w:hanging="200"/>
    </w:pPr>
  </w:style>
  <w:style w:type="paragraph" w:styleId="Indeks3">
    <w:name w:val="index 3"/>
    <w:basedOn w:val="Normal"/>
    <w:next w:val="Normal"/>
    <w:autoRedefine/>
    <w:uiPriority w:val="99"/>
    <w:semiHidden/>
    <w:rsid w:val="003606ED"/>
    <w:pPr>
      <w:spacing w:after="0" w:line="240" w:lineRule="auto"/>
      <w:ind w:left="600" w:hanging="200"/>
    </w:pPr>
  </w:style>
  <w:style w:type="paragraph" w:styleId="Indeks4">
    <w:name w:val="index 4"/>
    <w:basedOn w:val="Normal"/>
    <w:next w:val="Normal"/>
    <w:autoRedefine/>
    <w:uiPriority w:val="99"/>
    <w:semiHidden/>
    <w:rsid w:val="003606ED"/>
    <w:pPr>
      <w:spacing w:after="0" w:line="240" w:lineRule="auto"/>
      <w:ind w:left="800" w:hanging="200"/>
    </w:pPr>
  </w:style>
  <w:style w:type="paragraph" w:styleId="Indeks5">
    <w:name w:val="index 5"/>
    <w:basedOn w:val="Normal"/>
    <w:next w:val="Normal"/>
    <w:autoRedefine/>
    <w:uiPriority w:val="99"/>
    <w:semiHidden/>
    <w:rsid w:val="003606ED"/>
    <w:pPr>
      <w:spacing w:after="0" w:line="240" w:lineRule="auto"/>
      <w:ind w:left="1000" w:hanging="200"/>
    </w:pPr>
  </w:style>
  <w:style w:type="paragraph" w:styleId="Indeks6">
    <w:name w:val="index 6"/>
    <w:basedOn w:val="Normal"/>
    <w:next w:val="Normal"/>
    <w:autoRedefine/>
    <w:uiPriority w:val="99"/>
    <w:semiHidden/>
    <w:rsid w:val="003606ED"/>
    <w:pPr>
      <w:spacing w:after="0" w:line="240" w:lineRule="auto"/>
      <w:ind w:left="1200" w:hanging="200"/>
    </w:pPr>
  </w:style>
  <w:style w:type="paragraph" w:styleId="Indeks7">
    <w:name w:val="index 7"/>
    <w:basedOn w:val="Normal"/>
    <w:next w:val="Normal"/>
    <w:autoRedefine/>
    <w:uiPriority w:val="99"/>
    <w:semiHidden/>
    <w:rsid w:val="003606ED"/>
    <w:pPr>
      <w:spacing w:after="0" w:line="240" w:lineRule="auto"/>
      <w:ind w:left="1400" w:hanging="200"/>
    </w:pPr>
  </w:style>
  <w:style w:type="paragraph" w:styleId="Indeks8">
    <w:name w:val="index 8"/>
    <w:basedOn w:val="Normal"/>
    <w:next w:val="Normal"/>
    <w:autoRedefine/>
    <w:uiPriority w:val="99"/>
    <w:semiHidden/>
    <w:rsid w:val="003606ED"/>
    <w:pPr>
      <w:spacing w:after="0" w:line="240" w:lineRule="auto"/>
      <w:ind w:left="1600" w:hanging="200"/>
    </w:pPr>
  </w:style>
  <w:style w:type="paragraph" w:styleId="Indeks9">
    <w:name w:val="index 9"/>
    <w:basedOn w:val="Normal"/>
    <w:next w:val="Normal"/>
    <w:autoRedefine/>
    <w:uiPriority w:val="99"/>
    <w:semiHidden/>
    <w:rsid w:val="003606ED"/>
    <w:pPr>
      <w:spacing w:after="0" w:line="240" w:lineRule="auto"/>
      <w:ind w:left="1800" w:hanging="200"/>
    </w:pPr>
  </w:style>
  <w:style w:type="paragraph" w:styleId="Stikkordregisteroverskrift">
    <w:name w:val="index heading"/>
    <w:basedOn w:val="Normal"/>
    <w:next w:val="Indeks1"/>
    <w:uiPriority w:val="99"/>
    <w:semiHidden/>
    <w:rsid w:val="003606ED"/>
    <w:pPr>
      <w:spacing w:after="0"/>
    </w:pPr>
    <w:rPr>
      <w:rFonts w:eastAsiaTheme="majorEastAsia" w:cs="Arial"/>
      <w:b/>
      <w:bCs/>
    </w:rPr>
  </w:style>
  <w:style w:type="character" w:styleId="Sterkutheving">
    <w:name w:val="Intense Emphasis"/>
    <w:basedOn w:val="Standardskriftforavsnitt"/>
    <w:uiPriority w:val="99"/>
    <w:semiHidden/>
    <w:qFormat/>
    <w:rsid w:val="003606ED"/>
    <w:rPr>
      <w:i/>
      <w:iCs/>
      <w:color w:val="A4A4A6" w:themeColor="accent1"/>
      <w:lang w:val="nb-NO"/>
    </w:rPr>
  </w:style>
  <w:style w:type="paragraph" w:styleId="Sterktsitat">
    <w:name w:val="Intense Quote"/>
    <w:basedOn w:val="Normal"/>
    <w:next w:val="Normal"/>
    <w:link w:val="SterktsitatTegn"/>
    <w:uiPriority w:val="99"/>
    <w:semiHidden/>
    <w:qFormat/>
    <w:rsid w:val="003606ED"/>
    <w:pPr>
      <w:pBdr>
        <w:top w:val="single" w:sz="4" w:space="10" w:color="A4A4A6" w:themeColor="accent1"/>
        <w:bottom w:val="single" w:sz="4" w:space="10" w:color="A4A4A6" w:themeColor="accent1"/>
      </w:pBdr>
      <w:spacing w:before="360" w:after="360"/>
      <w:ind w:left="864" w:right="864"/>
      <w:jc w:val="center"/>
    </w:pPr>
    <w:rPr>
      <w:i/>
      <w:iCs/>
      <w:color w:val="A4A4A6" w:themeColor="accent1"/>
    </w:rPr>
  </w:style>
  <w:style w:type="character" w:customStyle="1" w:styleId="SterktsitatTegn">
    <w:name w:val="Sterkt sitat Tegn"/>
    <w:basedOn w:val="Standardskriftforavsnitt"/>
    <w:link w:val="Sterktsitat"/>
    <w:uiPriority w:val="99"/>
    <w:semiHidden/>
    <w:rsid w:val="003606ED"/>
    <w:rPr>
      <w:i/>
      <w:iCs/>
      <w:color w:val="A4A4A6" w:themeColor="accent1"/>
      <w:lang w:val="nb-NO"/>
    </w:rPr>
  </w:style>
  <w:style w:type="character" w:styleId="Sterkreferanse">
    <w:name w:val="Intense Reference"/>
    <w:basedOn w:val="Standardskriftforavsnitt"/>
    <w:uiPriority w:val="99"/>
    <w:semiHidden/>
    <w:qFormat/>
    <w:rsid w:val="003606ED"/>
    <w:rPr>
      <w:b/>
      <w:bCs/>
      <w:smallCaps/>
      <w:color w:val="A4A4A6" w:themeColor="accent1"/>
      <w:spacing w:val="5"/>
      <w:lang w:val="nb-NO"/>
    </w:rPr>
  </w:style>
  <w:style w:type="table" w:styleId="Lystrutenett">
    <w:name w:val="Light Grid"/>
    <w:basedOn w:val="Vanligtabell"/>
    <w:uiPriority w:val="99"/>
    <w:semiHidden/>
    <w:unhideWhenUsed/>
    <w:rsid w:val="003606ED"/>
    <w:pPr>
      <w:spacing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99"/>
    <w:semiHidden/>
    <w:unhideWhenUsed/>
    <w:rsid w:val="003606ED"/>
    <w:pPr>
      <w:spacing w:line="240" w:lineRule="auto"/>
    </w:pPr>
    <w:tblPr>
      <w:tblStyleRowBandSize w:val="1"/>
      <w:tblStyleColBandSize w:val="1"/>
      <w:tblBorders>
        <w:top w:val="single" w:sz="8" w:space="0" w:color="A4A4A6" w:themeColor="accent1"/>
        <w:left w:val="single" w:sz="8" w:space="0" w:color="A4A4A6" w:themeColor="accent1"/>
        <w:bottom w:val="single" w:sz="8" w:space="0" w:color="A4A4A6" w:themeColor="accent1"/>
        <w:right w:val="single" w:sz="8" w:space="0" w:color="A4A4A6" w:themeColor="accent1"/>
        <w:insideH w:val="single" w:sz="8" w:space="0" w:color="A4A4A6" w:themeColor="accent1"/>
        <w:insideV w:val="single" w:sz="8" w:space="0" w:color="A4A4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4A4A6" w:themeColor="accent1"/>
          <w:left w:val="single" w:sz="8" w:space="0" w:color="A4A4A6" w:themeColor="accent1"/>
          <w:bottom w:val="single" w:sz="18" w:space="0" w:color="A4A4A6" w:themeColor="accent1"/>
          <w:right w:val="single" w:sz="8" w:space="0" w:color="A4A4A6" w:themeColor="accent1"/>
          <w:insideH w:val="nil"/>
          <w:insideV w:val="single" w:sz="8" w:space="0" w:color="A4A4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4A4A6" w:themeColor="accent1"/>
          <w:left w:val="single" w:sz="8" w:space="0" w:color="A4A4A6" w:themeColor="accent1"/>
          <w:bottom w:val="single" w:sz="8" w:space="0" w:color="A4A4A6" w:themeColor="accent1"/>
          <w:right w:val="single" w:sz="8" w:space="0" w:color="A4A4A6" w:themeColor="accent1"/>
          <w:insideH w:val="nil"/>
          <w:insideV w:val="single" w:sz="8" w:space="0" w:color="A4A4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4A4A6" w:themeColor="accent1"/>
          <w:left w:val="single" w:sz="8" w:space="0" w:color="A4A4A6" w:themeColor="accent1"/>
          <w:bottom w:val="single" w:sz="8" w:space="0" w:color="A4A4A6" w:themeColor="accent1"/>
          <w:right w:val="single" w:sz="8" w:space="0" w:color="A4A4A6" w:themeColor="accent1"/>
        </w:tcBorders>
      </w:tcPr>
    </w:tblStylePr>
    <w:tblStylePr w:type="band1Vert">
      <w:tblPr/>
      <w:tcPr>
        <w:tcBorders>
          <w:top w:val="single" w:sz="8" w:space="0" w:color="A4A4A6" w:themeColor="accent1"/>
          <w:left w:val="single" w:sz="8" w:space="0" w:color="A4A4A6" w:themeColor="accent1"/>
          <w:bottom w:val="single" w:sz="8" w:space="0" w:color="A4A4A6" w:themeColor="accent1"/>
          <w:right w:val="single" w:sz="8" w:space="0" w:color="A4A4A6" w:themeColor="accent1"/>
        </w:tcBorders>
        <w:shd w:val="clear" w:color="auto" w:fill="E8E8E9" w:themeFill="accent1" w:themeFillTint="3F"/>
      </w:tcPr>
    </w:tblStylePr>
    <w:tblStylePr w:type="band1Horz">
      <w:tblPr/>
      <w:tcPr>
        <w:tcBorders>
          <w:top w:val="single" w:sz="8" w:space="0" w:color="A4A4A6" w:themeColor="accent1"/>
          <w:left w:val="single" w:sz="8" w:space="0" w:color="A4A4A6" w:themeColor="accent1"/>
          <w:bottom w:val="single" w:sz="8" w:space="0" w:color="A4A4A6" w:themeColor="accent1"/>
          <w:right w:val="single" w:sz="8" w:space="0" w:color="A4A4A6" w:themeColor="accent1"/>
          <w:insideV w:val="single" w:sz="8" w:space="0" w:color="A4A4A6" w:themeColor="accent1"/>
        </w:tcBorders>
        <w:shd w:val="clear" w:color="auto" w:fill="E8E8E9" w:themeFill="accent1" w:themeFillTint="3F"/>
      </w:tcPr>
    </w:tblStylePr>
    <w:tblStylePr w:type="band2Horz">
      <w:tblPr/>
      <w:tcPr>
        <w:tcBorders>
          <w:top w:val="single" w:sz="8" w:space="0" w:color="A4A4A6" w:themeColor="accent1"/>
          <w:left w:val="single" w:sz="8" w:space="0" w:color="A4A4A6" w:themeColor="accent1"/>
          <w:bottom w:val="single" w:sz="8" w:space="0" w:color="A4A4A6" w:themeColor="accent1"/>
          <w:right w:val="single" w:sz="8" w:space="0" w:color="A4A4A6" w:themeColor="accent1"/>
          <w:insideV w:val="single" w:sz="8" w:space="0" w:color="A4A4A6" w:themeColor="accent1"/>
        </w:tcBorders>
      </w:tcPr>
    </w:tblStylePr>
  </w:style>
  <w:style w:type="table" w:styleId="Lystrutenettuthevingsfarge2">
    <w:name w:val="Light Grid Accent 2"/>
    <w:basedOn w:val="Vanligtabell"/>
    <w:uiPriority w:val="99"/>
    <w:semiHidden/>
    <w:unhideWhenUsed/>
    <w:rsid w:val="003606ED"/>
    <w:pPr>
      <w:spacing w:line="240" w:lineRule="auto"/>
    </w:pPr>
    <w:tblPr>
      <w:tblStyleRowBandSize w:val="1"/>
      <w:tblStyleColBandSize w:val="1"/>
      <w:tblBorders>
        <w:top w:val="single" w:sz="8" w:space="0" w:color="DEC55B" w:themeColor="accent2"/>
        <w:left w:val="single" w:sz="8" w:space="0" w:color="DEC55B" w:themeColor="accent2"/>
        <w:bottom w:val="single" w:sz="8" w:space="0" w:color="DEC55B" w:themeColor="accent2"/>
        <w:right w:val="single" w:sz="8" w:space="0" w:color="DEC55B" w:themeColor="accent2"/>
        <w:insideH w:val="single" w:sz="8" w:space="0" w:color="DEC55B" w:themeColor="accent2"/>
        <w:insideV w:val="single" w:sz="8" w:space="0" w:color="DEC55B"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EC55B" w:themeColor="accent2"/>
          <w:left w:val="single" w:sz="8" w:space="0" w:color="DEC55B" w:themeColor="accent2"/>
          <w:bottom w:val="single" w:sz="18" w:space="0" w:color="DEC55B" w:themeColor="accent2"/>
          <w:right w:val="single" w:sz="8" w:space="0" w:color="DEC55B" w:themeColor="accent2"/>
          <w:insideH w:val="nil"/>
          <w:insideV w:val="single" w:sz="8" w:space="0" w:color="DEC55B"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EC55B" w:themeColor="accent2"/>
          <w:left w:val="single" w:sz="8" w:space="0" w:color="DEC55B" w:themeColor="accent2"/>
          <w:bottom w:val="single" w:sz="8" w:space="0" w:color="DEC55B" w:themeColor="accent2"/>
          <w:right w:val="single" w:sz="8" w:space="0" w:color="DEC55B" w:themeColor="accent2"/>
          <w:insideH w:val="nil"/>
          <w:insideV w:val="single" w:sz="8" w:space="0" w:color="DEC55B"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EC55B" w:themeColor="accent2"/>
          <w:left w:val="single" w:sz="8" w:space="0" w:color="DEC55B" w:themeColor="accent2"/>
          <w:bottom w:val="single" w:sz="8" w:space="0" w:color="DEC55B" w:themeColor="accent2"/>
          <w:right w:val="single" w:sz="8" w:space="0" w:color="DEC55B" w:themeColor="accent2"/>
        </w:tcBorders>
      </w:tcPr>
    </w:tblStylePr>
    <w:tblStylePr w:type="band1Vert">
      <w:tblPr/>
      <w:tcPr>
        <w:tcBorders>
          <w:top w:val="single" w:sz="8" w:space="0" w:color="DEC55B" w:themeColor="accent2"/>
          <w:left w:val="single" w:sz="8" w:space="0" w:color="DEC55B" w:themeColor="accent2"/>
          <w:bottom w:val="single" w:sz="8" w:space="0" w:color="DEC55B" w:themeColor="accent2"/>
          <w:right w:val="single" w:sz="8" w:space="0" w:color="DEC55B" w:themeColor="accent2"/>
        </w:tcBorders>
        <w:shd w:val="clear" w:color="auto" w:fill="F6F0D6" w:themeFill="accent2" w:themeFillTint="3F"/>
      </w:tcPr>
    </w:tblStylePr>
    <w:tblStylePr w:type="band1Horz">
      <w:tblPr/>
      <w:tcPr>
        <w:tcBorders>
          <w:top w:val="single" w:sz="8" w:space="0" w:color="DEC55B" w:themeColor="accent2"/>
          <w:left w:val="single" w:sz="8" w:space="0" w:color="DEC55B" w:themeColor="accent2"/>
          <w:bottom w:val="single" w:sz="8" w:space="0" w:color="DEC55B" w:themeColor="accent2"/>
          <w:right w:val="single" w:sz="8" w:space="0" w:color="DEC55B" w:themeColor="accent2"/>
          <w:insideV w:val="single" w:sz="8" w:space="0" w:color="DEC55B" w:themeColor="accent2"/>
        </w:tcBorders>
        <w:shd w:val="clear" w:color="auto" w:fill="F6F0D6" w:themeFill="accent2" w:themeFillTint="3F"/>
      </w:tcPr>
    </w:tblStylePr>
    <w:tblStylePr w:type="band2Horz">
      <w:tblPr/>
      <w:tcPr>
        <w:tcBorders>
          <w:top w:val="single" w:sz="8" w:space="0" w:color="DEC55B" w:themeColor="accent2"/>
          <w:left w:val="single" w:sz="8" w:space="0" w:color="DEC55B" w:themeColor="accent2"/>
          <w:bottom w:val="single" w:sz="8" w:space="0" w:color="DEC55B" w:themeColor="accent2"/>
          <w:right w:val="single" w:sz="8" w:space="0" w:color="DEC55B" w:themeColor="accent2"/>
          <w:insideV w:val="single" w:sz="8" w:space="0" w:color="DEC55B" w:themeColor="accent2"/>
        </w:tcBorders>
      </w:tcPr>
    </w:tblStylePr>
  </w:style>
  <w:style w:type="table" w:styleId="Lystrutenettuthevingsfarge3">
    <w:name w:val="Light Grid Accent 3"/>
    <w:basedOn w:val="Vanligtabell"/>
    <w:uiPriority w:val="99"/>
    <w:semiHidden/>
    <w:unhideWhenUsed/>
    <w:rsid w:val="003606ED"/>
    <w:pPr>
      <w:spacing w:line="240" w:lineRule="auto"/>
    </w:pPr>
    <w:tblPr>
      <w:tblStyleRowBandSize w:val="1"/>
      <w:tblStyleColBandSize w:val="1"/>
      <w:tblBorders>
        <w:top w:val="single" w:sz="8" w:space="0" w:color="9DD354" w:themeColor="accent3"/>
        <w:left w:val="single" w:sz="8" w:space="0" w:color="9DD354" w:themeColor="accent3"/>
        <w:bottom w:val="single" w:sz="8" w:space="0" w:color="9DD354" w:themeColor="accent3"/>
        <w:right w:val="single" w:sz="8" w:space="0" w:color="9DD354" w:themeColor="accent3"/>
        <w:insideH w:val="single" w:sz="8" w:space="0" w:color="9DD354" w:themeColor="accent3"/>
        <w:insideV w:val="single" w:sz="8" w:space="0" w:color="9DD354"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DD354" w:themeColor="accent3"/>
          <w:left w:val="single" w:sz="8" w:space="0" w:color="9DD354" w:themeColor="accent3"/>
          <w:bottom w:val="single" w:sz="18" w:space="0" w:color="9DD354" w:themeColor="accent3"/>
          <w:right w:val="single" w:sz="8" w:space="0" w:color="9DD354" w:themeColor="accent3"/>
          <w:insideH w:val="nil"/>
          <w:insideV w:val="single" w:sz="8" w:space="0" w:color="9DD354"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DD354" w:themeColor="accent3"/>
          <w:left w:val="single" w:sz="8" w:space="0" w:color="9DD354" w:themeColor="accent3"/>
          <w:bottom w:val="single" w:sz="8" w:space="0" w:color="9DD354" w:themeColor="accent3"/>
          <w:right w:val="single" w:sz="8" w:space="0" w:color="9DD354" w:themeColor="accent3"/>
          <w:insideH w:val="nil"/>
          <w:insideV w:val="single" w:sz="8" w:space="0" w:color="9DD354"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DD354" w:themeColor="accent3"/>
          <w:left w:val="single" w:sz="8" w:space="0" w:color="9DD354" w:themeColor="accent3"/>
          <w:bottom w:val="single" w:sz="8" w:space="0" w:color="9DD354" w:themeColor="accent3"/>
          <w:right w:val="single" w:sz="8" w:space="0" w:color="9DD354" w:themeColor="accent3"/>
        </w:tcBorders>
      </w:tcPr>
    </w:tblStylePr>
    <w:tblStylePr w:type="band1Vert">
      <w:tblPr/>
      <w:tcPr>
        <w:tcBorders>
          <w:top w:val="single" w:sz="8" w:space="0" w:color="9DD354" w:themeColor="accent3"/>
          <w:left w:val="single" w:sz="8" w:space="0" w:color="9DD354" w:themeColor="accent3"/>
          <w:bottom w:val="single" w:sz="8" w:space="0" w:color="9DD354" w:themeColor="accent3"/>
          <w:right w:val="single" w:sz="8" w:space="0" w:color="9DD354" w:themeColor="accent3"/>
        </w:tcBorders>
        <w:shd w:val="clear" w:color="auto" w:fill="E6F4D4" w:themeFill="accent3" w:themeFillTint="3F"/>
      </w:tcPr>
    </w:tblStylePr>
    <w:tblStylePr w:type="band1Horz">
      <w:tblPr/>
      <w:tcPr>
        <w:tcBorders>
          <w:top w:val="single" w:sz="8" w:space="0" w:color="9DD354" w:themeColor="accent3"/>
          <w:left w:val="single" w:sz="8" w:space="0" w:color="9DD354" w:themeColor="accent3"/>
          <w:bottom w:val="single" w:sz="8" w:space="0" w:color="9DD354" w:themeColor="accent3"/>
          <w:right w:val="single" w:sz="8" w:space="0" w:color="9DD354" w:themeColor="accent3"/>
          <w:insideV w:val="single" w:sz="8" w:space="0" w:color="9DD354" w:themeColor="accent3"/>
        </w:tcBorders>
        <w:shd w:val="clear" w:color="auto" w:fill="E6F4D4" w:themeFill="accent3" w:themeFillTint="3F"/>
      </w:tcPr>
    </w:tblStylePr>
    <w:tblStylePr w:type="band2Horz">
      <w:tblPr/>
      <w:tcPr>
        <w:tcBorders>
          <w:top w:val="single" w:sz="8" w:space="0" w:color="9DD354" w:themeColor="accent3"/>
          <w:left w:val="single" w:sz="8" w:space="0" w:color="9DD354" w:themeColor="accent3"/>
          <w:bottom w:val="single" w:sz="8" w:space="0" w:color="9DD354" w:themeColor="accent3"/>
          <w:right w:val="single" w:sz="8" w:space="0" w:color="9DD354" w:themeColor="accent3"/>
          <w:insideV w:val="single" w:sz="8" w:space="0" w:color="9DD354" w:themeColor="accent3"/>
        </w:tcBorders>
      </w:tcPr>
    </w:tblStylePr>
  </w:style>
  <w:style w:type="table" w:styleId="Lystrutenettuthevingsfarge4">
    <w:name w:val="Light Grid Accent 4"/>
    <w:basedOn w:val="Vanligtabell"/>
    <w:uiPriority w:val="99"/>
    <w:semiHidden/>
    <w:unhideWhenUsed/>
    <w:rsid w:val="003606ED"/>
    <w:pPr>
      <w:spacing w:line="240" w:lineRule="auto"/>
    </w:pPr>
    <w:tblPr>
      <w:tblStyleRowBandSize w:val="1"/>
      <w:tblStyleColBandSize w:val="1"/>
      <w:tblBorders>
        <w:top w:val="single" w:sz="8" w:space="0" w:color="C0D4FD" w:themeColor="accent4"/>
        <w:left w:val="single" w:sz="8" w:space="0" w:color="C0D4FD" w:themeColor="accent4"/>
        <w:bottom w:val="single" w:sz="8" w:space="0" w:color="C0D4FD" w:themeColor="accent4"/>
        <w:right w:val="single" w:sz="8" w:space="0" w:color="C0D4FD" w:themeColor="accent4"/>
        <w:insideH w:val="single" w:sz="8" w:space="0" w:color="C0D4FD" w:themeColor="accent4"/>
        <w:insideV w:val="single" w:sz="8" w:space="0" w:color="C0D4FD"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D4FD" w:themeColor="accent4"/>
          <w:left w:val="single" w:sz="8" w:space="0" w:color="C0D4FD" w:themeColor="accent4"/>
          <w:bottom w:val="single" w:sz="18" w:space="0" w:color="C0D4FD" w:themeColor="accent4"/>
          <w:right w:val="single" w:sz="8" w:space="0" w:color="C0D4FD" w:themeColor="accent4"/>
          <w:insideH w:val="nil"/>
          <w:insideV w:val="single" w:sz="8" w:space="0" w:color="C0D4FD"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D4FD" w:themeColor="accent4"/>
          <w:left w:val="single" w:sz="8" w:space="0" w:color="C0D4FD" w:themeColor="accent4"/>
          <w:bottom w:val="single" w:sz="8" w:space="0" w:color="C0D4FD" w:themeColor="accent4"/>
          <w:right w:val="single" w:sz="8" w:space="0" w:color="C0D4FD" w:themeColor="accent4"/>
          <w:insideH w:val="nil"/>
          <w:insideV w:val="single" w:sz="8" w:space="0" w:color="C0D4FD"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D4FD" w:themeColor="accent4"/>
          <w:left w:val="single" w:sz="8" w:space="0" w:color="C0D4FD" w:themeColor="accent4"/>
          <w:bottom w:val="single" w:sz="8" w:space="0" w:color="C0D4FD" w:themeColor="accent4"/>
          <w:right w:val="single" w:sz="8" w:space="0" w:color="C0D4FD" w:themeColor="accent4"/>
        </w:tcBorders>
      </w:tcPr>
    </w:tblStylePr>
    <w:tblStylePr w:type="band1Vert">
      <w:tblPr/>
      <w:tcPr>
        <w:tcBorders>
          <w:top w:val="single" w:sz="8" w:space="0" w:color="C0D4FD" w:themeColor="accent4"/>
          <w:left w:val="single" w:sz="8" w:space="0" w:color="C0D4FD" w:themeColor="accent4"/>
          <w:bottom w:val="single" w:sz="8" w:space="0" w:color="C0D4FD" w:themeColor="accent4"/>
          <w:right w:val="single" w:sz="8" w:space="0" w:color="C0D4FD" w:themeColor="accent4"/>
        </w:tcBorders>
        <w:shd w:val="clear" w:color="auto" w:fill="EFF4FE" w:themeFill="accent4" w:themeFillTint="3F"/>
      </w:tcPr>
    </w:tblStylePr>
    <w:tblStylePr w:type="band1Horz">
      <w:tblPr/>
      <w:tcPr>
        <w:tcBorders>
          <w:top w:val="single" w:sz="8" w:space="0" w:color="C0D4FD" w:themeColor="accent4"/>
          <w:left w:val="single" w:sz="8" w:space="0" w:color="C0D4FD" w:themeColor="accent4"/>
          <w:bottom w:val="single" w:sz="8" w:space="0" w:color="C0D4FD" w:themeColor="accent4"/>
          <w:right w:val="single" w:sz="8" w:space="0" w:color="C0D4FD" w:themeColor="accent4"/>
          <w:insideV w:val="single" w:sz="8" w:space="0" w:color="C0D4FD" w:themeColor="accent4"/>
        </w:tcBorders>
        <w:shd w:val="clear" w:color="auto" w:fill="EFF4FE" w:themeFill="accent4" w:themeFillTint="3F"/>
      </w:tcPr>
    </w:tblStylePr>
    <w:tblStylePr w:type="band2Horz">
      <w:tblPr/>
      <w:tcPr>
        <w:tcBorders>
          <w:top w:val="single" w:sz="8" w:space="0" w:color="C0D4FD" w:themeColor="accent4"/>
          <w:left w:val="single" w:sz="8" w:space="0" w:color="C0D4FD" w:themeColor="accent4"/>
          <w:bottom w:val="single" w:sz="8" w:space="0" w:color="C0D4FD" w:themeColor="accent4"/>
          <w:right w:val="single" w:sz="8" w:space="0" w:color="C0D4FD" w:themeColor="accent4"/>
          <w:insideV w:val="single" w:sz="8" w:space="0" w:color="C0D4FD" w:themeColor="accent4"/>
        </w:tcBorders>
      </w:tcPr>
    </w:tblStylePr>
  </w:style>
  <w:style w:type="table" w:styleId="Lystrutenettuthevingsfarge5">
    <w:name w:val="Light Grid Accent 5"/>
    <w:basedOn w:val="Vanligtabell"/>
    <w:uiPriority w:val="99"/>
    <w:semiHidden/>
    <w:unhideWhenUsed/>
    <w:rsid w:val="003606ED"/>
    <w:pPr>
      <w:spacing w:line="240" w:lineRule="auto"/>
    </w:pPr>
    <w:tblPr>
      <w:tblStyleRowBandSize w:val="1"/>
      <w:tblStyleColBandSize w:val="1"/>
      <w:tblBorders>
        <w:top w:val="single" w:sz="8" w:space="0" w:color="7A9B62" w:themeColor="accent5"/>
        <w:left w:val="single" w:sz="8" w:space="0" w:color="7A9B62" w:themeColor="accent5"/>
        <w:bottom w:val="single" w:sz="8" w:space="0" w:color="7A9B62" w:themeColor="accent5"/>
        <w:right w:val="single" w:sz="8" w:space="0" w:color="7A9B62" w:themeColor="accent5"/>
        <w:insideH w:val="single" w:sz="8" w:space="0" w:color="7A9B62" w:themeColor="accent5"/>
        <w:insideV w:val="single" w:sz="8" w:space="0" w:color="7A9B6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A9B62" w:themeColor="accent5"/>
          <w:left w:val="single" w:sz="8" w:space="0" w:color="7A9B62" w:themeColor="accent5"/>
          <w:bottom w:val="single" w:sz="18" w:space="0" w:color="7A9B62" w:themeColor="accent5"/>
          <w:right w:val="single" w:sz="8" w:space="0" w:color="7A9B62" w:themeColor="accent5"/>
          <w:insideH w:val="nil"/>
          <w:insideV w:val="single" w:sz="8" w:space="0" w:color="7A9B6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A9B62" w:themeColor="accent5"/>
          <w:left w:val="single" w:sz="8" w:space="0" w:color="7A9B62" w:themeColor="accent5"/>
          <w:bottom w:val="single" w:sz="8" w:space="0" w:color="7A9B62" w:themeColor="accent5"/>
          <w:right w:val="single" w:sz="8" w:space="0" w:color="7A9B62" w:themeColor="accent5"/>
          <w:insideH w:val="nil"/>
          <w:insideV w:val="single" w:sz="8" w:space="0" w:color="7A9B6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A9B62" w:themeColor="accent5"/>
          <w:left w:val="single" w:sz="8" w:space="0" w:color="7A9B62" w:themeColor="accent5"/>
          <w:bottom w:val="single" w:sz="8" w:space="0" w:color="7A9B62" w:themeColor="accent5"/>
          <w:right w:val="single" w:sz="8" w:space="0" w:color="7A9B62" w:themeColor="accent5"/>
        </w:tcBorders>
      </w:tcPr>
    </w:tblStylePr>
    <w:tblStylePr w:type="band1Vert">
      <w:tblPr/>
      <w:tcPr>
        <w:tcBorders>
          <w:top w:val="single" w:sz="8" w:space="0" w:color="7A9B62" w:themeColor="accent5"/>
          <w:left w:val="single" w:sz="8" w:space="0" w:color="7A9B62" w:themeColor="accent5"/>
          <w:bottom w:val="single" w:sz="8" w:space="0" w:color="7A9B62" w:themeColor="accent5"/>
          <w:right w:val="single" w:sz="8" w:space="0" w:color="7A9B62" w:themeColor="accent5"/>
        </w:tcBorders>
        <w:shd w:val="clear" w:color="auto" w:fill="DEE6D8" w:themeFill="accent5" w:themeFillTint="3F"/>
      </w:tcPr>
    </w:tblStylePr>
    <w:tblStylePr w:type="band1Horz">
      <w:tblPr/>
      <w:tcPr>
        <w:tcBorders>
          <w:top w:val="single" w:sz="8" w:space="0" w:color="7A9B62" w:themeColor="accent5"/>
          <w:left w:val="single" w:sz="8" w:space="0" w:color="7A9B62" w:themeColor="accent5"/>
          <w:bottom w:val="single" w:sz="8" w:space="0" w:color="7A9B62" w:themeColor="accent5"/>
          <w:right w:val="single" w:sz="8" w:space="0" w:color="7A9B62" w:themeColor="accent5"/>
          <w:insideV w:val="single" w:sz="8" w:space="0" w:color="7A9B62" w:themeColor="accent5"/>
        </w:tcBorders>
        <w:shd w:val="clear" w:color="auto" w:fill="DEE6D8" w:themeFill="accent5" w:themeFillTint="3F"/>
      </w:tcPr>
    </w:tblStylePr>
    <w:tblStylePr w:type="band2Horz">
      <w:tblPr/>
      <w:tcPr>
        <w:tcBorders>
          <w:top w:val="single" w:sz="8" w:space="0" w:color="7A9B62" w:themeColor="accent5"/>
          <w:left w:val="single" w:sz="8" w:space="0" w:color="7A9B62" w:themeColor="accent5"/>
          <w:bottom w:val="single" w:sz="8" w:space="0" w:color="7A9B62" w:themeColor="accent5"/>
          <w:right w:val="single" w:sz="8" w:space="0" w:color="7A9B62" w:themeColor="accent5"/>
          <w:insideV w:val="single" w:sz="8" w:space="0" w:color="7A9B62" w:themeColor="accent5"/>
        </w:tcBorders>
      </w:tcPr>
    </w:tblStylePr>
  </w:style>
  <w:style w:type="table" w:styleId="Lystrutenettuthevingsfarge6">
    <w:name w:val="Light Grid Accent 6"/>
    <w:basedOn w:val="Vanligtabell"/>
    <w:uiPriority w:val="99"/>
    <w:semiHidden/>
    <w:unhideWhenUsed/>
    <w:rsid w:val="003606ED"/>
    <w:pPr>
      <w:spacing w:line="240" w:lineRule="auto"/>
    </w:pPr>
    <w:tblPr>
      <w:tblStyleRowBandSize w:val="1"/>
      <w:tblStyleColBandSize w:val="1"/>
      <w:tblBorders>
        <w:top w:val="single" w:sz="8" w:space="0" w:color="3F3F42" w:themeColor="accent6"/>
        <w:left w:val="single" w:sz="8" w:space="0" w:color="3F3F42" w:themeColor="accent6"/>
        <w:bottom w:val="single" w:sz="8" w:space="0" w:color="3F3F42" w:themeColor="accent6"/>
        <w:right w:val="single" w:sz="8" w:space="0" w:color="3F3F42" w:themeColor="accent6"/>
        <w:insideH w:val="single" w:sz="8" w:space="0" w:color="3F3F42" w:themeColor="accent6"/>
        <w:insideV w:val="single" w:sz="8" w:space="0" w:color="3F3F42"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F3F42" w:themeColor="accent6"/>
          <w:left w:val="single" w:sz="8" w:space="0" w:color="3F3F42" w:themeColor="accent6"/>
          <w:bottom w:val="single" w:sz="18" w:space="0" w:color="3F3F42" w:themeColor="accent6"/>
          <w:right w:val="single" w:sz="8" w:space="0" w:color="3F3F42" w:themeColor="accent6"/>
          <w:insideH w:val="nil"/>
          <w:insideV w:val="single" w:sz="8" w:space="0" w:color="3F3F42"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F3F42" w:themeColor="accent6"/>
          <w:left w:val="single" w:sz="8" w:space="0" w:color="3F3F42" w:themeColor="accent6"/>
          <w:bottom w:val="single" w:sz="8" w:space="0" w:color="3F3F42" w:themeColor="accent6"/>
          <w:right w:val="single" w:sz="8" w:space="0" w:color="3F3F42" w:themeColor="accent6"/>
          <w:insideH w:val="nil"/>
          <w:insideV w:val="single" w:sz="8" w:space="0" w:color="3F3F42"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F3F42" w:themeColor="accent6"/>
          <w:left w:val="single" w:sz="8" w:space="0" w:color="3F3F42" w:themeColor="accent6"/>
          <w:bottom w:val="single" w:sz="8" w:space="0" w:color="3F3F42" w:themeColor="accent6"/>
          <w:right w:val="single" w:sz="8" w:space="0" w:color="3F3F42" w:themeColor="accent6"/>
        </w:tcBorders>
      </w:tcPr>
    </w:tblStylePr>
    <w:tblStylePr w:type="band1Vert">
      <w:tblPr/>
      <w:tcPr>
        <w:tcBorders>
          <w:top w:val="single" w:sz="8" w:space="0" w:color="3F3F42" w:themeColor="accent6"/>
          <w:left w:val="single" w:sz="8" w:space="0" w:color="3F3F42" w:themeColor="accent6"/>
          <w:bottom w:val="single" w:sz="8" w:space="0" w:color="3F3F42" w:themeColor="accent6"/>
          <w:right w:val="single" w:sz="8" w:space="0" w:color="3F3F42" w:themeColor="accent6"/>
        </w:tcBorders>
        <w:shd w:val="clear" w:color="auto" w:fill="CECED1" w:themeFill="accent6" w:themeFillTint="3F"/>
      </w:tcPr>
    </w:tblStylePr>
    <w:tblStylePr w:type="band1Horz">
      <w:tblPr/>
      <w:tcPr>
        <w:tcBorders>
          <w:top w:val="single" w:sz="8" w:space="0" w:color="3F3F42" w:themeColor="accent6"/>
          <w:left w:val="single" w:sz="8" w:space="0" w:color="3F3F42" w:themeColor="accent6"/>
          <w:bottom w:val="single" w:sz="8" w:space="0" w:color="3F3F42" w:themeColor="accent6"/>
          <w:right w:val="single" w:sz="8" w:space="0" w:color="3F3F42" w:themeColor="accent6"/>
          <w:insideV w:val="single" w:sz="8" w:space="0" w:color="3F3F42" w:themeColor="accent6"/>
        </w:tcBorders>
        <w:shd w:val="clear" w:color="auto" w:fill="CECED1" w:themeFill="accent6" w:themeFillTint="3F"/>
      </w:tcPr>
    </w:tblStylePr>
    <w:tblStylePr w:type="band2Horz">
      <w:tblPr/>
      <w:tcPr>
        <w:tcBorders>
          <w:top w:val="single" w:sz="8" w:space="0" w:color="3F3F42" w:themeColor="accent6"/>
          <w:left w:val="single" w:sz="8" w:space="0" w:color="3F3F42" w:themeColor="accent6"/>
          <w:bottom w:val="single" w:sz="8" w:space="0" w:color="3F3F42" w:themeColor="accent6"/>
          <w:right w:val="single" w:sz="8" w:space="0" w:color="3F3F42" w:themeColor="accent6"/>
          <w:insideV w:val="single" w:sz="8" w:space="0" w:color="3F3F42" w:themeColor="accent6"/>
        </w:tcBorders>
      </w:tcPr>
    </w:tblStylePr>
  </w:style>
  <w:style w:type="table" w:styleId="Lysliste">
    <w:name w:val="Light List"/>
    <w:basedOn w:val="Vanligtabell"/>
    <w:uiPriority w:val="99"/>
    <w:semiHidden/>
    <w:unhideWhenUsed/>
    <w:rsid w:val="003606ED"/>
    <w:pPr>
      <w:spacing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99"/>
    <w:semiHidden/>
    <w:unhideWhenUsed/>
    <w:rsid w:val="003606ED"/>
    <w:pPr>
      <w:spacing w:line="240" w:lineRule="auto"/>
    </w:pPr>
    <w:tblPr>
      <w:tblStyleRowBandSize w:val="1"/>
      <w:tblStyleColBandSize w:val="1"/>
      <w:tblBorders>
        <w:top w:val="single" w:sz="8" w:space="0" w:color="A4A4A6" w:themeColor="accent1"/>
        <w:left w:val="single" w:sz="8" w:space="0" w:color="A4A4A6" w:themeColor="accent1"/>
        <w:bottom w:val="single" w:sz="8" w:space="0" w:color="A4A4A6" w:themeColor="accent1"/>
        <w:right w:val="single" w:sz="8" w:space="0" w:color="A4A4A6" w:themeColor="accent1"/>
      </w:tblBorders>
    </w:tblPr>
    <w:tblStylePr w:type="firstRow">
      <w:pPr>
        <w:spacing w:before="0" w:after="0" w:line="240" w:lineRule="auto"/>
      </w:pPr>
      <w:rPr>
        <w:b/>
        <w:bCs/>
        <w:color w:val="FFFFFF" w:themeColor="background1"/>
      </w:rPr>
      <w:tblPr/>
      <w:tcPr>
        <w:shd w:val="clear" w:color="auto" w:fill="A4A4A6" w:themeFill="accent1"/>
      </w:tcPr>
    </w:tblStylePr>
    <w:tblStylePr w:type="lastRow">
      <w:pPr>
        <w:spacing w:before="0" w:after="0" w:line="240" w:lineRule="auto"/>
      </w:pPr>
      <w:rPr>
        <w:b/>
        <w:bCs/>
      </w:rPr>
      <w:tblPr/>
      <w:tcPr>
        <w:tcBorders>
          <w:top w:val="double" w:sz="6" w:space="0" w:color="A4A4A6" w:themeColor="accent1"/>
          <w:left w:val="single" w:sz="8" w:space="0" w:color="A4A4A6" w:themeColor="accent1"/>
          <w:bottom w:val="single" w:sz="8" w:space="0" w:color="A4A4A6" w:themeColor="accent1"/>
          <w:right w:val="single" w:sz="8" w:space="0" w:color="A4A4A6" w:themeColor="accent1"/>
        </w:tcBorders>
      </w:tcPr>
    </w:tblStylePr>
    <w:tblStylePr w:type="firstCol">
      <w:rPr>
        <w:b/>
        <w:bCs/>
      </w:rPr>
    </w:tblStylePr>
    <w:tblStylePr w:type="lastCol">
      <w:rPr>
        <w:b/>
        <w:bCs/>
      </w:rPr>
    </w:tblStylePr>
    <w:tblStylePr w:type="band1Vert">
      <w:tblPr/>
      <w:tcPr>
        <w:tcBorders>
          <w:top w:val="single" w:sz="8" w:space="0" w:color="A4A4A6" w:themeColor="accent1"/>
          <w:left w:val="single" w:sz="8" w:space="0" w:color="A4A4A6" w:themeColor="accent1"/>
          <w:bottom w:val="single" w:sz="8" w:space="0" w:color="A4A4A6" w:themeColor="accent1"/>
          <w:right w:val="single" w:sz="8" w:space="0" w:color="A4A4A6" w:themeColor="accent1"/>
        </w:tcBorders>
      </w:tcPr>
    </w:tblStylePr>
    <w:tblStylePr w:type="band1Horz">
      <w:tblPr/>
      <w:tcPr>
        <w:tcBorders>
          <w:top w:val="single" w:sz="8" w:space="0" w:color="A4A4A6" w:themeColor="accent1"/>
          <w:left w:val="single" w:sz="8" w:space="0" w:color="A4A4A6" w:themeColor="accent1"/>
          <w:bottom w:val="single" w:sz="8" w:space="0" w:color="A4A4A6" w:themeColor="accent1"/>
          <w:right w:val="single" w:sz="8" w:space="0" w:color="A4A4A6" w:themeColor="accent1"/>
        </w:tcBorders>
      </w:tcPr>
    </w:tblStylePr>
  </w:style>
  <w:style w:type="table" w:styleId="Lyslisteuthevingsfarge2">
    <w:name w:val="Light List Accent 2"/>
    <w:basedOn w:val="Vanligtabell"/>
    <w:uiPriority w:val="99"/>
    <w:semiHidden/>
    <w:unhideWhenUsed/>
    <w:rsid w:val="003606ED"/>
    <w:pPr>
      <w:spacing w:line="240" w:lineRule="auto"/>
    </w:pPr>
    <w:tblPr>
      <w:tblStyleRowBandSize w:val="1"/>
      <w:tblStyleColBandSize w:val="1"/>
      <w:tblBorders>
        <w:top w:val="single" w:sz="8" w:space="0" w:color="DEC55B" w:themeColor="accent2"/>
        <w:left w:val="single" w:sz="8" w:space="0" w:color="DEC55B" w:themeColor="accent2"/>
        <w:bottom w:val="single" w:sz="8" w:space="0" w:color="DEC55B" w:themeColor="accent2"/>
        <w:right w:val="single" w:sz="8" w:space="0" w:color="DEC55B" w:themeColor="accent2"/>
      </w:tblBorders>
    </w:tblPr>
    <w:tblStylePr w:type="firstRow">
      <w:pPr>
        <w:spacing w:before="0" w:after="0" w:line="240" w:lineRule="auto"/>
      </w:pPr>
      <w:rPr>
        <w:b/>
        <w:bCs/>
        <w:color w:val="FFFFFF" w:themeColor="background1"/>
      </w:rPr>
      <w:tblPr/>
      <w:tcPr>
        <w:shd w:val="clear" w:color="auto" w:fill="DEC55B" w:themeFill="accent2"/>
      </w:tcPr>
    </w:tblStylePr>
    <w:tblStylePr w:type="lastRow">
      <w:pPr>
        <w:spacing w:before="0" w:after="0" w:line="240" w:lineRule="auto"/>
      </w:pPr>
      <w:rPr>
        <w:b/>
        <w:bCs/>
      </w:rPr>
      <w:tblPr/>
      <w:tcPr>
        <w:tcBorders>
          <w:top w:val="double" w:sz="6" w:space="0" w:color="DEC55B" w:themeColor="accent2"/>
          <w:left w:val="single" w:sz="8" w:space="0" w:color="DEC55B" w:themeColor="accent2"/>
          <w:bottom w:val="single" w:sz="8" w:space="0" w:color="DEC55B" w:themeColor="accent2"/>
          <w:right w:val="single" w:sz="8" w:space="0" w:color="DEC55B" w:themeColor="accent2"/>
        </w:tcBorders>
      </w:tcPr>
    </w:tblStylePr>
    <w:tblStylePr w:type="firstCol">
      <w:rPr>
        <w:b/>
        <w:bCs/>
      </w:rPr>
    </w:tblStylePr>
    <w:tblStylePr w:type="lastCol">
      <w:rPr>
        <w:b/>
        <w:bCs/>
      </w:rPr>
    </w:tblStylePr>
    <w:tblStylePr w:type="band1Vert">
      <w:tblPr/>
      <w:tcPr>
        <w:tcBorders>
          <w:top w:val="single" w:sz="8" w:space="0" w:color="DEC55B" w:themeColor="accent2"/>
          <w:left w:val="single" w:sz="8" w:space="0" w:color="DEC55B" w:themeColor="accent2"/>
          <w:bottom w:val="single" w:sz="8" w:space="0" w:color="DEC55B" w:themeColor="accent2"/>
          <w:right w:val="single" w:sz="8" w:space="0" w:color="DEC55B" w:themeColor="accent2"/>
        </w:tcBorders>
      </w:tcPr>
    </w:tblStylePr>
    <w:tblStylePr w:type="band1Horz">
      <w:tblPr/>
      <w:tcPr>
        <w:tcBorders>
          <w:top w:val="single" w:sz="8" w:space="0" w:color="DEC55B" w:themeColor="accent2"/>
          <w:left w:val="single" w:sz="8" w:space="0" w:color="DEC55B" w:themeColor="accent2"/>
          <w:bottom w:val="single" w:sz="8" w:space="0" w:color="DEC55B" w:themeColor="accent2"/>
          <w:right w:val="single" w:sz="8" w:space="0" w:color="DEC55B" w:themeColor="accent2"/>
        </w:tcBorders>
      </w:tcPr>
    </w:tblStylePr>
  </w:style>
  <w:style w:type="table" w:styleId="Lyslisteuthevingsfarge3">
    <w:name w:val="Light List Accent 3"/>
    <w:basedOn w:val="Vanligtabell"/>
    <w:uiPriority w:val="99"/>
    <w:semiHidden/>
    <w:unhideWhenUsed/>
    <w:rsid w:val="003606ED"/>
    <w:pPr>
      <w:spacing w:line="240" w:lineRule="auto"/>
    </w:pPr>
    <w:tblPr>
      <w:tblStyleRowBandSize w:val="1"/>
      <w:tblStyleColBandSize w:val="1"/>
      <w:tblBorders>
        <w:top w:val="single" w:sz="8" w:space="0" w:color="9DD354" w:themeColor="accent3"/>
        <w:left w:val="single" w:sz="8" w:space="0" w:color="9DD354" w:themeColor="accent3"/>
        <w:bottom w:val="single" w:sz="8" w:space="0" w:color="9DD354" w:themeColor="accent3"/>
        <w:right w:val="single" w:sz="8" w:space="0" w:color="9DD354" w:themeColor="accent3"/>
      </w:tblBorders>
    </w:tblPr>
    <w:tblStylePr w:type="firstRow">
      <w:pPr>
        <w:spacing w:before="0" w:after="0" w:line="240" w:lineRule="auto"/>
      </w:pPr>
      <w:rPr>
        <w:b/>
        <w:bCs/>
        <w:color w:val="FFFFFF" w:themeColor="background1"/>
      </w:rPr>
      <w:tblPr/>
      <w:tcPr>
        <w:shd w:val="clear" w:color="auto" w:fill="9DD354" w:themeFill="accent3"/>
      </w:tcPr>
    </w:tblStylePr>
    <w:tblStylePr w:type="lastRow">
      <w:pPr>
        <w:spacing w:before="0" w:after="0" w:line="240" w:lineRule="auto"/>
      </w:pPr>
      <w:rPr>
        <w:b/>
        <w:bCs/>
      </w:rPr>
      <w:tblPr/>
      <w:tcPr>
        <w:tcBorders>
          <w:top w:val="double" w:sz="6" w:space="0" w:color="9DD354" w:themeColor="accent3"/>
          <w:left w:val="single" w:sz="8" w:space="0" w:color="9DD354" w:themeColor="accent3"/>
          <w:bottom w:val="single" w:sz="8" w:space="0" w:color="9DD354" w:themeColor="accent3"/>
          <w:right w:val="single" w:sz="8" w:space="0" w:color="9DD354" w:themeColor="accent3"/>
        </w:tcBorders>
      </w:tcPr>
    </w:tblStylePr>
    <w:tblStylePr w:type="firstCol">
      <w:rPr>
        <w:b/>
        <w:bCs/>
      </w:rPr>
    </w:tblStylePr>
    <w:tblStylePr w:type="lastCol">
      <w:rPr>
        <w:b/>
        <w:bCs/>
      </w:rPr>
    </w:tblStylePr>
    <w:tblStylePr w:type="band1Vert">
      <w:tblPr/>
      <w:tcPr>
        <w:tcBorders>
          <w:top w:val="single" w:sz="8" w:space="0" w:color="9DD354" w:themeColor="accent3"/>
          <w:left w:val="single" w:sz="8" w:space="0" w:color="9DD354" w:themeColor="accent3"/>
          <w:bottom w:val="single" w:sz="8" w:space="0" w:color="9DD354" w:themeColor="accent3"/>
          <w:right w:val="single" w:sz="8" w:space="0" w:color="9DD354" w:themeColor="accent3"/>
        </w:tcBorders>
      </w:tcPr>
    </w:tblStylePr>
    <w:tblStylePr w:type="band1Horz">
      <w:tblPr/>
      <w:tcPr>
        <w:tcBorders>
          <w:top w:val="single" w:sz="8" w:space="0" w:color="9DD354" w:themeColor="accent3"/>
          <w:left w:val="single" w:sz="8" w:space="0" w:color="9DD354" w:themeColor="accent3"/>
          <w:bottom w:val="single" w:sz="8" w:space="0" w:color="9DD354" w:themeColor="accent3"/>
          <w:right w:val="single" w:sz="8" w:space="0" w:color="9DD354" w:themeColor="accent3"/>
        </w:tcBorders>
      </w:tcPr>
    </w:tblStylePr>
  </w:style>
  <w:style w:type="table" w:styleId="Lyslisteuthevingsfarge4">
    <w:name w:val="Light List Accent 4"/>
    <w:basedOn w:val="Vanligtabell"/>
    <w:uiPriority w:val="99"/>
    <w:semiHidden/>
    <w:unhideWhenUsed/>
    <w:rsid w:val="003606ED"/>
    <w:pPr>
      <w:spacing w:line="240" w:lineRule="auto"/>
    </w:pPr>
    <w:tblPr>
      <w:tblStyleRowBandSize w:val="1"/>
      <w:tblStyleColBandSize w:val="1"/>
      <w:tblBorders>
        <w:top w:val="single" w:sz="8" w:space="0" w:color="C0D4FD" w:themeColor="accent4"/>
        <w:left w:val="single" w:sz="8" w:space="0" w:color="C0D4FD" w:themeColor="accent4"/>
        <w:bottom w:val="single" w:sz="8" w:space="0" w:color="C0D4FD" w:themeColor="accent4"/>
        <w:right w:val="single" w:sz="8" w:space="0" w:color="C0D4FD" w:themeColor="accent4"/>
      </w:tblBorders>
    </w:tblPr>
    <w:tblStylePr w:type="firstRow">
      <w:pPr>
        <w:spacing w:before="0" w:after="0" w:line="240" w:lineRule="auto"/>
      </w:pPr>
      <w:rPr>
        <w:b/>
        <w:bCs/>
        <w:color w:val="FFFFFF" w:themeColor="background1"/>
      </w:rPr>
      <w:tblPr/>
      <w:tcPr>
        <w:shd w:val="clear" w:color="auto" w:fill="C0D4FD" w:themeFill="accent4"/>
      </w:tcPr>
    </w:tblStylePr>
    <w:tblStylePr w:type="lastRow">
      <w:pPr>
        <w:spacing w:before="0" w:after="0" w:line="240" w:lineRule="auto"/>
      </w:pPr>
      <w:rPr>
        <w:b/>
        <w:bCs/>
      </w:rPr>
      <w:tblPr/>
      <w:tcPr>
        <w:tcBorders>
          <w:top w:val="double" w:sz="6" w:space="0" w:color="C0D4FD" w:themeColor="accent4"/>
          <w:left w:val="single" w:sz="8" w:space="0" w:color="C0D4FD" w:themeColor="accent4"/>
          <w:bottom w:val="single" w:sz="8" w:space="0" w:color="C0D4FD" w:themeColor="accent4"/>
          <w:right w:val="single" w:sz="8" w:space="0" w:color="C0D4FD" w:themeColor="accent4"/>
        </w:tcBorders>
      </w:tcPr>
    </w:tblStylePr>
    <w:tblStylePr w:type="firstCol">
      <w:rPr>
        <w:b/>
        <w:bCs/>
      </w:rPr>
    </w:tblStylePr>
    <w:tblStylePr w:type="lastCol">
      <w:rPr>
        <w:b/>
        <w:bCs/>
      </w:rPr>
    </w:tblStylePr>
    <w:tblStylePr w:type="band1Vert">
      <w:tblPr/>
      <w:tcPr>
        <w:tcBorders>
          <w:top w:val="single" w:sz="8" w:space="0" w:color="C0D4FD" w:themeColor="accent4"/>
          <w:left w:val="single" w:sz="8" w:space="0" w:color="C0D4FD" w:themeColor="accent4"/>
          <w:bottom w:val="single" w:sz="8" w:space="0" w:color="C0D4FD" w:themeColor="accent4"/>
          <w:right w:val="single" w:sz="8" w:space="0" w:color="C0D4FD" w:themeColor="accent4"/>
        </w:tcBorders>
      </w:tcPr>
    </w:tblStylePr>
    <w:tblStylePr w:type="band1Horz">
      <w:tblPr/>
      <w:tcPr>
        <w:tcBorders>
          <w:top w:val="single" w:sz="8" w:space="0" w:color="C0D4FD" w:themeColor="accent4"/>
          <w:left w:val="single" w:sz="8" w:space="0" w:color="C0D4FD" w:themeColor="accent4"/>
          <w:bottom w:val="single" w:sz="8" w:space="0" w:color="C0D4FD" w:themeColor="accent4"/>
          <w:right w:val="single" w:sz="8" w:space="0" w:color="C0D4FD" w:themeColor="accent4"/>
        </w:tcBorders>
      </w:tcPr>
    </w:tblStylePr>
  </w:style>
  <w:style w:type="table" w:styleId="Lyslisteuthevingsfarge5">
    <w:name w:val="Light List Accent 5"/>
    <w:basedOn w:val="Vanligtabell"/>
    <w:uiPriority w:val="99"/>
    <w:semiHidden/>
    <w:unhideWhenUsed/>
    <w:rsid w:val="003606ED"/>
    <w:pPr>
      <w:spacing w:line="240" w:lineRule="auto"/>
    </w:pPr>
    <w:tblPr>
      <w:tblStyleRowBandSize w:val="1"/>
      <w:tblStyleColBandSize w:val="1"/>
      <w:tblBorders>
        <w:top w:val="single" w:sz="8" w:space="0" w:color="7A9B62" w:themeColor="accent5"/>
        <w:left w:val="single" w:sz="8" w:space="0" w:color="7A9B62" w:themeColor="accent5"/>
        <w:bottom w:val="single" w:sz="8" w:space="0" w:color="7A9B62" w:themeColor="accent5"/>
        <w:right w:val="single" w:sz="8" w:space="0" w:color="7A9B62" w:themeColor="accent5"/>
      </w:tblBorders>
    </w:tblPr>
    <w:tblStylePr w:type="firstRow">
      <w:pPr>
        <w:spacing w:before="0" w:after="0" w:line="240" w:lineRule="auto"/>
      </w:pPr>
      <w:rPr>
        <w:b/>
        <w:bCs/>
        <w:color w:val="FFFFFF" w:themeColor="background1"/>
      </w:rPr>
      <w:tblPr/>
      <w:tcPr>
        <w:shd w:val="clear" w:color="auto" w:fill="7A9B62" w:themeFill="accent5"/>
      </w:tcPr>
    </w:tblStylePr>
    <w:tblStylePr w:type="lastRow">
      <w:pPr>
        <w:spacing w:before="0" w:after="0" w:line="240" w:lineRule="auto"/>
      </w:pPr>
      <w:rPr>
        <w:b/>
        <w:bCs/>
      </w:rPr>
      <w:tblPr/>
      <w:tcPr>
        <w:tcBorders>
          <w:top w:val="double" w:sz="6" w:space="0" w:color="7A9B62" w:themeColor="accent5"/>
          <w:left w:val="single" w:sz="8" w:space="0" w:color="7A9B62" w:themeColor="accent5"/>
          <w:bottom w:val="single" w:sz="8" w:space="0" w:color="7A9B62" w:themeColor="accent5"/>
          <w:right w:val="single" w:sz="8" w:space="0" w:color="7A9B62" w:themeColor="accent5"/>
        </w:tcBorders>
      </w:tcPr>
    </w:tblStylePr>
    <w:tblStylePr w:type="firstCol">
      <w:rPr>
        <w:b/>
        <w:bCs/>
      </w:rPr>
    </w:tblStylePr>
    <w:tblStylePr w:type="lastCol">
      <w:rPr>
        <w:b/>
        <w:bCs/>
      </w:rPr>
    </w:tblStylePr>
    <w:tblStylePr w:type="band1Vert">
      <w:tblPr/>
      <w:tcPr>
        <w:tcBorders>
          <w:top w:val="single" w:sz="8" w:space="0" w:color="7A9B62" w:themeColor="accent5"/>
          <w:left w:val="single" w:sz="8" w:space="0" w:color="7A9B62" w:themeColor="accent5"/>
          <w:bottom w:val="single" w:sz="8" w:space="0" w:color="7A9B62" w:themeColor="accent5"/>
          <w:right w:val="single" w:sz="8" w:space="0" w:color="7A9B62" w:themeColor="accent5"/>
        </w:tcBorders>
      </w:tcPr>
    </w:tblStylePr>
    <w:tblStylePr w:type="band1Horz">
      <w:tblPr/>
      <w:tcPr>
        <w:tcBorders>
          <w:top w:val="single" w:sz="8" w:space="0" w:color="7A9B62" w:themeColor="accent5"/>
          <w:left w:val="single" w:sz="8" w:space="0" w:color="7A9B62" w:themeColor="accent5"/>
          <w:bottom w:val="single" w:sz="8" w:space="0" w:color="7A9B62" w:themeColor="accent5"/>
          <w:right w:val="single" w:sz="8" w:space="0" w:color="7A9B62" w:themeColor="accent5"/>
        </w:tcBorders>
      </w:tcPr>
    </w:tblStylePr>
  </w:style>
  <w:style w:type="table" w:styleId="Lyslisteuthevingsfarge6">
    <w:name w:val="Light List Accent 6"/>
    <w:basedOn w:val="Vanligtabell"/>
    <w:uiPriority w:val="99"/>
    <w:semiHidden/>
    <w:unhideWhenUsed/>
    <w:rsid w:val="003606ED"/>
    <w:pPr>
      <w:spacing w:line="240" w:lineRule="auto"/>
    </w:pPr>
    <w:tblPr>
      <w:tblStyleRowBandSize w:val="1"/>
      <w:tblStyleColBandSize w:val="1"/>
      <w:tblBorders>
        <w:top w:val="single" w:sz="8" w:space="0" w:color="3F3F42" w:themeColor="accent6"/>
        <w:left w:val="single" w:sz="8" w:space="0" w:color="3F3F42" w:themeColor="accent6"/>
        <w:bottom w:val="single" w:sz="8" w:space="0" w:color="3F3F42" w:themeColor="accent6"/>
        <w:right w:val="single" w:sz="8" w:space="0" w:color="3F3F42" w:themeColor="accent6"/>
      </w:tblBorders>
    </w:tblPr>
    <w:tblStylePr w:type="firstRow">
      <w:pPr>
        <w:spacing w:before="0" w:after="0" w:line="240" w:lineRule="auto"/>
      </w:pPr>
      <w:rPr>
        <w:b/>
        <w:bCs/>
        <w:color w:val="FFFFFF" w:themeColor="background1"/>
      </w:rPr>
      <w:tblPr/>
      <w:tcPr>
        <w:shd w:val="clear" w:color="auto" w:fill="3F3F42" w:themeFill="accent6"/>
      </w:tcPr>
    </w:tblStylePr>
    <w:tblStylePr w:type="lastRow">
      <w:pPr>
        <w:spacing w:before="0" w:after="0" w:line="240" w:lineRule="auto"/>
      </w:pPr>
      <w:rPr>
        <w:b/>
        <w:bCs/>
      </w:rPr>
      <w:tblPr/>
      <w:tcPr>
        <w:tcBorders>
          <w:top w:val="double" w:sz="6" w:space="0" w:color="3F3F42" w:themeColor="accent6"/>
          <w:left w:val="single" w:sz="8" w:space="0" w:color="3F3F42" w:themeColor="accent6"/>
          <w:bottom w:val="single" w:sz="8" w:space="0" w:color="3F3F42" w:themeColor="accent6"/>
          <w:right w:val="single" w:sz="8" w:space="0" w:color="3F3F42" w:themeColor="accent6"/>
        </w:tcBorders>
      </w:tcPr>
    </w:tblStylePr>
    <w:tblStylePr w:type="firstCol">
      <w:rPr>
        <w:b/>
        <w:bCs/>
      </w:rPr>
    </w:tblStylePr>
    <w:tblStylePr w:type="lastCol">
      <w:rPr>
        <w:b/>
        <w:bCs/>
      </w:rPr>
    </w:tblStylePr>
    <w:tblStylePr w:type="band1Vert">
      <w:tblPr/>
      <w:tcPr>
        <w:tcBorders>
          <w:top w:val="single" w:sz="8" w:space="0" w:color="3F3F42" w:themeColor="accent6"/>
          <w:left w:val="single" w:sz="8" w:space="0" w:color="3F3F42" w:themeColor="accent6"/>
          <w:bottom w:val="single" w:sz="8" w:space="0" w:color="3F3F42" w:themeColor="accent6"/>
          <w:right w:val="single" w:sz="8" w:space="0" w:color="3F3F42" w:themeColor="accent6"/>
        </w:tcBorders>
      </w:tcPr>
    </w:tblStylePr>
    <w:tblStylePr w:type="band1Horz">
      <w:tblPr/>
      <w:tcPr>
        <w:tcBorders>
          <w:top w:val="single" w:sz="8" w:space="0" w:color="3F3F42" w:themeColor="accent6"/>
          <w:left w:val="single" w:sz="8" w:space="0" w:color="3F3F42" w:themeColor="accent6"/>
          <w:bottom w:val="single" w:sz="8" w:space="0" w:color="3F3F42" w:themeColor="accent6"/>
          <w:right w:val="single" w:sz="8" w:space="0" w:color="3F3F42" w:themeColor="accent6"/>
        </w:tcBorders>
      </w:tcPr>
    </w:tblStylePr>
  </w:style>
  <w:style w:type="table" w:styleId="Lysskyggelegging">
    <w:name w:val="Light Shading"/>
    <w:basedOn w:val="Vanligtabell"/>
    <w:uiPriority w:val="99"/>
    <w:semiHidden/>
    <w:unhideWhenUsed/>
    <w:rsid w:val="003606ED"/>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99"/>
    <w:semiHidden/>
    <w:unhideWhenUsed/>
    <w:rsid w:val="003606ED"/>
    <w:pPr>
      <w:spacing w:line="240" w:lineRule="auto"/>
    </w:pPr>
    <w:rPr>
      <w:color w:val="7A7A7C" w:themeColor="accent1" w:themeShade="BF"/>
    </w:rPr>
    <w:tblPr>
      <w:tblStyleRowBandSize w:val="1"/>
      <w:tblStyleColBandSize w:val="1"/>
      <w:tblBorders>
        <w:top w:val="single" w:sz="8" w:space="0" w:color="A4A4A6" w:themeColor="accent1"/>
        <w:bottom w:val="single" w:sz="8" w:space="0" w:color="A4A4A6" w:themeColor="accent1"/>
      </w:tblBorders>
    </w:tblPr>
    <w:tblStylePr w:type="firstRow">
      <w:pPr>
        <w:spacing w:before="0" w:after="0" w:line="240" w:lineRule="auto"/>
      </w:pPr>
      <w:rPr>
        <w:b/>
        <w:bCs/>
      </w:rPr>
      <w:tblPr/>
      <w:tcPr>
        <w:tcBorders>
          <w:top w:val="single" w:sz="8" w:space="0" w:color="A4A4A6" w:themeColor="accent1"/>
          <w:left w:val="nil"/>
          <w:bottom w:val="single" w:sz="8" w:space="0" w:color="A4A4A6" w:themeColor="accent1"/>
          <w:right w:val="nil"/>
          <w:insideH w:val="nil"/>
          <w:insideV w:val="nil"/>
        </w:tcBorders>
      </w:tcPr>
    </w:tblStylePr>
    <w:tblStylePr w:type="lastRow">
      <w:pPr>
        <w:spacing w:before="0" w:after="0" w:line="240" w:lineRule="auto"/>
      </w:pPr>
      <w:rPr>
        <w:b/>
        <w:bCs/>
      </w:rPr>
      <w:tblPr/>
      <w:tcPr>
        <w:tcBorders>
          <w:top w:val="single" w:sz="8" w:space="0" w:color="A4A4A6" w:themeColor="accent1"/>
          <w:left w:val="nil"/>
          <w:bottom w:val="single" w:sz="8" w:space="0" w:color="A4A4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9" w:themeFill="accent1" w:themeFillTint="3F"/>
      </w:tcPr>
    </w:tblStylePr>
    <w:tblStylePr w:type="band1Horz">
      <w:tblPr/>
      <w:tcPr>
        <w:tcBorders>
          <w:left w:val="nil"/>
          <w:right w:val="nil"/>
          <w:insideH w:val="nil"/>
          <w:insideV w:val="nil"/>
        </w:tcBorders>
        <w:shd w:val="clear" w:color="auto" w:fill="E8E8E9" w:themeFill="accent1" w:themeFillTint="3F"/>
      </w:tcPr>
    </w:tblStylePr>
  </w:style>
  <w:style w:type="table" w:styleId="Lysskyggelegginguthevingsfarge2">
    <w:name w:val="Light Shading Accent 2"/>
    <w:basedOn w:val="Vanligtabell"/>
    <w:uiPriority w:val="99"/>
    <w:semiHidden/>
    <w:unhideWhenUsed/>
    <w:rsid w:val="003606ED"/>
    <w:pPr>
      <w:spacing w:line="240" w:lineRule="auto"/>
    </w:pPr>
    <w:rPr>
      <w:color w:val="C3A527" w:themeColor="accent2" w:themeShade="BF"/>
    </w:rPr>
    <w:tblPr>
      <w:tblStyleRowBandSize w:val="1"/>
      <w:tblStyleColBandSize w:val="1"/>
      <w:tblBorders>
        <w:top w:val="single" w:sz="8" w:space="0" w:color="DEC55B" w:themeColor="accent2"/>
        <w:bottom w:val="single" w:sz="8" w:space="0" w:color="DEC55B" w:themeColor="accent2"/>
      </w:tblBorders>
    </w:tblPr>
    <w:tblStylePr w:type="firstRow">
      <w:pPr>
        <w:spacing w:before="0" w:after="0" w:line="240" w:lineRule="auto"/>
      </w:pPr>
      <w:rPr>
        <w:b/>
        <w:bCs/>
      </w:rPr>
      <w:tblPr/>
      <w:tcPr>
        <w:tcBorders>
          <w:top w:val="single" w:sz="8" w:space="0" w:color="DEC55B" w:themeColor="accent2"/>
          <w:left w:val="nil"/>
          <w:bottom w:val="single" w:sz="8" w:space="0" w:color="DEC55B" w:themeColor="accent2"/>
          <w:right w:val="nil"/>
          <w:insideH w:val="nil"/>
          <w:insideV w:val="nil"/>
        </w:tcBorders>
      </w:tcPr>
    </w:tblStylePr>
    <w:tblStylePr w:type="lastRow">
      <w:pPr>
        <w:spacing w:before="0" w:after="0" w:line="240" w:lineRule="auto"/>
      </w:pPr>
      <w:rPr>
        <w:b/>
        <w:bCs/>
      </w:rPr>
      <w:tblPr/>
      <w:tcPr>
        <w:tcBorders>
          <w:top w:val="single" w:sz="8" w:space="0" w:color="DEC55B" w:themeColor="accent2"/>
          <w:left w:val="nil"/>
          <w:bottom w:val="single" w:sz="8" w:space="0" w:color="DEC55B"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F0D6" w:themeFill="accent2" w:themeFillTint="3F"/>
      </w:tcPr>
    </w:tblStylePr>
    <w:tblStylePr w:type="band1Horz">
      <w:tblPr/>
      <w:tcPr>
        <w:tcBorders>
          <w:left w:val="nil"/>
          <w:right w:val="nil"/>
          <w:insideH w:val="nil"/>
          <w:insideV w:val="nil"/>
        </w:tcBorders>
        <w:shd w:val="clear" w:color="auto" w:fill="F6F0D6" w:themeFill="accent2" w:themeFillTint="3F"/>
      </w:tcPr>
    </w:tblStylePr>
  </w:style>
  <w:style w:type="table" w:styleId="Lysskyggelegginguthevingsfarge3">
    <w:name w:val="Light Shading Accent 3"/>
    <w:basedOn w:val="Vanligtabell"/>
    <w:uiPriority w:val="99"/>
    <w:semiHidden/>
    <w:unhideWhenUsed/>
    <w:rsid w:val="003606ED"/>
    <w:pPr>
      <w:spacing w:line="240" w:lineRule="auto"/>
    </w:pPr>
    <w:rPr>
      <w:color w:val="77AF2D" w:themeColor="accent3" w:themeShade="BF"/>
    </w:rPr>
    <w:tblPr>
      <w:tblStyleRowBandSize w:val="1"/>
      <w:tblStyleColBandSize w:val="1"/>
      <w:tblBorders>
        <w:top w:val="single" w:sz="8" w:space="0" w:color="9DD354" w:themeColor="accent3"/>
        <w:bottom w:val="single" w:sz="8" w:space="0" w:color="9DD354" w:themeColor="accent3"/>
      </w:tblBorders>
    </w:tblPr>
    <w:tblStylePr w:type="firstRow">
      <w:pPr>
        <w:spacing w:before="0" w:after="0" w:line="240" w:lineRule="auto"/>
      </w:pPr>
      <w:rPr>
        <w:b/>
        <w:bCs/>
      </w:rPr>
      <w:tblPr/>
      <w:tcPr>
        <w:tcBorders>
          <w:top w:val="single" w:sz="8" w:space="0" w:color="9DD354" w:themeColor="accent3"/>
          <w:left w:val="nil"/>
          <w:bottom w:val="single" w:sz="8" w:space="0" w:color="9DD354" w:themeColor="accent3"/>
          <w:right w:val="nil"/>
          <w:insideH w:val="nil"/>
          <w:insideV w:val="nil"/>
        </w:tcBorders>
      </w:tcPr>
    </w:tblStylePr>
    <w:tblStylePr w:type="lastRow">
      <w:pPr>
        <w:spacing w:before="0" w:after="0" w:line="240" w:lineRule="auto"/>
      </w:pPr>
      <w:rPr>
        <w:b/>
        <w:bCs/>
      </w:rPr>
      <w:tblPr/>
      <w:tcPr>
        <w:tcBorders>
          <w:top w:val="single" w:sz="8" w:space="0" w:color="9DD354" w:themeColor="accent3"/>
          <w:left w:val="nil"/>
          <w:bottom w:val="single" w:sz="8" w:space="0" w:color="9DD35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4D4" w:themeFill="accent3" w:themeFillTint="3F"/>
      </w:tcPr>
    </w:tblStylePr>
    <w:tblStylePr w:type="band1Horz">
      <w:tblPr/>
      <w:tcPr>
        <w:tcBorders>
          <w:left w:val="nil"/>
          <w:right w:val="nil"/>
          <w:insideH w:val="nil"/>
          <w:insideV w:val="nil"/>
        </w:tcBorders>
        <w:shd w:val="clear" w:color="auto" w:fill="E6F4D4" w:themeFill="accent3" w:themeFillTint="3F"/>
      </w:tcPr>
    </w:tblStylePr>
  </w:style>
  <w:style w:type="table" w:styleId="Lysskyggelegginguthevingsfarge4">
    <w:name w:val="Light Shading Accent 4"/>
    <w:basedOn w:val="Vanligtabell"/>
    <w:uiPriority w:val="99"/>
    <w:semiHidden/>
    <w:unhideWhenUsed/>
    <w:rsid w:val="003606ED"/>
    <w:pPr>
      <w:spacing w:line="240" w:lineRule="auto"/>
    </w:pPr>
    <w:rPr>
      <w:color w:val="5389F9" w:themeColor="accent4" w:themeShade="BF"/>
    </w:rPr>
    <w:tblPr>
      <w:tblStyleRowBandSize w:val="1"/>
      <w:tblStyleColBandSize w:val="1"/>
      <w:tblBorders>
        <w:top w:val="single" w:sz="8" w:space="0" w:color="C0D4FD" w:themeColor="accent4"/>
        <w:bottom w:val="single" w:sz="8" w:space="0" w:color="C0D4FD" w:themeColor="accent4"/>
      </w:tblBorders>
    </w:tblPr>
    <w:tblStylePr w:type="firstRow">
      <w:pPr>
        <w:spacing w:before="0" w:after="0" w:line="240" w:lineRule="auto"/>
      </w:pPr>
      <w:rPr>
        <w:b/>
        <w:bCs/>
      </w:rPr>
      <w:tblPr/>
      <w:tcPr>
        <w:tcBorders>
          <w:top w:val="single" w:sz="8" w:space="0" w:color="C0D4FD" w:themeColor="accent4"/>
          <w:left w:val="nil"/>
          <w:bottom w:val="single" w:sz="8" w:space="0" w:color="C0D4FD" w:themeColor="accent4"/>
          <w:right w:val="nil"/>
          <w:insideH w:val="nil"/>
          <w:insideV w:val="nil"/>
        </w:tcBorders>
      </w:tcPr>
    </w:tblStylePr>
    <w:tblStylePr w:type="lastRow">
      <w:pPr>
        <w:spacing w:before="0" w:after="0" w:line="240" w:lineRule="auto"/>
      </w:pPr>
      <w:rPr>
        <w:b/>
        <w:bCs/>
      </w:rPr>
      <w:tblPr/>
      <w:tcPr>
        <w:tcBorders>
          <w:top w:val="single" w:sz="8" w:space="0" w:color="C0D4FD" w:themeColor="accent4"/>
          <w:left w:val="nil"/>
          <w:bottom w:val="single" w:sz="8" w:space="0" w:color="C0D4FD"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4FE" w:themeFill="accent4" w:themeFillTint="3F"/>
      </w:tcPr>
    </w:tblStylePr>
    <w:tblStylePr w:type="band1Horz">
      <w:tblPr/>
      <w:tcPr>
        <w:tcBorders>
          <w:left w:val="nil"/>
          <w:right w:val="nil"/>
          <w:insideH w:val="nil"/>
          <w:insideV w:val="nil"/>
        </w:tcBorders>
        <w:shd w:val="clear" w:color="auto" w:fill="EFF4FE" w:themeFill="accent4" w:themeFillTint="3F"/>
      </w:tcPr>
    </w:tblStylePr>
  </w:style>
  <w:style w:type="table" w:styleId="Lysskyggelegginguthevingsfarge5">
    <w:name w:val="Light Shading Accent 5"/>
    <w:basedOn w:val="Vanligtabell"/>
    <w:uiPriority w:val="99"/>
    <w:semiHidden/>
    <w:unhideWhenUsed/>
    <w:rsid w:val="003606ED"/>
    <w:pPr>
      <w:spacing w:line="240" w:lineRule="auto"/>
    </w:pPr>
    <w:rPr>
      <w:color w:val="5B7349" w:themeColor="accent5" w:themeShade="BF"/>
    </w:rPr>
    <w:tblPr>
      <w:tblStyleRowBandSize w:val="1"/>
      <w:tblStyleColBandSize w:val="1"/>
      <w:tblBorders>
        <w:top w:val="single" w:sz="8" w:space="0" w:color="7A9B62" w:themeColor="accent5"/>
        <w:bottom w:val="single" w:sz="8" w:space="0" w:color="7A9B62" w:themeColor="accent5"/>
      </w:tblBorders>
    </w:tblPr>
    <w:tblStylePr w:type="firstRow">
      <w:pPr>
        <w:spacing w:before="0" w:after="0" w:line="240" w:lineRule="auto"/>
      </w:pPr>
      <w:rPr>
        <w:b/>
        <w:bCs/>
      </w:rPr>
      <w:tblPr/>
      <w:tcPr>
        <w:tcBorders>
          <w:top w:val="single" w:sz="8" w:space="0" w:color="7A9B62" w:themeColor="accent5"/>
          <w:left w:val="nil"/>
          <w:bottom w:val="single" w:sz="8" w:space="0" w:color="7A9B62" w:themeColor="accent5"/>
          <w:right w:val="nil"/>
          <w:insideH w:val="nil"/>
          <w:insideV w:val="nil"/>
        </w:tcBorders>
      </w:tcPr>
    </w:tblStylePr>
    <w:tblStylePr w:type="lastRow">
      <w:pPr>
        <w:spacing w:before="0" w:after="0" w:line="240" w:lineRule="auto"/>
      </w:pPr>
      <w:rPr>
        <w:b/>
        <w:bCs/>
      </w:rPr>
      <w:tblPr/>
      <w:tcPr>
        <w:tcBorders>
          <w:top w:val="single" w:sz="8" w:space="0" w:color="7A9B62" w:themeColor="accent5"/>
          <w:left w:val="nil"/>
          <w:bottom w:val="single" w:sz="8" w:space="0" w:color="7A9B6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EE6D8" w:themeFill="accent5" w:themeFillTint="3F"/>
      </w:tcPr>
    </w:tblStylePr>
    <w:tblStylePr w:type="band1Horz">
      <w:tblPr/>
      <w:tcPr>
        <w:tcBorders>
          <w:left w:val="nil"/>
          <w:right w:val="nil"/>
          <w:insideH w:val="nil"/>
          <w:insideV w:val="nil"/>
        </w:tcBorders>
        <w:shd w:val="clear" w:color="auto" w:fill="DEE6D8" w:themeFill="accent5" w:themeFillTint="3F"/>
      </w:tcPr>
    </w:tblStylePr>
  </w:style>
  <w:style w:type="table" w:styleId="Lysskyggelegginguthevingsfarge6">
    <w:name w:val="Light Shading Accent 6"/>
    <w:basedOn w:val="Vanligtabell"/>
    <w:uiPriority w:val="99"/>
    <w:semiHidden/>
    <w:unhideWhenUsed/>
    <w:rsid w:val="003606ED"/>
    <w:pPr>
      <w:spacing w:line="240" w:lineRule="auto"/>
    </w:pPr>
    <w:rPr>
      <w:color w:val="2F2F31" w:themeColor="accent6" w:themeShade="BF"/>
    </w:rPr>
    <w:tblPr>
      <w:tblStyleRowBandSize w:val="1"/>
      <w:tblStyleColBandSize w:val="1"/>
      <w:tblBorders>
        <w:top w:val="single" w:sz="8" w:space="0" w:color="3F3F42" w:themeColor="accent6"/>
        <w:bottom w:val="single" w:sz="8" w:space="0" w:color="3F3F42" w:themeColor="accent6"/>
      </w:tblBorders>
    </w:tblPr>
    <w:tblStylePr w:type="firstRow">
      <w:pPr>
        <w:spacing w:before="0" w:after="0" w:line="240" w:lineRule="auto"/>
      </w:pPr>
      <w:rPr>
        <w:b/>
        <w:bCs/>
      </w:rPr>
      <w:tblPr/>
      <w:tcPr>
        <w:tcBorders>
          <w:top w:val="single" w:sz="8" w:space="0" w:color="3F3F42" w:themeColor="accent6"/>
          <w:left w:val="nil"/>
          <w:bottom w:val="single" w:sz="8" w:space="0" w:color="3F3F42" w:themeColor="accent6"/>
          <w:right w:val="nil"/>
          <w:insideH w:val="nil"/>
          <w:insideV w:val="nil"/>
        </w:tcBorders>
      </w:tcPr>
    </w:tblStylePr>
    <w:tblStylePr w:type="lastRow">
      <w:pPr>
        <w:spacing w:before="0" w:after="0" w:line="240" w:lineRule="auto"/>
      </w:pPr>
      <w:rPr>
        <w:b/>
        <w:bCs/>
      </w:rPr>
      <w:tblPr/>
      <w:tcPr>
        <w:tcBorders>
          <w:top w:val="single" w:sz="8" w:space="0" w:color="3F3F42" w:themeColor="accent6"/>
          <w:left w:val="nil"/>
          <w:bottom w:val="single" w:sz="8" w:space="0" w:color="3F3F42"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ECED1" w:themeFill="accent6" w:themeFillTint="3F"/>
      </w:tcPr>
    </w:tblStylePr>
    <w:tblStylePr w:type="band1Horz">
      <w:tblPr/>
      <w:tcPr>
        <w:tcBorders>
          <w:left w:val="nil"/>
          <w:right w:val="nil"/>
          <w:insideH w:val="nil"/>
          <w:insideV w:val="nil"/>
        </w:tcBorders>
        <w:shd w:val="clear" w:color="auto" w:fill="CECED1" w:themeFill="accent6" w:themeFillTint="3F"/>
      </w:tcPr>
    </w:tblStylePr>
  </w:style>
  <w:style w:type="character" w:styleId="Linjenummer">
    <w:name w:val="line number"/>
    <w:basedOn w:val="Standardskriftforavsnitt"/>
    <w:uiPriority w:val="99"/>
    <w:semiHidden/>
    <w:rsid w:val="003606ED"/>
    <w:rPr>
      <w:lang w:val="nb-NO"/>
    </w:rPr>
  </w:style>
  <w:style w:type="paragraph" w:styleId="Liste">
    <w:name w:val="List"/>
    <w:basedOn w:val="Normal"/>
    <w:uiPriority w:val="99"/>
    <w:semiHidden/>
    <w:rsid w:val="003606ED"/>
    <w:pPr>
      <w:spacing w:after="0"/>
      <w:ind w:left="283" w:hanging="283"/>
      <w:contextualSpacing/>
    </w:pPr>
  </w:style>
  <w:style w:type="paragraph" w:styleId="Liste2">
    <w:name w:val="List 2"/>
    <w:basedOn w:val="Normal"/>
    <w:uiPriority w:val="99"/>
    <w:semiHidden/>
    <w:rsid w:val="003606ED"/>
    <w:pPr>
      <w:spacing w:after="0"/>
      <w:ind w:left="566" w:hanging="283"/>
      <w:contextualSpacing/>
    </w:pPr>
  </w:style>
  <w:style w:type="paragraph" w:styleId="Liste3">
    <w:name w:val="List 3"/>
    <w:basedOn w:val="Normal"/>
    <w:uiPriority w:val="99"/>
    <w:semiHidden/>
    <w:rsid w:val="003606ED"/>
    <w:pPr>
      <w:spacing w:after="0"/>
      <w:ind w:left="849" w:hanging="283"/>
      <w:contextualSpacing/>
    </w:pPr>
  </w:style>
  <w:style w:type="paragraph" w:styleId="Liste4">
    <w:name w:val="List 4"/>
    <w:basedOn w:val="Normal"/>
    <w:uiPriority w:val="99"/>
    <w:semiHidden/>
    <w:rsid w:val="003606ED"/>
    <w:pPr>
      <w:spacing w:after="0"/>
      <w:ind w:left="1132" w:hanging="283"/>
      <w:contextualSpacing/>
    </w:pPr>
  </w:style>
  <w:style w:type="paragraph" w:styleId="Liste5">
    <w:name w:val="List 5"/>
    <w:basedOn w:val="Normal"/>
    <w:uiPriority w:val="99"/>
    <w:semiHidden/>
    <w:rsid w:val="003606ED"/>
    <w:pPr>
      <w:spacing w:after="0"/>
      <w:ind w:left="1415" w:hanging="283"/>
      <w:contextualSpacing/>
    </w:pPr>
  </w:style>
  <w:style w:type="paragraph" w:styleId="Punktliste">
    <w:name w:val="List Bullet"/>
    <w:basedOn w:val="Normal"/>
    <w:uiPriority w:val="2"/>
    <w:qFormat/>
    <w:rsid w:val="003606ED"/>
    <w:pPr>
      <w:numPr>
        <w:numId w:val="13"/>
      </w:numPr>
      <w:spacing w:after="60"/>
    </w:pPr>
  </w:style>
  <w:style w:type="paragraph" w:styleId="Punktliste2">
    <w:name w:val="List Bullet 2"/>
    <w:basedOn w:val="Normal"/>
    <w:uiPriority w:val="2"/>
    <w:rsid w:val="003606ED"/>
    <w:pPr>
      <w:numPr>
        <w:ilvl w:val="1"/>
        <w:numId w:val="13"/>
      </w:numPr>
      <w:spacing w:after="60"/>
    </w:pPr>
  </w:style>
  <w:style w:type="paragraph" w:styleId="Punktliste3">
    <w:name w:val="List Bullet 3"/>
    <w:basedOn w:val="Normal"/>
    <w:uiPriority w:val="2"/>
    <w:rsid w:val="003606ED"/>
    <w:pPr>
      <w:numPr>
        <w:ilvl w:val="2"/>
        <w:numId w:val="13"/>
      </w:numPr>
      <w:spacing w:after="60"/>
    </w:pPr>
  </w:style>
  <w:style w:type="paragraph" w:styleId="Punktliste4">
    <w:name w:val="List Bullet 4"/>
    <w:basedOn w:val="Normal"/>
    <w:uiPriority w:val="2"/>
    <w:semiHidden/>
    <w:rsid w:val="003606ED"/>
    <w:pPr>
      <w:numPr>
        <w:numId w:val="14"/>
      </w:numPr>
      <w:spacing w:after="0"/>
      <w:contextualSpacing/>
    </w:pPr>
  </w:style>
  <w:style w:type="paragraph" w:styleId="Punktliste5">
    <w:name w:val="List Bullet 5"/>
    <w:basedOn w:val="Normal"/>
    <w:uiPriority w:val="2"/>
    <w:semiHidden/>
    <w:rsid w:val="003606ED"/>
    <w:pPr>
      <w:numPr>
        <w:numId w:val="15"/>
      </w:numPr>
      <w:spacing w:after="0"/>
      <w:contextualSpacing/>
    </w:pPr>
  </w:style>
  <w:style w:type="paragraph" w:styleId="Liste-forts">
    <w:name w:val="List Continue"/>
    <w:basedOn w:val="Normal"/>
    <w:uiPriority w:val="99"/>
    <w:semiHidden/>
    <w:rsid w:val="003606ED"/>
    <w:pPr>
      <w:spacing w:after="120"/>
      <w:ind w:left="283"/>
      <w:contextualSpacing/>
    </w:pPr>
  </w:style>
  <w:style w:type="paragraph" w:styleId="Liste-forts2">
    <w:name w:val="List Continue 2"/>
    <w:basedOn w:val="Normal"/>
    <w:uiPriority w:val="99"/>
    <w:semiHidden/>
    <w:rsid w:val="003606ED"/>
    <w:pPr>
      <w:spacing w:after="120"/>
      <w:ind w:left="566"/>
      <w:contextualSpacing/>
    </w:pPr>
  </w:style>
  <w:style w:type="paragraph" w:styleId="Liste-forts3">
    <w:name w:val="List Continue 3"/>
    <w:basedOn w:val="Normal"/>
    <w:uiPriority w:val="99"/>
    <w:semiHidden/>
    <w:rsid w:val="003606ED"/>
    <w:pPr>
      <w:spacing w:after="120"/>
      <w:ind w:left="849"/>
      <w:contextualSpacing/>
    </w:pPr>
  </w:style>
  <w:style w:type="paragraph" w:styleId="Liste-forts4">
    <w:name w:val="List Continue 4"/>
    <w:basedOn w:val="Normal"/>
    <w:uiPriority w:val="99"/>
    <w:semiHidden/>
    <w:rsid w:val="003606ED"/>
    <w:pPr>
      <w:spacing w:after="120"/>
      <w:ind w:left="1132"/>
      <w:contextualSpacing/>
    </w:pPr>
  </w:style>
  <w:style w:type="paragraph" w:styleId="Liste-forts5">
    <w:name w:val="List Continue 5"/>
    <w:basedOn w:val="Normal"/>
    <w:uiPriority w:val="99"/>
    <w:semiHidden/>
    <w:rsid w:val="003606ED"/>
    <w:pPr>
      <w:spacing w:after="120"/>
      <w:ind w:left="1415"/>
      <w:contextualSpacing/>
    </w:pPr>
  </w:style>
  <w:style w:type="paragraph" w:styleId="Nummerertliste">
    <w:name w:val="List Number"/>
    <w:basedOn w:val="Normal"/>
    <w:uiPriority w:val="2"/>
    <w:qFormat/>
    <w:rsid w:val="003606ED"/>
    <w:pPr>
      <w:numPr>
        <w:numId w:val="16"/>
      </w:numPr>
      <w:spacing w:after="60"/>
    </w:pPr>
  </w:style>
  <w:style w:type="paragraph" w:styleId="Nummerertliste2">
    <w:name w:val="List Number 2"/>
    <w:basedOn w:val="Normal"/>
    <w:uiPriority w:val="2"/>
    <w:rsid w:val="003606ED"/>
    <w:pPr>
      <w:numPr>
        <w:ilvl w:val="1"/>
        <w:numId w:val="16"/>
      </w:numPr>
      <w:spacing w:after="60"/>
    </w:pPr>
  </w:style>
  <w:style w:type="paragraph" w:styleId="Nummerertliste3">
    <w:name w:val="List Number 3"/>
    <w:basedOn w:val="Normal"/>
    <w:uiPriority w:val="2"/>
    <w:rsid w:val="003606ED"/>
    <w:pPr>
      <w:numPr>
        <w:ilvl w:val="2"/>
        <w:numId w:val="16"/>
      </w:numPr>
      <w:spacing w:after="60"/>
    </w:pPr>
  </w:style>
  <w:style w:type="paragraph" w:styleId="Nummerertliste4">
    <w:name w:val="List Number 4"/>
    <w:basedOn w:val="Normal"/>
    <w:uiPriority w:val="2"/>
    <w:semiHidden/>
    <w:rsid w:val="003606ED"/>
    <w:pPr>
      <w:numPr>
        <w:numId w:val="17"/>
      </w:numPr>
      <w:spacing w:after="0"/>
      <w:contextualSpacing/>
    </w:pPr>
  </w:style>
  <w:style w:type="paragraph" w:styleId="Nummerertliste5">
    <w:name w:val="List Number 5"/>
    <w:basedOn w:val="Normal"/>
    <w:uiPriority w:val="2"/>
    <w:semiHidden/>
    <w:rsid w:val="003606ED"/>
    <w:pPr>
      <w:numPr>
        <w:numId w:val="18"/>
      </w:numPr>
      <w:spacing w:after="0"/>
      <w:contextualSpacing/>
    </w:pPr>
  </w:style>
  <w:style w:type="paragraph" w:styleId="Listeavsnitt">
    <w:name w:val="List Paragraph"/>
    <w:basedOn w:val="Normal"/>
    <w:link w:val="ListeavsnittTegn"/>
    <w:uiPriority w:val="34"/>
    <w:qFormat/>
    <w:rsid w:val="003606ED"/>
    <w:pPr>
      <w:spacing w:after="0"/>
      <w:ind w:left="720"/>
      <w:contextualSpacing/>
    </w:pPr>
  </w:style>
  <w:style w:type="table" w:styleId="Listetabell1lys">
    <w:name w:val="List Table 1 Light"/>
    <w:basedOn w:val="Vanligtabell"/>
    <w:uiPriority w:val="99"/>
    <w:rsid w:val="003606ED"/>
    <w:pPr>
      <w:spacing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99"/>
    <w:rsid w:val="003606ED"/>
    <w:pPr>
      <w:spacing w:line="240" w:lineRule="auto"/>
    </w:pPr>
    <w:tblPr>
      <w:tblStyleRowBandSize w:val="1"/>
      <w:tblStyleColBandSize w:val="1"/>
    </w:tblPr>
    <w:tblStylePr w:type="firstRow">
      <w:rPr>
        <w:b/>
        <w:bCs/>
      </w:rPr>
      <w:tblPr/>
      <w:tcPr>
        <w:tcBorders>
          <w:bottom w:val="single" w:sz="4" w:space="0" w:color="C8C8C9" w:themeColor="accent1" w:themeTint="99"/>
        </w:tcBorders>
      </w:tcPr>
    </w:tblStylePr>
    <w:tblStylePr w:type="lastRow">
      <w:rPr>
        <w:b/>
        <w:bCs/>
      </w:rPr>
      <w:tblPr/>
      <w:tcPr>
        <w:tcBorders>
          <w:top w:val="single" w:sz="4" w:space="0" w:color="C8C8C9" w:themeColor="accent1" w:themeTint="99"/>
        </w:tcBorders>
      </w:tcPr>
    </w:tblStylePr>
    <w:tblStylePr w:type="firstCol">
      <w:rPr>
        <w:b/>
        <w:bCs/>
      </w:rPr>
    </w:tblStylePr>
    <w:tblStylePr w:type="lastCol">
      <w:rPr>
        <w:b/>
        <w:bCs/>
      </w:rPr>
    </w:tblStylePr>
    <w:tblStylePr w:type="band1Vert">
      <w:tblPr/>
      <w:tcPr>
        <w:shd w:val="clear" w:color="auto" w:fill="ECECED" w:themeFill="accent1" w:themeFillTint="33"/>
      </w:tcPr>
    </w:tblStylePr>
    <w:tblStylePr w:type="band1Horz">
      <w:tblPr/>
      <w:tcPr>
        <w:shd w:val="clear" w:color="auto" w:fill="ECECED" w:themeFill="accent1" w:themeFillTint="33"/>
      </w:tcPr>
    </w:tblStylePr>
  </w:style>
  <w:style w:type="table" w:styleId="Listetabell1lysuthevingsfarge2">
    <w:name w:val="List Table 1 Light Accent 2"/>
    <w:basedOn w:val="Vanligtabell"/>
    <w:uiPriority w:val="99"/>
    <w:rsid w:val="003606ED"/>
    <w:pPr>
      <w:spacing w:line="240" w:lineRule="auto"/>
    </w:pPr>
    <w:tblPr>
      <w:tblStyleRowBandSize w:val="1"/>
      <w:tblStyleColBandSize w:val="1"/>
    </w:tblPr>
    <w:tblStylePr w:type="firstRow">
      <w:rPr>
        <w:b/>
        <w:bCs/>
      </w:rPr>
      <w:tblPr/>
      <w:tcPr>
        <w:tcBorders>
          <w:bottom w:val="single" w:sz="4" w:space="0" w:color="EBDC9C" w:themeColor="accent2" w:themeTint="99"/>
        </w:tcBorders>
      </w:tcPr>
    </w:tblStylePr>
    <w:tblStylePr w:type="lastRow">
      <w:rPr>
        <w:b/>
        <w:bCs/>
      </w:rPr>
      <w:tblPr/>
      <w:tcPr>
        <w:tcBorders>
          <w:top w:val="single" w:sz="4" w:space="0" w:color="EBDC9C" w:themeColor="accent2" w:themeTint="99"/>
        </w:tcBorders>
      </w:tcPr>
    </w:tblStylePr>
    <w:tblStylePr w:type="firstCol">
      <w:rPr>
        <w:b/>
        <w:bCs/>
      </w:rPr>
    </w:tblStylePr>
    <w:tblStylePr w:type="lastCol">
      <w:rPr>
        <w:b/>
        <w:bCs/>
      </w:rPr>
    </w:tblStylePr>
    <w:tblStylePr w:type="band1Vert">
      <w:tblPr/>
      <w:tcPr>
        <w:shd w:val="clear" w:color="auto" w:fill="F8F3DD" w:themeFill="accent2" w:themeFillTint="33"/>
      </w:tcPr>
    </w:tblStylePr>
    <w:tblStylePr w:type="band1Horz">
      <w:tblPr/>
      <w:tcPr>
        <w:shd w:val="clear" w:color="auto" w:fill="F8F3DD" w:themeFill="accent2" w:themeFillTint="33"/>
      </w:tcPr>
    </w:tblStylePr>
  </w:style>
  <w:style w:type="table" w:styleId="Listetabell1lysuthevingsfarge3">
    <w:name w:val="List Table 1 Light Accent 3"/>
    <w:basedOn w:val="Vanligtabell"/>
    <w:uiPriority w:val="99"/>
    <w:rsid w:val="003606ED"/>
    <w:pPr>
      <w:spacing w:line="240" w:lineRule="auto"/>
    </w:pPr>
    <w:tblPr>
      <w:tblStyleRowBandSize w:val="1"/>
      <w:tblStyleColBandSize w:val="1"/>
    </w:tblPr>
    <w:tblStylePr w:type="firstRow">
      <w:rPr>
        <w:b/>
        <w:bCs/>
      </w:rPr>
      <w:tblPr/>
      <w:tcPr>
        <w:tcBorders>
          <w:bottom w:val="single" w:sz="4" w:space="0" w:color="C4E498" w:themeColor="accent3" w:themeTint="99"/>
        </w:tcBorders>
      </w:tcPr>
    </w:tblStylePr>
    <w:tblStylePr w:type="lastRow">
      <w:rPr>
        <w:b/>
        <w:bCs/>
      </w:rPr>
      <w:tblPr/>
      <w:tcPr>
        <w:tcBorders>
          <w:top w:val="single" w:sz="4" w:space="0" w:color="C4E498" w:themeColor="accent3" w:themeTint="99"/>
        </w:tcBorders>
      </w:tcPr>
    </w:tblStylePr>
    <w:tblStylePr w:type="firstCol">
      <w:rPr>
        <w:b/>
        <w:bCs/>
      </w:rPr>
    </w:tblStylePr>
    <w:tblStylePr w:type="lastCol">
      <w:rPr>
        <w:b/>
        <w:bCs/>
      </w:rPr>
    </w:tblStylePr>
    <w:tblStylePr w:type="band1Vert">
      <w:tblPr/>
      <w:tcPr>
        <w:shd w:val="clear" w:color="auto" w:fill="EBF6DC" w:themeFill="accent3" w:themeFillTint="33"/>
      </w:tcPr>
    </w:tblStylePr>
    <w:tblStylePr w:type="band1Horz">
      <w:tblPr/>
      <w:tcPr>
        <w:shd w:val="clear" w:color="auto" w:fill="EBF6DC" w:themeFill="accent3" w:themeFillTint="33"/>
      </w:tcPr>
    </w:tblStylePr>
  </w:style>
  <w:style w:type="table" w:styleId="Listetabell1lysuthevingsfarge4">
    <w:name w:val="List Table 1 Light Accent 4"/>
    <w:basedOn w:val="Vanligtabell"/>
    <w:uiPriority w:val="99"/>
    <w:rsid w:val="003606ED"/>
    <w:pPr>
      <w:spacing w:line="240" w:lineRule="auto"/>
    </w:pPr>
    <w:tblPr>
      <w:tblStyleRowBandSize w:val="1"/>
      <w:tblStyleColBandSize w:val="1"/>
    </w:tblPr>
    <w:tblStylePr w:type="firstRow">
      <w:rPr>
        <w:b/>
        <w:bCs/>
      </w:rPr>
      <w:tblPr/>
      <w:tcPr>
        <w:tcBorders>
          <w:bottom w:val="single" w:sz="4" w:space="0" w:color="D9E5FD" w:themeColor="accent4" w:themeTint="99"/>
        </w:tcBorders>
      </w:tcPr>
    </w:tblStylePr>
    <w:tblStylePr w:type="lastRow">
      <w:rPr>
        <w:b/>
        <w:bCs/>
      </w:rPr>
      <w:tblPr/>
      <w:tcPr>
        <w:tcBorders>
          <w:top w:val="single" w:sz="4" w:space="0" w:color="D9E5FD" w:themeColor="accent4" w:themeTint="99"/>
        </w:tcBorders>
      </w:tcPr>
    </w:tblStylePr>
    <w:tblStylePr w:type="firstCol">
      <w:rPr>
        <w:b/>
        <w:bCs/>
      </w:rPr>
    </w:tblStylePr>
    <w:tblStylePr w:type="lastCol">
      <w:rPr>
        <w:b/>
        <w:bCs/>
      </w:rPr>
    </w:tblStylePr>
    <w:tblStylePr w:type="band1Vert">
      <w:tblPr/>
      <w:tcPr>
        <w:shd w:val="clear" w:color="auto" w:fill="F2F6FE" w:themeFill="accent4" w:themeFillTint="33"/>
      </w:tcPr>
    </w:tblStylePr>
    <w:tblStylePr w:type="band1Horz">
      <w:tblPr/>
      <w:tcPr>
        <w:shd w:val="clear" w:color="auto" w:fill="F2F6FE" w:themeFill="accent4" w:themeFillTint="33"/>
      </w:tcPr>
    </w:tblStylePr>
  </w:style>
  <w:style w:type="table" w:styleId="Listetabell1lysuthevingsfarge5">
    <w:name w:val="List Table 1 Light Accent 5"/>
    <w:basedOn w:val="Vanligtabell"/>
    <w:uiPriority w:val="99"/>
    <w:rsid w:val="003606ED"/>
    <w:pPr>
      <w:spacing w:line="240" w:lineRule="auto"/>
    </w:pPr>
    <w:tblPr>
      <w:tblStyleRowBandSize w:val="1"/>
      <w:tblStyleColBandSize w:val="1"/>
    </w:tblPr>
    <w:tblStylePr w:type="firstRow">
      <w:rPr>
        <w:b/>
        <w:bCs/>
      </w:rPr>
      <w:tblPr/>
      <w:tcPr>
        <w:tcBorders>
          <w:bottom w:val="single" w:sz="4" w:space="0" w:color="AFC3A0" w:themeColor="accent5" w:themeTint="99"/>
        </w:tcBorders>
      </w:tcPr>
    </w:tblStylePr>
    <w:tblStylePr w:type="lastRow">
      <w:rPr>
        <w:b/>
        <w:bCs/>
      </w:rPr>
      <w:tblPr/>
      <w:tcPr>
        <w:tcBorders>
          <w:top w:val="single" w:sz="4" w:space="0" w:color="AFC3A0" w:themeColor="accent5" w:themeTint="99"/>
        </w:tcBorders>
      </w:tcPr>
    </w:tblStylePr>
    <w:tblStylePr w:type="firstCol">
      <w:rPr>
        <w:b/>
        <w:bCs/>
      </w:rPr>
    </w:tblStylePr>
    <w:tblStylePr w:type="lastCol">
      <w:rPr>
        <w:b/>
        <w:bCs/>
      </w:rPr>
    </w:tblStylePr>
    <w:tblStylePr w:type="band1Vert">
      <w:tblPr/>
      <w:tcPr>
        <w:shd w:val="clear" w:color="auto" w:fill="E4EBDF" w:themeFill="accent5" w:themeFillTint="33"/>
      </w:tcPr>
    </w:tblStylePr>
    <w:tblStylePr w:type="band1Horz">
      <w:tblPr/>
      <w:tcPr>
        <w:shd w:val="clear" w:color="auto" w:fill="E4EBDF" w:themeFill="accent5" w:themeFillTint="33"/>
      </w:tcPr>
    </w:tblStylePr>
  </w:style>
  <w:style w:type="table" w:styleId="Listetabell1lysuthevingsfarge6">
    <w:name w:val="List Table 1 Light Accent 6"/>
    <w:basedOn w:val="Vanligtabell"/>
    <w:uiPriority w:val="99"/>
    <w:rsid w:val="003606ED"/>
    <w:pPr>
      <w:spacing w:line="240" w:lineRule="auto"/>
    </w:pPr>
    <w:tblPr>
      <w:tblStyleRowBandSize w:val="1"/>
      <w:tblStyleColBandSize w:val="1"/>
    </w:tblPr>
    <w:tblStylePr w:type="firstRow">
      <w:rPr>
        <w:b/>
        <w:bCs/>
      </w:rPr>
      <w:tblPr/>
      <w:tcPr>
        <w:tcBorders>
          <w:bottom w:val="single" w:sz="4" w:space="0" w:color="8A8A8F" w:themeColor="accent6" w:themeTint="99"/>
        </w:tcBorders>
      </w:tcPr>
    </w:tblStylePr>
    <w:tblStylePr w:type="lastRow">
      <w:rPr>
        <w:b/>
        <w:bCs/>
      </w:rPr>
      <w:tblPr/>
      <w:tcPr>
        <w:tcBorders>
          <w:top w:val="single" w:sz="4" w:space="0" w:color="8A8A8F" w:themeColor="accent6" w:themeTint="99"/>
        </w:tcBorders>
      </w:tcPr>
    </w:tblStylePr>
    <w:tblStylePr w:type="firstCol">
      <w:rPr>
        <w:b/>
        <w:bCs/>
      </w:rPr>
    </w:tblStylePr>
    <w:tblStylePr w:type="lastCol">
      <w:rPr>
        <w:b/>
        <w:bCs/>
      </w:rPr>
    </w:tblStylePr>
    <w:tblStylePr w:type="band1Vert">
      <w:tblPr/>
      <w:tcPr>
        <w:shd w:val="clear" w:color="auto" w:fill="D7D7D9" w:themeFill="accent6" w:themeFillTint="33"/>
      </w:tcPr>
    </w:tblStylePr>
    <w:tblStylePr w:type="band1Horz">
      <w:tblPr/>
      <w:tcPr>
        <w:shd w:val="clear" w:color="auto" w:fill="D7D7D9" w:themeFill="accent6" w:themeFillTint="33"/>
      </w:tcPr>
    </w:tblStylePr>
  </w:style>
  <w:style w:type="table" w:styleId="Listetabell2">
    <w:name w:val="List Table 2"/>
    <w:basedOn w:val="Vanligtabell"/>
    <w:uiPriority w:val="99"/>
    <w:rsid w:val="003606ED"/>
    <w:pPr>
      <w:spacing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99"/>
    <w:rsid w:val="003606ED"/>
    <w:pPr>
      <w:spacing w:line="240" w:lineRule="auto"/>
    </w:pPr>
    <w:tblPr>
      <w:tblStyleRowBandSize w:val="1"/>
      <w:tblStyleColBandSize w:val="1"/>
      <w:tblBorders>
        <w:top w:val="single" w:sz="4" w:space="0" w:color="C8C8C9" w:themeColor="accent1" w:themeTint="99"/>
        <w:bottom w:val="single" w:sz="4" w:space="0" w:color="C8C8C9" w:themeColor="accent1" w:themeTint="99"/>
        <w:insideH w:val="single" w:sz="4" w:space="0" w:color="C8C8C9"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ECED" w:themeFill="accent1" w:themeFillTint="33"/>
      </w:tcPr>
    </w:tblStylePr>
    <w:tblStylePr w:type="band1Horz">
      <w:tblPr/>
      <w:tcPr>
        <w:shd w:val="clear" w:color="auto" w:fill="ECECED" w:themeFill="accent1" w:themeFillTint="33"/>
      </w:tcPr>
    </w:tblStylePr>
  </w:style>
  <w:style w:type="table" w:styleId="Listetabell2uthevingsfarge2">
    <w:name w:val="List Table 2 Accent 2"/>
    <w:basedOn w:val="Vanligtabell"/>
    <w:uiPriority w:val="99"/>
    <w:rsid w:val="003606ED"/>
    <w:pPr>
      <w:spacing w:line="240" w:lineRule="auto"/>
    </w:pPr>
    <w:tblPr>
      <w:tblStyleRowBandSize w:val="1"/>
      <w:tblStyleColBandSize w:val="1"/>
      <w:tblBorders>
        <w:top w:val="single" w:sz="4" w:space="0" w:color="EBDC9C" w:themeColor="accent2" w:themeTint="99"/>
        <w:bottom w:val="single" w:sz="4" w:space="0" w:color="EBDC9C" w:themeColor="accent2" w:themeTint="99"/>
        <w:insideH w:val="single" w:sz="4" w:space="0" w:color="EBDC9C"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8F3DD" w:themeFill="accent2" w:themeFillTint="33"/>
      </w:tcPr>
    </w:tblStylePr>
    <w:tblStylePr w:type="band1Horz">
      <w:tblPr/>
      <w:tcPr>
        <w:shd w:val="clear" w:color="auto" w:fill="F8F3DD" w:themeFill="accent2" w:themeFillTint="33"/>
      </w:tcPr>
    </w:tblStylePr>
  </w:style>
  <w:style w:type="table" w:styleId="Listetabell2uthevingsfarge3">
    <w:name w:val="List Table 2 Accent 3"/>
    <w:basedOn w:val="Vanligtabell"/>
    <w:uiPriority w:val="99"/>
    <w:rsid w:val="003606ED"/>
    <w:pPr>
      <w:spacing w:line="240" w:lineRule="auto"/>
    </w:pPr>
    <w:tblPr>
      <w:tblStyleRowBandSize w:val="1"/>
      <w:tblStyleColBandSize w:val="1"/>
      <w:tblBorders>
        <w:top w:val="single" w:sz="4" w:space="0" w:color="C4E498" w:themeColor="accent3" w:themeTint="99"/>
        <w:bottom w:val="single" w:sz="4" w:space="0" w:color="C4E498" w:themeColor="accent3" w:themeTint="99"/>
        <w:insideH w:val="single" w:sz="4" w:space="0" w:color="C4E498"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BF6DC" w:themeFill="accent3" w:themeFillTint="33"/>
      </w:tcPr>
    </w:tblStylePr>
    <w:tblStylePr w:type="band1Horz">
      <w:tblPr/>
      <w:tcPr>
        <w:shd w:val="clear" w:color="auto" w:fill="EBF6DC" w:themeFill="accent3" w:themeFillTint="33"/>
      </w:tcPr>
    </w:tblStylePr>
  </w:style>
  <w:style w:type="table" w:styleId="Listetabell2uthevingsfarge4">
    <w:name w:val="List Table 2 Accent 4"/>
    <w:basedOn w:val="Vanligtabell"/>
    <w:uiPriority w:val="99"/>
    <w:rsid w:val="003606ED"/>
    <w:pPr>
      <w:spacing w:line="240" w:lineRule="auto"/>
    </w:pPr>
    <w:tblPr>
      <w:tblStyleRowBandSize w:val="1"/>
      <w:tblStyleColBandSize w:val="1"/>
      <w:tblBorders>
        <w:top w:val="single" w:sz="4" w:space="0" w:color="D9E5FD" w:themeColor="accent4" w:themeTint="99"/>
        <w:bottom w:val="single" w:sz="4" w:space="0" w:color="D9E5FD" w:themeColor="accent4" w:themeTint="99"/>
        <w:insideH w:val="single" w:sz="4" w:space="0" w:color="D9E5F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6FE" w:themeFill="accent4" w:themeFillTint="33"/>
      </w:tcPr>
    </w:tblStylePr>
    <w:tblStylePr w:type="band1Horz">
      <w:tblPr/>
      <w:tcPr>
        <w:shd w:val="clear" w:color="auto" w:fill="F2F6FE" w:themeFill="accent4" w:themeFillTint="33"/>
      </w:tcPr>
    </w:tblStylePr>
  </w:style>
  <w:style w:type="table" w:styleId="Listetabell2uthevingsfarge5">
    <w:name w:val="List Table 2 Accent 5"/>
    <w:basedOn w:val="Vanligtabell"/>
    <w:uiPriority w:val="99"/>
    <w:rsid w:val="003606ED"/>
    <w:pPr>
      <w:spacing w:line="240" w:lineRule="auto"/>
    </w:pPr>
    <w:tblPr>
      <w:tblStyleRowBandSize w:val="1"/>
      <w:tblStyleColBandSize w:val="1"/>
      <w:tblBorders>
        <w:top w:val="single" w:sz="4" w:space="0" w:color="AFC3A0" w:themeColor="accent5" w:themeTint="99"/>
        <w:bottom w:val="single" w:sz="4" w:space="0" w:color="AFC3A0" w:themeColor="accent5" w:themeTint="99"/>
        <w:insideH w:val="single" w:sz="4" w:space="0" w:color="AFC3A0"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4EBDF" w:themeFill="accent5" w:themeFillTint="33"/>
      </w:tcPr>
    </w:tblStylePr>
    <w:tblStylePr w:type="band1Horz">
      <w:tblPr/>
      <w:tcPr>
        <w:shd w:val="clear" w:color="auto" w:fill="E4EBDF" w:themeFill="accent5" w:themeFillTint="33"/>
      </w:tcPr>
    </w:tblStylePr>
  </w:style>
  <w:style w:type="table" w:styleId="Listetabell2uthevingsfarge6">
    <w:name w:val="List Table 2 Accent 6"/>
    <w:basedOn w:val="Vanligtabell"/>
    <w:uiPriority w:val="99"/>
    <w:rsid w:val="003606ED"/>
    <w:pPr>
      <w:spacing w:line="240" w:lineRule="auto"/>
    </w:pPr>
    <w:tblPr>
      <w:tblStyleRowBandSize w:val="1"/>
      <w:tblStyleColBandSize w:val="1"/>
      <w:tblBorders>
        <w:top w:val="single" w:sz="4" w:space="0" w:color="8A8A8F" w:themeColor="accent6" w:themeTint="99"/>
        <w:bottom w:val="single" w:sz="4" w:space="0" w:color="8A8A8F" w:themeColor="accent6" w:themeTint="99"/>
        <w:insideH w:val="single" w:sz="4" w:space="0" w:color="8A8A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7D7D9" w:themeFill="accent6" w:themeFillTint="33"/>
      </w:tcPr>
    </w:tblStylePr>
    <w:tblStylePr w:type="band1Horz">
      <w:tblPr/>
      <w:tcPr>
        <w:shd w:val="clear" w:color="auto" w:fill="D7D7D9" w:themeFill="accent6" w:themeFillTint="33"/>
      </w:tcPr>
    </w:tblStylePr>
  </w:style>
  <w:style w:type="table" w:styleId="Listetabell3">
    <w:name w:val="List Table 3"/>
    <w:basedOn w:val="Vanligtabell"/>
    <w:uiPriority w:val="99"/>
    <w:rsid w:val="003606ED"/>
    <w:pPr>
      <w:spacing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99"/>
    <w:rsid w:val="003606ED"/>
    <w:pPr>
      <w:spacing w:line="240" w:lineRule="auto"/>
    </w:pPr>
    <w:tblPr>
      <w:tblStyleRowBandSize w:val="1"/>
      <w:tblStyleColBandSize w:val="1"/>
      <w:tblBorders>
        <w:top w:val="single" w:sz="4" w:space="0" w:color="A4A4A6" w:themeColor="accent1"/>
        <w:left w:val="single" w:sz="4" w:space="0" w:color="A4A4A6" w:themeColor="accent1"/>
        <w:bottom w:val="single" w:sz="4" w:space="0" w:color="A4A4A6" w:themeColor="accent1"/>
        <w:right w:val="single" w:sz="4" w:space="0" w:color="A4A4A6" w:themeColor="accent1"/>
      </w:tblBorders>
    </w:tblPr>
    <w:tblStylePr w:type="firstRow">
      <w:rPr>
        <w:b/>
        <w:bCs/>
        <w:color w:val="FFFFFF" w:themeColor="background1"/>
      </w:rPr>
      <w:tblPr/>
      <w:tcPr>
        <w:shd w:val="clear" w:color="auto" w:fill="A4A4A6" w:themeFill="accent1"/>
      </w:tcPr>
    </w:tblStylePr>
    <w:tblStylePr w:type="lastRow">
      <w:rPr>
        <w:b/>
        <w:bCs/>
      </w:rPr>
      <w:tblPr/>
      <w:tcPr>
        <w:tcBorders>
          <w:top w:val="double" w:sz="4" w:space="0" w:color="A4A4A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4A4A6" w:themeColor="accent1"/>
          <w:right w:val="single" w:sz="4" w:space="0" w:color="A4A4A6" w:themeColor="accent1"/>
        </w:tcBorders>
      </w:tcPr>
    </w:tblStylePr>
    <w:tblStylePr w:type="band1Horz">
      <w:tblPr/>
      <w:tcPr>
        <w:tcBorders>
          <w:top w:val="single" w:sz="4" w:space="0" w:color="A4A4A6" w:themeColor="accent1"/>
          <w:bottom w:val="single" w:sz="4" w:space="0" w:color="A4A4A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4A4A6" w:themeColor="accent1"/>
          <w:left w:val="nil"/>
        </w:tcBorders>
      </w:tcPr>
    </w:tblStylePr>
    <w:tblStylePr w:type="swCell">
      <w:tblPr/>
      <w:tcPr>
        <w:tcBorders>
          <w:top w:val="double" w:sz="4" w:space="0" w:color="A4A4A6" w:themeColor="accent1"/>
          <w:right w:val="nil"/>
        </w:tcBorders>
      </w:tcPr>
    </w:tblStylePr>
  </w:style>
  <w:style w:type="table" w:styleId="Listetabell3uthevingsfarge2">
    <w:name w:val="List Table 3 Accent 2"/>
    <w:basedOn w:val="Vanligtabell"/>
    <w:uiPriority w:val="99"/>
    <w:rsid w:val="003606ED"/>
    <w:pPr>
      <w:spacing w:line="240" w:lineRule="auto"/>
    </w:pPr>
    <w:tblPr>
      <w:tblStyleRowBandSize w:val="1"/>
      <w:tblStyleColBandSize w:val="1"/>
      <w:tblBorders>
        <w:top w:val="single" w:sz="4" w:space="0" w:color="DEC55B" w:themeColor="accent2"/>
        <w:left w:val="single" w:sz="4" w:space="0" w:color="DEC55B" w:themeColor="accent2"/>
        <w:bottom w:val="single" w:sz="4" w:space="0" w:color="DEC55B" w:themeColor="accent2"/>
        <w:right w:val="single" w:sz="4" w:space="0" w:color="DEC55B" w:themeColor="accent2"/>
      </w:tblBorders>
    </w:tblPr>
    <w:tblStylePr w:type="firstRow">
      <w:rPr>
        <w:b/>
        <w:bCs/>
        <w:color w:val="FFFFFF" w:themeColor="background1"/>
      </w:rPr>
      <w:tblPr/>
      <w:tcPr>
        <w:shd w:val="clear" w:color="auto" w:fill="DEC55B" w:themeFill="accent2"/>
      </w:tcPr>
    </w:tblStylePr>
    <w:tblStylePr w:type="lastRow">
      <w:rPr>
        <w:b/>
        <w:bCs/>
      </w:rPr>
      <w:tblPr/>
      <w:tcPr>
        <w:tcBorders>
          <w:top w:val="double" w:sz="4" w:space="0" w:color="DEC55B"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DEC55B" w:themeColor="accent2"/>
          <w:right w:val="single" w:sz="4" w:space="0" w:color="DEC55B" w:themeColor="accent2"/>
        </w:tcBorders>
      </w:tcPr>
    </w:tblStylePr>
    <w:tblStylePr w:type="band1Horz">
      <w:tblPr/>
      <w:tcPr>
        <w:tcBorders>
          <w:top w:val="single" w:sz="4" w:space="0" w:color="DEC55B" w:themeColor="accent2"/>
          <w:bottom w:val="single" w:sz="4" w:space="0" w:color="DEC55B"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DEC55B" w:themeColor="accent2"/>
          <w:left w:val="nil"/>
        </w:tcBorders>
      </w:tcPr>
    </w:tblStylePr>
    <w:tblStylePr w:type="swCell">
      <w:tblPr/>
      <w:tcPr>
        <w:tcBorders>
          <w:top w:val="double" w:sz="4" w:space="0" w:color="DEC55B" w:themeColor="accent2"/>
          <w:right w:val="nil"/>
        </w:tcBorders>
      </w:tcPr>
    </w:tblStylePr>
  </w:style>
  <w:style w:type="table" w:styleId="Listetabell3uthevingsfarge3">
    <w:name w:val="List Table 3 Accent 3"/>
    <w:basedOn w:val="Vanligtabell"/>
    <w:uiPriority w:val="99"/>
    <w:rsid w:val="003606ED"/>
    <w:pPr>
      <w:spacing w:line="240" w:lineRule="auto"/>
    </w:pPr>
    <w:tblPr>
      <w:tblStyleRowBandSize w:val="1"/>
      <w:tblStyleColBandSize w:val="1"/>
      <w:tblBorders>
        <w:top w:val="single" w:sz="4" w:space="0" w:color="9DD354" w:themeColor="accent3"/>
        <w:left w:val="single" w:sz="4" w:space="0" w:color="9DD354" w:themeColor="accent3"/>
        <w:bottom w:val="single" w:sz="4" w:space="0" w:color="9DD354" w:themeColor="accent3"/>
        <w:right w:val="single" w:sz="4" w:space="0" w:color="9DD354" w:themeColor="accent3"/>
      </w:tblBorders>
    </w:tblPr>
    <w:tblStylePr w:type="firstRow">
      <w:rPr>
        <w:b/>
        <w:bCs/>
        <w:color w:val="FFFFFF" w:themeColor="background1"/>
      </w:rPr>
      <w:tblPr/>
      <w:tcPr>
        <w:shd w:val="clear" w:color="auto" w:fill="9DD354" w:themeFill="accent3"/>
      </w:tcPr>
    </w:tblStylePr>
    <w:tblStylePr w:type="lastRow">
      <w:rPr>
        <w:b/>
        <w:bCs/>
      </w:rPr>
      <w:tblPr/>
      <w:tcPr>
        <w:tcBorders>
          <w:top w:val="double" w:sz="4" w:space="0" w:color="9DD35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DD354" w:themeColor="accent3"/>
          <w:right w:val="single" w:sz="4" w:space="0" w:color="9DD354" w:themeColor="accent3"/>
        </w:tcBorders>
      </w:tcPr>
    </w:tblStylePr>
    <w:tblStylePr w:type="band1Horz">
      <w:tblPr/>
      <w:tcPr>
        <w:tcBorders>
          <w:top w:val="single" w:sz="4" w:space="0" w:color="9DD354" w:themeColor="accent3"/>
          <w:bottom w:val="single" w:sz="4" w:space="0" w:color="9DD35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DD354" w:themeColor="accent3"/>
          <w:left w:val="nil"/>
        </w:tcBorders>
      </w:tcPr>
    </w:tblStylePr>
    <w:tblStylePr w:type="swCell">
      <w:tblPr/>
      <w:tcPr>
        <w:tcBorders>
          <w:top w:val="double" w:sz="4" w:space="0" w:color="9DD354" w:themeColor="accent3"/>
          <w:right w:val="nil"/>
        </w:tcBorders>
      </w:tcPr>
    </w:tblStylePr>
  </w:style>
  <w:style w:type="table" w:styleId="Listetabell3uthevingsfarge4">
    <w:name w:val="List Table 3 Accent 4"/>
    <w:basedOn w:val="Vanligtabell"/>
    <w:uiPriority w:val="99"/>
    <w:rsid w:val="003606ED"/>
    <w:pPr>
      <w:spacing w:line="240" w:lineRule="auto"/>
    </w:pPr>
    <w:tblPr>
      <w:tblStyleRowBandSize w:val="1"/>
      <w:tblStyleColBandSize w:val="1"/>
      <w:tblBorders>
        <w:top w:val="single" w:sz="4" w:space="0" w:color="C0D4FD" w:themeColor="accent4"/>
        <w:left w:val="single" w:sz="4" w:space="0" w:color="C0D4FD" w:themeColor="accent4"/>
        <w:bottom w:val="single" w:sz="4" w:space="0" w:color="C0D4FD" w:themeColor="accent4"/>
        <w:right w:val="single" w:sz="4" w:space="0" w:color="C0D4FD" w:themeColor="accent4"/>
      </w:tblBorders>
    </w:tblPr>
    <w:tblStylePr w:type="firstRow">
      <w:rPr>
        <w:b/>
        <w:bCs/>
        <w:color w:val="FFFFFF" w:themeColor="background1"/>
      </w:rPr>
      <w:tblPr/>
      <w:tcPr>
        <w:shd w:val="clear" w:color="auto" w:fill="C0D4FD" w:themeFill="accent4"/>
      </w:tcPr>
    </w:tblStylePr>
    <w:tblStylePr w:type="lastRow">
      <w:rPr>
        <w:b/>
        <w:bCs/>
      </w:rPr>
      <w:tblPr/>
      <w:tcPr>
        <w:tcBorders>
          <w:top w:val="double" w:sz="4" w:space="0" w:color="C0D4FD"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D4FD" w:themeColor="accent4"/>
          <w:right w:val="single" w:sz="4" w:space="0" w:color="C0D4FD" w:themeColor="accent4"/>
        </w:tcBorders>
      </w:tcPr>
    </w:tblStylePr>
    <w:tblStylePr w:type="band1Horz">
      <w:tblPr/>
      <w:tcPr>
        <w:tcBorders>
          <w:top w:val="single" w:sz="4" w:space="0" w:color="C0D4FD" w:themeColor="accent4"/>
          <w:bottom w:val="single" w:sz="4" w:space="0" w:color="C0D4FD"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D4FD" w:themeColor="accent4"/>
          <w:left w:val="nil"/>
        </w:tcBorders>
      </w:tcPr>
    </w:tblStylePr>
    <w:tblStylePr w:type="swCell">
      <w:tblPr/>
      <w:tcPr>
        <w:tcBorders>
          <w:top w:val="double" w:sz="4" w:space="0" w:color="C0D4FD" w:themeColor="accent4"/>
          <w:right w:val="nil"/>
        </w:tcBorders>
      </w:tcPr>
    </w:tblStylePr>
  </w:style>
  <w:style w:type="table" w:styleId="Listetabell3uthevingsfarge5">
    <w:name w:val="List Table 3 Accent 5"/>
    <w:basedOn w:val="Vanligtabell"/>
    <w:uiPriority w:val="99"/>
    <w:rsid w:val="003606ED"/>
    <w:pPr>
      <w:spacing w:line="240" w:lineRule="auto"/>
    </w:pPr>
    <w:tblPr>
      <w:tblStyleRowBandSize w:val="1"/>
      <w:tblStyleColBandSize w:val="1"/>
      <w:tblBorders>
        <w:top w:val="single" w:sz="4" w:space="0" w:color="7A9B62" w:themeColor="accent5"/>
        <w:left w:val="single" w:sz="4" w:space="0" w:color="7A9B62" w:themeColor="accent5"/>
        <w:bottom w:val="single" w:sz="4" w:space="0" w:color="7A9B62" w:themeColor="accent5"/>
        <w:right w:val="single" w:sz="4" w:space="0" w:color="7A9B62" w:themeColor="accent5"/>
      </w:tblBorders>
    </w:tblPr>
    <w:tblStylePr w:type="firstRow">
      <w:rPr>
        <w:b/>
        <w:bCs/>
        <w:color w:val="FFFFFF" w:themeColor="background1"/>
      </w:rPr>
      <w:tblPr/>
      <w:tcPr>
        <w:shd w:val="clear" w:color="auto" w:fill="7A9B62" w:themeFill="accent5"/>
      </w:tcPr>
    </w:tblStylePr>
    <w:tblStylePr w:type="lastRow">
      <w:rPr>
        <w:b/>
        <w:bCs/>
      </w:rPr>
      <w:tblPr/>
      <w:tcPr>
        <w:tcBorders>
          <w:top w:val="double" w:sz="4" w:space="0" w:color="7A9B6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A9B62" w:themeColor="accent5"/>
          <w:right w:val="single" w:sz="4" w:space="0" w:color="7A9B62" w:themeColor="accent5"/>
        </w:tcBorders>
      </w:tcPr>
    </w:tblStylePr>
    <w:tblStylePr w:type="band1Horz">
      <w:tblPr/>
      <w:tcPr>
        <w:tcBorders>
          <w:top w:val="single" w:sz="4" w:space="0" w:color="7A9B62" w:themeColor="accent5"/>
          <w:bottom w:val="single" w:sz="4" w:space="0" w:color="7A9B6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A9B62" w:themeColor="accent5"/>
          <w:left w:val="nil"/>
        </w:tcBorders>
      </w:tcPr>
    </w:tblStylePr>
    <w:tblStylePr w:type="swCell">
      <w:tblPr/>
      <w:tcPr>
        <w:tcBorders>
          <w:top w:val="double" w:sz="4" w:space="0" w:color="7A9B62" w:themeColor="accent5"/>
          <w:right w:val="nil"/>
        </w:tcBorders>
      </w:tcPr>
    </w:tblStylePr>
  </w:style>
  <w:style w:type="table" w:styleId="Listetabell3uthevingsfarge6">
    <w:name w:val="List Table 3 Accent 6"/>
    <w:basedOn w:val="Vanligtabell"/>
    <w:uiPriority w:val="99"/>
    <w:rsid w:val="003606ED"/>
    <w:pPr>
      <w:spacing w:line="240" w:lineRule="auto"/>
    </w:pPr>
    <w:tblPr>
      <w:tblStyleRowBandSize w:val="1"/>
      <w:tblStyleColBandSize w:val="1"/>
      <w:tblBorders>
        <w:top w:val="single" w:sz="4" w:space="0" w:color="3F3F42" w:themeColor="accent6"/>
        <w:left w:val="single" w:sz="4" w:space="0" w:color="3F3F42" w:themeColor="accent6"/>
        <w:bottom w:val="single" w:sz="4" w:space="0" w:color="3F3F42" w:themeColor="accent6"/>
        <w:right w:val="single" w:sz="4" w:space="0" w:color="3F3F42" w:themeColor="accent6"/>
      </w:tblBorders>
    </w:tblPr>
    <w:tblStylePr w:type="firstRow">
      <w:rPr>
        <w:b/>
        <w:bCs/>
        <w:color w:val="FFFFFF" w:themeColor="background1"/>
      </w:rPr>
      <w:tblPr/>
      <w:tcPr>
        <w:shd w:val="clear" w:color="auto" w:fill="3F3F42" w:themeFill="accent6"/>
      </w:tcPr>
    </w:tblStylePr>
    <w:tblStylePr w:type="lastRow">
      <w:rPr>
        <w:b/>
        <w:bCs/>
      </w:rPr>
      <w:tblPr/>
      <w:tcPr>
        <w:tcBorders>
          <w:top w:val="double" w:sz="4" w:space="0" w:color="3F3F42"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F3F42" w:themeColor="accent6"/>
          <w:right w:val="single" w:sz="4" w:space="0" w:color="3F3F42" w:themeColor="accent6"/>
        </w:tcBorders>
      </w:tcPr>
    </w:tblStylePr>
    <w:tblStylePr w:type="band1Horz">
      <w:tblPr/>
      <w:tcPr>
        <w:tcBorders>
          <w:top w:val="single" w:sz="4" w:space="0" w:color="3F3F42" w:themeColor="accent6"/>
          <w:bottom w:val="single" w:sz="4" w:space="0" w:color="3F3F42"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F3F42" w:themeColor="accent6"/>
          <w:left w:val="nil"/>
        </w:tcBorders>
      </w:tcPr>
    </w:tblStylePr>
    <w:tblStylePr w:type="swCell">
      <w:tblPr/>
      <w:tcPr>
        <w:tcBorders>
          <w:top w:val="double" w:sz="4" w:space="0" w:color="3F3F42" w:themeColor="accent6"/>
          <w:right w:val="nil"/>
        </w:tcBorders>
      </w:tcPr>
    </w:tblStylePr>
  </w:style>
  <w:style w:type="table" w:styleId="Listetabell4">
    <w:name w:val="List Table 4"/>
    <w:basedOn w:val="Vanligtabell"/>
    <w:uiPriority w:val="99"/>
    <w:rsid w:val="003606ED"/>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99"/>
    <w:rsid w:val="003606ED"/>
    <w:pPr>
      <w:spacing w:line="240" w:lineRule="auto"/>
    </w:pPr>
    <w:tblPr>
      <w:tblStyleRowBandSize w:val="1"/>
      <w:tblStyleColBandSize w:val="1"/>
      <w:tblBorders>
        <w:top w:val="single" w:sz="4" w:space="0" w:color="C8C8C9" w:themeColor="accent1" w:themeTint="99"/>
        <w:left w:val="single" w:sz="4" w:space="0" w:color="C8C8C9" w:themeColor="accent1" w:themeTint="99"/>
        <w:bottom w:val="single" w:sz="4" w:space="0" w:color="C8C8C9" w:themeColor="accent1" w:themeTint="99"/>
        <w:right w:val="single" w:sz="4" w:space="0" w:color="C8C8C9" w:themeColor="accent1" w:themeTint="99"/>
        <w:insideH w:val="single" w:sz="4" w:space="0" w:color="C8C8C9" w:themeColor="accent1" w:themeTint="99"/>
      </w:tblBorders>
    </w:tblPr>
    <w:tblStylePr w:type="firstRow">
      <w:rPr>
        <w:b/>
        <w:bCs/>
        <w:color w:val="FFFFFF" w:themeColor="background1"/>
      </w:rPr>
      <w:tblPr/>
      <w:tcPr>
        <w:tcBorders>
          <w:top w:val="single" w:sz="4" w:space="0" w:color="A4A4A6" w:themeColor="accent1"/>
          <w:left w:val="single" w:sz="4" w:space="0" w:color="A4A4A6" w:themeColor="accent1"/>
          <w:bottom w:val="single" w:sz="4" w:space="0" w:color="A4A4A6" w:themeColor="accent1"/>
          <w:right w:val="single" w:sz="4" w:space="0" w:color="A4A4A6" w:themeColor="accent1"/>
          <w:insideH w:val="nil"/>
        </w:tcBorders>
        <w:shd w:val="clear" w:color="auto" w:fill="A4A4A6" w:themeFill="accent1"/>
      </w:tcPr>
    </w:tblStylePr>
    <w:tblStylePr w:type="lastRow">
      <w:rPr>
        <w:b/>
        <w:bCs/>
      </w:rPr>
      <w:tblPr/>
      <w:tcPr>
        <w:tcBorders>
          <w:top w:val="double" w:sz="4" w:space="0" w:color="C8C8C9" w:themeColor="accent1" w:themeTint="99"/>
        </w:tcBorders>
      </w:tcPr>
    </w:tblStylePr>
    <w:tblStylePr w:type="firstCol">
      <w:rPr>
        <w:b/>
        <w:bCs/>
      </w:rPr>
    </w:tblStylePr>
    <w:tblStylePr w:type="lastCol">
      <w:rPr>
        <w:b/>
        <w:bCs/>
      </w:rPr>
    </w:tblStylePr>
    <w:tblStylePr w:type="band1Vert">
      <w:tblPr/>
      <w:tcPr>
        <w:shd w:val="clear" w:color="auto" w:fill="ECECED" w:themeFill="accent1" w:themeFillTint="33"/>
      </w:tcPr>
    </w:tblStylePr>
    <w:tblStylePr w:type="band1Horz">
      <w:tblPr/>
      <w:tcPr>
        <w:shd w:val="clear" w:color="auto" w:fill="ECECED" w:themeFill="accent1" w:themeFillTint="33"/>
      </w:tcPr>
    </w:tblStylePr>
  </w:style>
  <w:style w:type="table" w:styleId="Listetabell4uthevingsfarge2">
    <w:name w:val="List Table 4 Accent 2"/>
    <w:basedOn w:val="Vanligtabell"/>
    <w:uiPriority w:val="99"/>
    <w:rsid w:val="003606ED"/>
    <w:pPr>
      <w:spacing w:line="240" w:lineRule="auto"/>
    </w:pPr>
    <w:tblPr>
      <w:tblStyleRowBandSize w:val="1"/>
      <w:tblStyleColBandSize w:val="1"/>
      <w:tblBorders>
        <w:top w:val="single" w:sz="4" w:space="0" w:color="EBDC9C" w:themeColor="accent2" w:themeTint="99"/>
        <w:left w:val="single" w:sz="4" w:space="0" w:color="EBDC9C" w:themeColor="accent2" w:themeTint="99"/>
        <w:bottom w:val="single" w:sz="4" w:space="0" w:color="EBDC9C" w:themeColor="accent2" w:themeTint="99"/>
        <w:right w:val="single" w:sz="4" w:space="0" w:color="EBDC9C" w:themeColor="accent2" w:themeTint="99"/>
        <w:insideH w:val="single" w:sz="4" w:space="0" w:color="EBDC9C" w:themeColor="accent2" w:themeTint="99"/>
      </w:tblBorders>
    </w:tblPr>
    <w:tblStylePr w:type="firstRow">
      <w:rPr>
        <w:b/>
        <w:bCs/>
        <w:color w:val="FFFFFF" w:themeColor="background1"/>
      </w:rPr>
      <w:tblPr/>
      <w:tcPr>
        <w:tcBorders>
          <w:top w:val="single" w:sz="4" w:space="0" w:color="DEC55B" w:themeColor="accent2"/>
          <w:left w:val="single" w:sz="4" w:space="0" w:color="DEC55B" w:themeColor="accent2"/>
          <w:bottom w:val="single" w:sz="4" w:space="0" w:color="DEC55B" w:themeColor="accent2"/>
          <w:right w:val="single" w:sz="4" w:space="0" w:color="DEC55B" w:themeColor="accent2"/>
          <w:insideH w:val="nil"/>
        </w:tcBorders>
        <w:shd w:val="clear" w:color="auto" w:fill="DEC55B" w:themeFill="accent2"/>
      </w:tcPr>
    </w:tblStylePr>
    <w:tblStylePr w:type="lastRow">
      <w:rPr>
        <w:b/>
        <w:bCs/>
      </w:rPr>
      <w:tblPr/>
      <w:tcPr>
        <w:tcBorders>
          <w:top w:val="double" w:sz="4" w:space="0" w:color="EBDC9C" w:themeColor="accent2" w:themeTint="99"/>
        </w:tcBorders>
      </w:tcPr>
    </w:tblStylePr>
    <w:tblStylePr w:type="firstCol">
      <w:rPr>
        <w:b/>
        <w:bCs/>
      </w:rPr>
    </w:tblStylePr>
    <w:tblStylePr w:type="lastCol">
      <w:rPr>
        <w:b/>
        <w:bCs/>
      </w:rPr>
    </w:tblStylePr>
    <w:tblStylePr w:type="band1Vert">
      <w:tblPr/>
      <w:tcPr>
        <w:shd w:val="clear" w:color="auto" w:fill="F8F3DD" w:themeFill="accent2" w:themeFillTint="33"/>
      </w:tcPr>
    </w:tblStylePr>
    <w:tblStylePr w:type="band1Horz">
      <w:tblPr/>
      <w:tcPr>
        <w:shd w:val="clear" w:color="auto" w:fill="F8F3DD" w:themeFill="accent2" w:themeFillTint="33"/>
      </w:tcPr>
    </w:tblStylePr>
  </w:style>
  <w:style w:type="table" w:styleId="Listetabell4uthevingsfarge3">
    <w:name w:val="List Table 4 Accent 3"/>
    <w:basedOn w:val="Vanligtabell"/>
    <w:uiPriority w:val="99"/>
    <w:rsid w:val="003606ED"/>
    <w:pPr>
      <w:spacing w:line="240" w:lineRule="auto"/>
    </w:pPr>
    <w:tblPr>
      <w:tblStyleRowBandSize w:val="1"/>
      <w:tblStyleColBandSize w:val="1"/>
      <w:tblBorders>
        <w:top w:val="single" w:sz="4" w:space="0" w:color="C4E498" w:themeColor="accent3" w:themeTint="99"/>
        <w:left w:val="single" w:sz="4" w:space="0" w:color="C4E498" w:themeColor="accent3" w:themeTint="99"/>
        <w:bottom w:val="single" w:sz="4" w:space="0" w:color="C4E498" w:themeColor="accent3" w:themeTint="99"/>
        <w:right w:val="single" w:sz="4" w:space="0" w:color="C4E498" w:themeColor="accent3" w:themeTint="99"/>
        <w:insideH w:val="single" w:sz="4" w:space="0" w:color="C4E498" w:themeColor="accent3" w:themeTint="99"/>
      </w:tblBorders>
    </w:tblPr>
    <w:tblStylePr w:type="firstRow">
      <w:rPr>
        <w:b/>
        <w:bCs/>
        <w:color w:val="FFFFFF" w:themeColor="background1"/>
      </w:rPr>
      <w:tblPr/>
      <w:tcPr>
        <w:tcBorders>
          <w:top w:val="single" w:sz="4" w:space="0" w:color="9DD354" w:themeColor="accent3"/>
          <w:left w:val="single" w:sz="4" w:space="0" w:color="9DD354" w:themeColor="accent3"/>
          <w:bottom w:val="single" w:sz="4" w:space="0" w:color="9DD354" w:themeColor="accent3"/>
          <w:right w:val="single" w:sz="4" w:space="0" w:color="9DD354" w:themeColor="accent3"/>
          <w:insideH w:val="nil"/>
        </w:tcBorders>
        <w:shd w:val="clear" w:color="auto" w:fill="9DD354" w:themeFill="accent3"/>
      </w:tcPr>
    </w:tblStylePr>
    <w:tblStylePr w:type="lastRow">
      <w:rPr>
        <w:b/>
        <w:bCs/>
      </w:rPr>
      <w:tblPr/>
      <w:tcPr>
        <w:tcBorders>
          <w:top w:val="double" w:sz="4" w:space="0" w:color="C4E498" w:themeColor="accent3" w:themeTint="99"/>
        </w:tcBorders>
      </w:tcPr>
    </w:tblStylePr>
    <w:tblStylePr w:type="firstCol">
      <w:rPr>
        <w:b/>
        <w:bCs/>
      </w:rPr>
    </w:tblStylePr>
    <w:tblStylePr w:type="lastCol">
      <w:rPr>
        <w:b/>
        <w:bCs/>
      </w:rPr>
    </w:tblStylePr>
    <w:tblStylePr w:type="band1Vert">
      <w:tblPr/>
      <w:tcPr>
        <w:shd w:val="clear" w:color="auto" w:fill="EBF6DC" w:themeFill="accent3" w:themeFillTint="33"/>
      </w:tcPr>
    </w:tblStylePr>
    <w:tblStylePr w:type="band1Horz">
      <w:tblPr/>
      <w:tcPr>
        <w:shd w:val="clear" w:color="auto" w:fill="EBF6DC" w:themeFill="accent3" w:themeFillTint="33"/>
      </w:tcPr>
    </w:tblStylePr>
  </w:style>
  <w:style w:type="table" w:styleId="Listetabell4uthevingsfarge4">
    <w:name w:val="List Table 4 Accent 4"/>
    <w:basedOn w:val="Vanligtabell"/>
    <w:uiPriority w:val="99"/>
    <w:rsid w:val="003606ED"/>
    <w:pPr>
      <w:spacing w:line="240" w:lineRule="auto"/>
    </w:pPr>
    <w:tblPr>
      <w:tblStyleRowBandSize w:val="1"/>
      <w:tblStyleColBandSize w:val="1"/>
      <w:tblBorders>
        <w:top w:val="single" w:sz="4" w:space="0" w:color="D9E5FD" w:themeColor="accent4" w:themeTint="99"/>
        <w:left w:val="single" w:sz="4" w:space="0" w:color="D9E5FD" w:themeColor="accent4" w:themeTint="99"/>
        <w:bottom w:val="single" w:sz="4" w:space="0" w:color="D9E5FD" w:themeColor="accent4" w:themeTint="99"/>
        <w:right w:val="single" w:sz="4" w:space="0" w:color="D9E5FD" w:themeColor="accent4" w:themeTint="99"/>
        <w:insideH w:val="single" w:sz="4" w:space="0" w:color="D9E5FD" w:themeColor="accent4" w:themeTint="99"/>
      </w:tblBorders>
    </w:tblPr>
    <w:tblStylePr w:type="firstRow">
      <w:rPr>
        <w:b/>
        <w:bCs/>
        <w:color w:val="FFFFFF" w:themeColor="background1"/>
      </w:rPr>
      <w:tblPr/>
      <w:tcPr>
        <w:tcBorders>
          <w:top w:val="single" w:sz="4" w:space="0" w:color="C0D4FD" w:themeColor="accent4"/>
          <w:left w:val="single" w:sz="4" w:space="0" w:color="C0D4FD" w:themeColor="accent4"/>
          <w:bottom w:val="single" w:sz="4" w:space="0" w:color="C0D4FD" w:themeColor="accent4"/>
          <w:right w:val="single" w:sz="4" w:space="0" w:color="C0D4FD" w:themeColor="accent4"/>
          <w:insideH w:val="nil"/>
        </w:tcBorders>
        <w:shd w:val="clear" w:color="auto" w:fill="C0D4FD" w:themeFill="accent4"/>
      </w:tcPr>
    </w:tblStylePr>
    <w:tblStylePr w:type="lastRow">
      <w:rPr>
        <w:b/>
        <w:bCs/>
      </w:rPr>
      <w:tblPr/>
      <w:tcPr>
        <w:tcBorders>
          <w:top w:val="double" w:sz="4" w:space="0" w:color="D9E5FD" w:themeColor="accent4" w:themeTint="99"/>
        </w:tcBorders>
      </w:tcPr>
    </w:tblStylePr>
    <w:tblStylePr w:type="firstCol">
      <w:rPr>
        <w:b/>
        <w:bCs/>
      </w:rPr>
    </w:tblStylePr>
    <w:tblStylePr w:type="lastCol">
      <w:rPr>
        <w:b/>
        <w:bCs/>
      </w:rPr>
    </w:tblStylePr>
    <w:tblStylePr w:type="band1Vert">
      <w:tblPr/>
      <w:tcPr>
        <w:shd w:val="clear" w:color="auto" w:fill="F2F6FE" w:themeFill="accent4" w:themeFillTint="33"/>
      </w:tcPr>
    </w:tblStylePr>
    <w:tblStylePr w:type="band1Horz">
      <w:tblPr/>
      <w:tcPr>
        <w:shd w:val="clear" w:color="auto" w:fill="F2F6FE" w:themeFill="accent4" w:themeFillTint="33"/>
      </w:tcPr>
    </w:tblStylePr>
  </w:style>
  <w:style w:type="table" w:styleId="Listetabell4uthevingsfarge5">
    <w:name w:val="List Table 4 Accent 5"/>
    <w:basedOn w:val="Vanligtabell"/>
    <w:uiPriority w:val="99"/>
    <w:rsid w:val="003606ED"/>
    <w:pPr>
      <w:spacing w:line="240" w:lineRule="auto"/>
    </w:pPr>
    <w:tblPr>
      <w:tblStyleRowBandSize w:val="1"/>
      <w:tblStyleColBandSize w:val="1"/>
      <w:tblBorders>
        <w:top w:val="single" w:sz="4" w:space="0" w:color="AFC3A0" w:themeColor="accent5" w:themeTint="99"/>
        <w:left w:val="single" w:sz="4" w:space="0" w:color="AFC3A0" w:themeColor="accent5" w:themeTint="99"/>
        <w:bottom w:val="single" w:sz="4" w:space="0" w:color="AFC3A0" w:themeColor="accent5" w:themeTint="99"/>
        <w:right w:val="single" w:sz="4" w:space="0" w:color="AFC3A0" w:themeColor="accent5" w:themeTint="99"/>
        <w:insideH w:val="single" w:sz="4" w:space="0" w:color="AFC3A0" w:themeColor="accent5" w:themeTint="99"/>
      </w:tblBorders>
    </w:tblPr>
    <w:tblStylePr w:type="firstRow">
      <w:rPr>
        <w:b/>
        <w:bCs/>
        <w:color w:val="FFFFFF" w:themeColor="background1"/>
      </w:rPr>
      <w:tblPr/>
      <w:tcPr>
        <w:tcBorders>
          <w:top w:val="single" w:sz="4" w:space="0" w:color="7A9B62" w:themeColor="accent5"/>
          <w:left w:val="single" w:sz="4" w:space="0" w:color="7A9B62" w:themeColor="accent5"/>
          <w:bottom w:val="single" w:sz="4" w:space="0" w:color="7A9B62" w:themeColor="accent5"/>
          <w:right w:val="single" w:sz="4" w:space="0" w:color="7A9B62" w:themeColor="accent5"/>
          <w:insideH w:val="nil"/>
        </w:tcBorders>
        <w:shd w:val="clear" w:color="auto" w:fill="7A9B62" w:themeFill="accent5"/>
      </w:tcPr>
    </w:tblStylePr>
    <w:tblStylePr w:type="lastRow">
      <w:rPr>
        <w:b/>
        <w:bCs/>
      </w:rPr>
      <w:tblPr/>
      <w:tcPr>
        <w:tcBorders>
          <w:top w:val="double" w:sz="4" w:space="0" w:color="AFC3A0" w:themeColor="accent5" w:themeTint="99"/>
        </w:tcBorders>
      </w:tcPr>
    </w:tblStylePr>
    <w:tblStylePr w:type="firstCol">
      <w:rPr>
        <w:b/>
        <w:bCs/>
      </w:rPr>
    </w:tblStylePr>
    <w:tblStylePr w:type="lastCol">
      <w:rPr>
        <w:b/>
        <w:bCs/>
      </w:rPr>
    </w:tblStylePr>
    <w:tblStylePr w:type="band1Vert">
      <w:tblPr/>
      <w:tcPr>
        <w:shd w:val="clear" w:color="auto" w:fill="E4EBDF" w:themeFill="accent5" w:themeFillTint="33"/>
      </w:tcPr>
    </w:tblStylePr>
    <w:tblStylePr w:type="band1Horz">
      <w:tblPr/>
      <w:tcPr>
        <w:shd w:val="clear" w:color="auto" w:fill="E4EBDF" w:themeFill="accent5" w:themeFillTint="33"/>
      </w:tcPr>
    </w:tblStylePr>
  </w:style>
  <w:style w:type="table" w:styleId="Listetabell4uthevingsfarge6">
    <w:name w:val="List Table 4 Accent 6"/>
    <w:basedOn w:val="Vanligtabell"/>
    <w:uiPriority w:val="99"/>
    <w:rsid w:val="003606ED"/>
    <w:pPr>
      <w:spacing w:line="240" w:lineRule="auto"/>
    </w:pPr>
    <w:tblPr>
      <w:tblStyleRowBandSize w:val="1"/>
      <w:tblStyleColBandSize w:val="1"/>
      <w:tblBorders>
        <w:top w:val="single" w:sz="4" w:space="0" w:color="8A8A8F" w:themeColor="accent6" w:themeTint="99"/>
        <w:left w:val="single" w:sz="4" w:space="0" w:color="8A8A8F" w:themeColor="accent6" w:themeTint="99"/>
        <w:bottom w:val="single" w:sz="4" w:space="0" w:color="8A8A8F" w:themeColor="accent6" w:themeTint="99"/>
        <w:right w:val="single" w:sz="4" w:space="0" w:color="8A8A8F" w:themeColor="accent6" w:themeTint="99"/>
        <w:insideH w:val="single" w:sz="4" w:space="0" w:color="8A8A8F" w:themeColor="accent6" w:themeTint="99"/>
      </w:tblBorders>
    </w:tblPr>
    <w:tblStylePr w:type="firstRow">
      <w:rPr>
        <w:b/>
        <w:bCs/>
        <w:color w:val="FFFFFF" w:themeColor="background1"/>
      </w:rPr>
      <w:tblPr/>
      <w:tcPr>
        <w:tcBorders>
          <w:top w:val="single" w:sz="4" w:space="0" w:color="3F3F42" w:themeColor="accent6"/>
          <w:left w:val="single" w:sz="4" w:space="0" w:color="3F3F42" w:themeColor="accent6"/>
          <w:bottom w:val="single" w:sz="4" w:space="0" w:color="3F3F42" w:themeColor="accent6"/>
          <w:right w:val="single" w:sz="4" w:space="0" w:color="3F3F42" w:themeColor="accent6"/>
          <w:insideH w:val="nil"/>
        </w:tcBorders>
        <w:shd w:val="clear" w:color="auto" w:fill="3F3F42" w:themeFill="accent6"/>
      </w:tcPr>
    </w:tblStylePr>
    <w:tblStylePr w:type="lastRow">
      <w:rPr>
        <w:b/>
        <w:bCs/>
      </w:rPr>
      <w:tblPr/>
      <w:tcPr>
        <w:tcBorders>
          <w:top w:val="double" w:sz="4" w:space="0" w:color="8A8A8F" w:themeColor="accent6" w:themeTint="99"/>
        </w:tcBorders>
      </w:tcPr>
    </w:tblStylePr>
    <w:tblStylePr w:type="firstCol">
      <w:rPr>
        <w:b/>
        <w:bCs/>
      </w:rPr>
    </w:tblStylePr>
    <w:tblStylePr w:type="lastCol">
      <w:rPr>
        <w:b/>
        <w:bCs/>
      </w:rPr>
    </w:tblStylePr>
    <w:tblStylePr w:type="band1Vert">
      <w:tblPr/>
      <w:tcPr>
        <w:shd w:val="clear" w:color="auto" w:fill="D7D7D9" w:themeFill="accent6" w:themeFillTint="33"/>
      </w:tcPr>
    </w:tblStylePr>
    <w:tblStylePr w:type="band1Horz">
      <w:tblPr/>
      <w:tcPr>
        <w:shd w:val="clear" w:color="auto" w:fill="D7D7D9" w:themeFill="accent6" w:themeFillTint="33"/>
      </w:tcPr>
    </w:tblStylePr>
  </w:style>
  <w:style w:type="table" w:styleId="Listetabell5mrk">
    <w:name w:val="List Table 5 Dark"/>
    <w:basedOn w:val="Vanligtabell"/>
    <w:uiPriority w:val="99"/>
    <w:rsid w:val="003606ED"/>
    <w:pPr>
      <w:spacing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99"/>
    <w:rsid w:val="003606ED"/>
    <w:pPr>
      <w:spacing w:line="240" w:lineRule="auto"/>
    </w:pPr>
    <w:rPr>
      <w:color w:val="FFFFFF" w:themeColor="background1"/>
    </w:rPr>
    <w:tblPr>
      <w:tblStyleRowBandSize w:val="1"/>
      <w:tblStyleColBandSize w:val="1"/>
      <w:tblBorders>
        <w:top w:val="single" w:sz="24" w:space="0" w:color="A4A4A6" w:themeColor="accent1"/>
        <w:left w:val="single" w:sz="24" w:space="0" w:color="A4A4A6" w:themeColor="accent1"/>
        <w:bottom w:val="single" w:sz="24" w:space="0" w:color="A4A4A6" w:themeColor="accent1"/>
        <w:right w:val="single" w:sz="24" w:space="0" w:color="A4A4A6" w:themeColor="accent1"/>
      </w:tblBorders>
    </w:tblPr>
    <w:tcPr>
      <w:shd w:val="clear" w:color="auto" w:fill="A4A4A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99"/>
    <w:rsid w:val="003606ED"/>
    <w:pPr>
      <w:spacing w:line="240" w:lineRule="auto"/>
    </w:pPr>
    <w:rPr>
      <w:color w:val="FFFFFF" w:themeColor="background1"/>
    </w:rPr>
    <w:tblPr>
      <w:tblStyleRowBandSize w:val="1"/>
      <w:tblStyleColBandSize w:val="1"/>
      <w:tblBorders>
        <w:top w:val="single" w:sz="24" w:space="0" w:color="DEC55B" w:themeColor="accent2"/>
        <w:left w:val="single" w:sz="24" w:space="0" w:color="DEC55B" w:themeColor="accent2"/>
        <w:bottom w:val="single" w:sz="24" w:space="0" w:color="DEC55B" w:themeColor="accent2"/>
        <w:right w:val="single" w:sz="24" w:space="0" w:color="DEC55B" w:themeColor="accent2"/>
      </w:tblBorders>
    </w:tblPr>
    <w:tcPr>
      <w:shd w:val="clear" w:color="auto" w:fill="DEC55B"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99"/>
    <w:rsid w:val="003606ED"/>
    <w:pPr>
      <w:spacing w:line="240" w:lineRule="auto"/>
    </w:pPr>
    <w:rPr>
      <w:color w:val="FFFFFF" w:themeColor="background1"/>
    </w:rPr>
    <w:tblPr>
      <w:tblStyleRowBandSize w:val="1"/>
      <w:tblStyleColBandSize w:val="1"/>
      <w:tblBorders>
        <w:top w:val="single" w:sz="24" w:space="0" w:color="9DD354" w:themeColor="accent3"/>
        <w:left w:val="single" w:sz="24" w:space="0" w:color="9DD354" w:themeColor="accent3"/>
        <w:bottom w:val="single" w:sz="24" w:space="0" w:color="9DD354" w:themeColor="accent3"/>
        <w:right w:val="single" w:sz="24" w:space="0" w:color="9DD354" w:themeColor="accent3"/>
      </w:tblBorders>
    </w:tblPr>
    <w:tcPr>
      <w:shd w:val="clear" w:color="auto" w:fill="9DD354"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99"/>
    <w:rsid w:val="003606ED"/>
    <w:pPr>
      <w:spacing w:line="240" w:lineRule="auto"/>
    </w:pPr>
    <w:rPr>
      <w:color w:val="FFFFFF" w:themeColor="background1"/>
    </w:rPr>
    <w:tblPr>
      <w:tblStyleRowBandSize w:val="1"/>
      <w:tblStyleColBandSize w:val="1"/>
      <w:tblBorders>
        <w:top w:val="single" w:sz="24" w:space="0" w:color="C0D4FD" w:themeColor="accent4"/>
        <w:left w:val="single" w:sz="24" w:space="0" w:color="C0D4FD" w:themeColor="accent4"/>
        <w:bottom w:val="single" w:sz="24" w:space="0" w:color="C0D4FD" w:themeColor="accent4"/>
        <w:right w:val="single" w:sz="24" w:space="0" w:color="C0D4FD" w:themeColor="accent4"/>
      </w:tblBorders>
    </w:tblPr>
    <w:tcPr>
      <w:shd w:val="clear" w:color="auto" w:fill="C0D4FD"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99"/>
    <w:rsid w:val="003606ED"/>
    <w:pPr>
      <w:spacing w:line="240" w:lineRule="auto"/>
    </w:pPr>
    <w:rPr>
      <w:color w:val="FFFFFF" w:themeColor="background1"/>
    </w:rPr>
    <w:tblPr>
      <w:tblStyleRowBandSize w:val="1"/>
      <w:tblStyleColBandSize w:val="1"/>
      <w:tblBorders>
        <w:top w:val="single" w:sz="24" w:space="0" w:color="7A9B62" w:themeColor="accent5"/>
        <w:left w:val="single" w:sz="24" w:space="0" w:color="7A9B62" w:themeColor="accent5"/>
        <w:bottom w:val="single" w:sz="24" w:space="0" w:color="7A9B62" w:themeColor="accent5"/>
        <w:right w:val="single" w:sz="24" w:space="0" w:color="7A9B62" w:themeColor="accent5"/>
      </w:tblBorders>
    </w:tblPr>
    <w:tcPr>
      <w:shd w:val="clear" w:color="auto" w:fill="7A9B6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99"/>
    <w:rsid w:val="003606ED"/>
    <w:pPr>
      <w:spacing w:line="240" w:lineRule="auto"/>
    </w:pPr>
    <w:rPr>
      <w:color w:val="FFFFFF" w:themeColor="background1"/>
    </w:rPr>
    <w:tblPr>
      <w:tblStyleRowBandSize w:val="1"/>
      <w:tblStyleColBandSize w:val="1"/>
      <w:tblBorders>
        <w:top w:val="single" w:sz="24" w:space="0" w:color="3F3F42" w:themeColor="accent6"/>
        <w:left w:val="single" w:sz="24" w:space="0" w:color="3F3F42" w:themeColor="accent6"/>
        <w:bottom w:val="single" w:sz="24" w:space="0" w:color="3F3F42" w:themeColor="accent6"/>
        <w:right w:val="single" w:sz="24" w:space="0" w:color="3F3F42" w:themeColor="accent6"/>
      </w:tblBorders>
    </w:tblPr>
    <w:tcPr>
      <w:shd w:val="clear" w:color="auto" w:fill="3F3F42"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99"/>
    <w:rsid w:val="003606ED"/>
    <w:pPr>
      <w:spacing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99"/>
    <w:rsid w:val="003606ED"/>
    <w:pPr>
      <w:spacing w:line="240" w:lineRule="auto"/>
    </w:pPr>
    <w:rPr>
      <w:color w:val="7A7A7C" w:themeColor="accent1" w:themeShade="BF"/>
    </w:rPr>
    <w:tblPr>
      <w:tblStyleRowBandSize w:val="1"/>
      <w:tblStyleColBandSize w:val="1"/>
      <w:tblBorders>
        <w:top w:val="single" w:sz="4" w:space="0" w:color="A4A4A6" w:themeColor="accent1"/>
        <w:bottom w:val="single" w:sz="4" w:space="0" w:color="A4A4A6" w:themeColor="accent1"/>
      </w:tblBorders>
    </w:tblPr>
    <w:tblStylePr w:type="firstRow">
      <w:rPr>
        <w:b/>
        <w:bCs/>
      </w:rPr>
      <w:tblPr/>
      <w:tcPr>
        <w:tcBorders>
          <w:bottom w:val="single" w:sz="4" w:space="0" w:color="A4A4A6" w:themeColor="accent1"/>
        </w:tcBorders>
      </w:tcPr>
    </w:tblStylePr>
    <w:tblStylePr w:type="lastRow">
      <w:rPr>
        <w:b/>
        <w:bCs/>
      </w:rPr>
      <w:tblPr/>
      <w:tcPr>
        <w:tcBorders>
          <w:top w:val="double" w:sz="4" w:space="0" w:color="A4A4A6" w:themeColor="accent1"/>
        </w:tcBorders>
      </w:tcPr>
    </w:tblStylePr>
    <w:tblStylePr w:type="firstCol">
      <w:rPr>
        <w:b/>
        <w:bCs/>
      </w:rPr>
    </w:tblStylePr>
    <w:tblStylePr w:type="lastCol">
      <w:rPr>
        <w:b/>
        <w:bCs/>
      </w:rPr>
    </w:tblStylePr>
    <w:tblStylePr w:type="band1Vert">
      <w:tblPr/>
      <w:tcPr>
        <w:shd w:val="clear" w:color="auto" w:fill="ECECED" w:themeFill="accent1" w:themeFillTint="33"/>
      </w:tcPr>
    </w:tblStylePr>
    <w:tblStylePr w:type="band1Horz">
      <w:tblPr/>
      <w:tcPr>
        <w:shd w:val="clear" w:color="auto" w:fill="ECECED" w:themeFill="accent1" w:themeFillTint="33"/>
      </w:tcPr>
    </w:tblStylePr>
  </w:style>
  <w:style w:type="table" w:styleId="Listetabell6fargerikuthevingsfarge2">
    <w:name w:val="List Table 6 Colorful Accent 2"/>
    <w:basedOn w:val="Vanligtabell"/>
    <w:uiPriority w:val="99"/>
    <w:rsid w:val="003606ED"/>
    <w:pPr>
      <w:spacing w:line="240" w:lineRule="auto"/>
    </w:pPr>
    <w:rPr>
      <w:color w:val="C3A527" w:themeColor="accent2" w:themeShade="BF"/>
    </w:rPr>
    <w:tblPr>
      <w:tblStyleRowBandSize w:val="1"/>
      <w:tblStyleColBandSize w:val="1"/>
      <w:tblBorders>
        <w:top w:val="single" w:sz="4" w:space="0" w:color="DEC55B" w:themeColor="accent2"/>
        <w:bottom w:val="single" w:sz="4" w:space="0" w:color="DEC55B" w:themeColor="accent2"/>
      </w:tblBorders>
    </w:tblPr>
    <w:tblStylePr w:type="firstRow">
      <w:rPr>
        <w:b/>
        <w:bCs/>
      </w:rPr>
      <w:tblPr/>
      <w:tcPr>
        <w:tcBorders>
          <w:bottom w:val="single" w:sz="4" w:space="0" w:color="DEC55B" w:themeColor="accent2"/>
        </w:tcBorders>
      </w:tcPr>
    </w:tblStylePr>
    <w:tblStylePr w:type="lastRow">
      <w:rPr>
        <w:b/>
        <w:bCs/>
      </w:rPr>
      <w:tblPr/>
      <w:tcPr>
        <w:tcBorders>
          <w:top w:val="double" w:sz="4" w:space="0" w:color="DEC55B" w:themeColor="accent2"/>
        </w:tcBorders>
      </w:tcPr>
    </w:tblStylePr>
    <w:tblStylePr w:type="firstCol">
      <w:rPr>
        <w:b/>
        <w:bCs/>
      </w:rPr>
    </w:tblStylePr>
    <w:tblStylePr w:type="lastCol">
      <w:rPr>
        <w:b/>
        <w:bCs/>
      </w:rPr>
    </w:tblStylePr>
    <w:tblStylePr w:type="band1Vert">
      <w:tblPr/>
      <w:tcPr>
        <w:shd w:val="clear" w:color="auto" w:fill="F8F3DD" w:themeFill="accent2" w:themeFillTint="33"/>
      </w:tcPr>
    </w:tblStylePr>
    <w:tblStylePr w:type="band1Horz">
      <w:tblPr/>
      <w:tcPr>
        <w:shd w:val="clear" w:color="auto" w:fill="F8F3DD" w:themeFill="accent2" w:themeFillTint="33"/>
      </w:tcPr>
    </w:tblStylePr>
  </w:style>
  <w:style w:type="table" w:styleId="Listetabell6fargerikuthevingsfarge3">
    <w:name w:val="List Table 6 Colorful Accent 3"/>
    <w:basedOn w:val="Vanligtabell"/>
    <w:uiPriority w:val="99"/>
    <w:rsid w:val="003606ED"/>
    <w:pPr>
      <w:spacing w:line="240" w:lineRule="auto"/>
    </w:pPr>
    <w:rPr>
      <w:color w:val="77AF2D" w:themeColor="accent3" w:themeShade="BF"/>
    </w:rPr>
    <w:tblPr>
      <w:tblStyleRowBandSize w:val="1"/>
      <w:tblStyleColBandSize w:val="1"/>
      <w:tblBorders>
        <w:top w:val="single" w:sz="4" w:space="0" w:color="9DD354" w:themeColor="accent3"/>
        <w:bottom w:val="single" w:sz="4" w:space="0" w:color="9DD354" w:themeColor="accent3"/>
      </w:tblBorders>
    </w:tblPr>
    <w:tblStylePr w:type="firstRow">
      <w:rPr>
        <w:b/>
        <w:bCs/>
      </w:rPr>
      <w:tblPr/>
      <w:tcPr>
        <w:tcBorders>
          <w:bottom w:val="single" w:sz="4" w:space="0" w:color="9DD354" w:themeColor="accent3"/>
        </w:tcBorders>
      </w:tcPr>
    </w:tblStylePr>
    <w:tblStylePr w:type="lastRow">
      <w:rPr>
        <w:b/>
        <w:bCs/>
      </w:rPr>
      <w:tblPr/>
      <w:tcPr>
        <w:tcBorders>
          <w:top w:val="double" w:sz="4" w:space="0" w:color="9DD354" w:themeColor="accent3"/>
        </w:tcBorders>
      </w:tcPr>
    </w:tblStylePr>
    <w:tblStylePr w:type="firstCol">
      <w:rPr>
        <w:b/>
        <w:bCs/>
      </w:rPr>
    </w:tblStylePr>
    <w:tblStylePr w:type="lastCol">
      <w:rPr>
        <w:b/>
        <w:bCs/>
      </w:rPr>
    </w:tblStylePr>
    <w:tblStylePr w:type="band1Vert">
      <w:tblPr/>
      <w:tcPr>
        <w:shd w:val="clear" w:color="auto" w:fill="EBF6DC" w:themeFill="accent3" w:themeFillTint="33"/>
      </w:tcPr>
    </w:tblStylePr>
    <w:tblStylePr w:type="band1Horz">
      <w:tblPr/>
      <w:tcPr>
        <w:shd w:val="clear" w:color="auto" w:fill="EBF6DC" w:themeFill="accent3" w:themeFillTint="33"/>
      </w:tcPr>
    </w:tblStylePr>
  </w:style>
  <w:style w:type="table" w:styleId="Listetabell6fargerikuthevingsfarge4">
    <w:name w:val="List Table 6 Colorful Accent 4"/>
    <w:basedOn w:val="Vanligtabell"/>
    <w:uiPriority w:val="99"/>
    <w:rsid w:val="003606ED"/>
    <w:pPr>
      <w:spacing w:line="240" w:lineRule="auto"/>
    </w:pPr>
    <w:rPr>
      <w:color w:val="5389F9" w:themeColor="accent4" w:themeShade="BF"/>
    </w:rPr>
    <w:tblPr>
      <w:tblStyleRowBandSize w:val="1"/>
      <w:tblStyleColBandSize w:val="1"/>
      <w:tblBorders>
        <w:top w:val="single" w:sz="4" w:space="0" w:color="C0D4FD" w:themeColor="accent4"/>
        <w:bottom w:val="single" w:sz="4" w:space="0" w:color="C0D4FD" w:themeColor="accent4"/>
      </w:tblBorders>
    </w:tblPr>
    <w:tblStylePr w:type="firstRow">
      <w:rPr>
        <w:b/>
        <w:bCs/>
      </w:rPr>
      <w:tblPr/>
      <w:tcPr>
        <w:tcBorders>
          <w:bottom w:val="single" w:sz="4" w:space="0" w:color="C0D4FD" w:themeColor="accent4"/>
        </w:tcBorders>
      </w:tcPr>
    </w:tblStylePr>
    <w:tblStylePr w:type="lastRow">
      <w:rPr>
        <w:b/>
        <w:bCs/>
      </w:rPr>
      <w:tblPr/>
      <w:tcPr>
        <w:tcBorders>
          <w:top w:val="double" w:sz="4" w:space="0" w:color="C0D4FD" w:themeColor="accent4"/>
        </w:tcBorders>
      </w:tcPr>
    </w:tblStylePr>
    <w:tblStylePr w:type="firstCol">
      <w:rPr>
        <w:b/>
        <w:bCs/>
      </w:rPr>
    </w:tblStylePr>
    <w:tblStylePr w:type="lastCol">
      <w:rPr>
        <w:b/>
        <w:bCs/>
      </w:rPr>
    </w:tblStylePr>
    <w:tblStylePr w:type="band1Vert">
      <w:tblPr/>
      <w:tcPr>
        <w:shd w:val="clear" w:color="auto" w:fill="F2F6FE" w:themeFill="accent4" w:themeFillTint="33"/>
      </w:tcPr>
    </w:tblStylePr>
    <w:tblStylePr w:type="band1Horz">
      <w:tblPr/>
      <w:tcPr>
        <w:shd w:val="clear" w:color="auto" w:fill="F2F6FE" w:themeFill="accent4" w:themeFillTint="33"/>
      </w:tcPr>
    </w:tblStylePr>
  </w:style>
  <w:style w:type="table" w:styleId="Listetabell6fargerikuthevingsfarge5">
    <w:name w:val="List Table 6 Colorful Accent 5"/>
    <w:basedOn w:val="Vanligtabell"/>
    <w:uiPriority w:val="99"/>
    <w:rsid w:val="003606ED"/>
    <w:pPr>
      <w:spacing w:line="240" w:lineRule="auto"/>
    </w:pPr>
    <w:rPr>
      <w:color w:val="5B7349" w:themeColor="accent5" w:themeShade="BF"/>
    </w:rPr>
    <w:tblPr>
      <w:tblStyleRowBandSize w:val="1"/>
      <w:tblStyleColBandSize w:val="1"/>
      <w:tblBorders>
        <w:top w:val="single" w:sz="4" w:space="0" w:color="7A9B62" w:themeColor="accent5"/>
        <w:bottom w:val="single" w:sz="4" w:space="0" w:color="7A9B62" w:themeColor="accent5"/>
      </w:tblBorders>
    </w:tblPr>
    <w:tblStylePr w:type="firstRow">
      <w:rPr>
        <w:b/>
        <w:bCs/>
      </w:rPr>
      <w:tblPr/>
      <w:tcPr>
        <w:tcBorders>
          <w:bottom w:val="single" w:sz="4" w:space="0" w:color="7A9B62" w:themeColor="accent5"/>
        </w:tcBorders>
      </w:tcPr>
    </w:tblStylePr>
    <w:tblStylePr w:type="lastRow">
      <w:rPr>
        <w:b/>
        <w:bCs/>
      </w:rPr>
      <w:tblPr/>
      <w:tcPr>
        <w:tcBorders>
          <w:top w:val="double" w:sz="4" w:space="0" w:color="7A9B62" w:themeColor="accent5"/>
        </w:tcBorders>
      </w:tcPr>
    </w:tblStylePr>
    <w:tblStylePr w:type="firstCol">
      <w:rPr>
        <w:b/>
        <w:bCs/>
      </w:rPr>
    </w:tblStylePr>
    <w:tblStylePr w:type="lastCol">
      <w:rPr>
        <w:b/>
        <w:bCs/>
      </w:rPr>
    </w:tblStylePr>
    <w:tblStylePr w:type="band1Vert">
      <w:tblPr/>
      <w:tcPr>
        <w:shd w:val="clear" w:color="auto" w:fill="E4EBDF" w:themeFill="accent5" w:themeFillTint="33"/>
      </w:tcPr>
    </w:tblStylePr>
    <w:tblStylePr w:type="band1Horz">
      <w:tblPr/>
      <w:tcPr>
        <w:shd w:val="clear" w:color="auto" w:fill="E4EBDF" w:themeFill="accent5" w:themeFillTint="33"/>
      </w:tcPr>
    </w:tblStylePr>
  </w:style>
  <w:style w:type="table" w:styleId="Listetabell6fargerikuthevingsfarge6">
    <w:name w:val="List Table 6 Colorful Accent 6"/>
    <w:basedOn w:val="Vanligtabell"/>
    <w:uiPriority w:val="99"/>
    <w:rsid w:val="003606ED"/>
    <w:pPr>
      <w:spacing w:line="240" w:lineRule="auto"/>
    </w:pPr>
    <w:rPr>
      <w:color w:val="2F2F31" w:themeColor="accent6" w:themeShade="BF"/>
    </w:rPr>
    <w:tblPr>
      <w:tblStyleRowBandSize w:val="1"/>
      <w:tblStyleColBandSize w:val="1"/>
      <w:tblBorders>
        <w:top w:val="single" w:sz="4" w:space="0" w:color="3F3F42" w:themeColor="accent6"/>
        <w:bottom w:val="single" w:sz="4" w:space="0" w:color="3F3F42" w:themeColor="accent6"/>
      </w:tblBorders>
    </w:tblPr>
    <w:tblStylePr w:type="firstRow">
      <w:rPr>
        <w:b/>
        <w:bCs/>
      </w:rPr>
      <w:tblPr/>
      <w:tcPr>
        <w:tcBorders>
          <w:bottom w:val="single" w:sz="4" w:space="0" w:color="3F3F42" w:themeColor="accent6"/>
        </w:tcBorders>
      </w:tcPr>
    </w:tblStylePr>
    <w:tblStylePr w:type="lastRow">
      <w:rPr>
        <w:b/>
        <w:bCs/>
      </w:rPr>
      <w:tblPr/>
      <w:tcPr>
        <w:tcBorders>
          <w:top w:val="double" w:sz="4" w:space="0" w:color="3F3F42" w:themeColor="accent6"/>
        </w:tcBorders>
      </w:tcPr>
    </w:tblStylePr>
    <w:tblStylePr w:type="firstCol">
      <w:rPr>
        <w:b/>
        <w:bCs/>
      </w:rPr>
    </w:tblStylePr>
    <w:tblStylePr w:type="lastCol">
      <w:rPr>
        <w:b/>
        <w:bCs/>
      </w:rPr>
    </w:tblStylePr>
    <w:tblStylePr w:type="band1Vert">
      <w:tblPr/>
      <w:tcPr>
        <w:shd w:val="clear" w:color="auto" w:fill="D7D7D9" w:themeFill="accent6" w:themeFillTint="33"/>
      </w:tcPr>
    </w:tblStylePr>
    <w:tblStylePr w:type="band1Horz">
      <w:tblPr/>
      <w:tcPr>
        <w:shd w:val="clear" w:color="auto" w:fill="D7D7D9" w:themeFill="accent6" w:themeFillTint="33"/>
      </w:tcPr>
    </w:tblStylePr>
  </w:style>
  <w:style w:type="table" w:styleId="Listetabell7fargerik">
    <w:name w:val="List Table 7 Colorful"/>
    <w:basedOn w:val="Vanligtabell"/>
    <w:uiPriority w:val="99"/>
    <w:rsid w:val="003606ED"/>
    <w:pPr>
      <w:spacing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99"/>
    <w:rsid w:val="003606ED"/>
    <w:pPr>
      <w:spacing w:line="240" w:lineRule="auto"/>
    </w:pPr>
    <w:rPr>
      <w:color w:val="7A7A7C"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4A4A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4A4A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4A4A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4A4A6" w:themeColor="accent1"/>
        </w:tcBorders>
        <w:shd w:val="clear" w:color="auto" w:fill="FFFFFF" w:themeFill="background1"/>
      </w:tcPr>
    </w:tblStylePr>
    <w:tblStylePr w:type="band1Vert">
      <w:tblPr/>
      <w:tcPr>
        <w:shd w:val="clear" w:color="auto" w:fill="ECECED" w:themeFill="accent1" w:themeFillTint="33"/>
      </w:tcPr>
    </w:tblStylePr>
    <w:tblStylePr w:type="band1Horz">
      <w:tblPr/>
      <w:tcPr>
        <w:shd w:val="clear" w:color="auto" w:fill="ECEC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99"/>
    <w:rsid w:val="003606ED"/>
    <w:pPr>
      <w:spacing w:line="240" w:lineRule="auto"/>
    </w:pPr>
    <w:rPr>
      <w:color w:val="C3A52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DEC55B"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DEC55B"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DEC55B"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DEC55B" w:themeColor="accent2"/>
        </w:tcBorders>
        <w:shd w:val="clear" w:color="auto" w:fill="FFFFFF" w:themeFill="background1"/>
      </w:tcPr>
    </w:tblStylePr>
    <w:tblStylePr w:type="band1Vert">
      <w:tblPr/>
      <w:tcPr>
        <w:shd w:val="clear" w:color="auto" w:fill="F8F3DD" w:themeFill="accent2" w:themeFillTint="33"/>
      </w:tcPr>
    </w:tblStylePr>
    <w:tblStylePr w:type="band1Horz">
      <w:tblPr/>
      <w:tcPr>
        <w:shd w:val="clear" w:color="auto" w:fill="F8F3DD"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99"/>
    <w:rsid w:val="003606ED"/>
    <w:pPr>
      <w:spacing w:line="240" w:lineRule="auto"/>
    </w:pPr>
    <w:rPr>
      <w:color w:val="77AF2D"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DD35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DD35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DD35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DD354" w:themeColor="accent3"/>
        </w:tcBorders>
        <w:shd w:val="clear" w:color="auto" w:fill="FFFFFF" w:themeFill="background1"/>
      </w:tcPr>
    </w:tblStylePr>
    <w:tblStylePr w:type="band1Vert">
      <w:tblPr/>
      <w:tcPr>
        <w:shd w:val="clear" w:color="auto" w:fill="EBF6DC" w:themeFill="accent3" w:themeFillTint="33"/>
      </w:tcPr>
    </w:tblStylePr>
    <w:tblStylePr w:type="band1Horz">
      <w:tblPr/>
      <w:tcPr>
        <w:shd w:val="clear" w:color="auto" w:fill="EBF6DC"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99"/>
    <w:rsid w:val="003606ED"/>
    <w:pPr>
      <w:spacing w:line="240" w:lineRule="auto"/>
    </w:pPr>
    <w:rPr>
      <w:color w:val="5389F9"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D4FD"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D4FD"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D4FD"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D4FD" w:themeColor="accent4"/>
        </w:tcBorders>
        <w:shd w:val="clear" w:color="auto" w:fill="FFFFFF" w:themeFill="background1"/>
      </w:tcPr>
    </w:tblStylePr>
    <w:tblStylePr w:type="band1Vert">
      <w:tblPr/>
      <w:tcPr>
        <w:shd w:val="clear" w:color="auto" w:fill="F2F6FE" w:themeFill="accent4" w:themeFillTint="33"/>
      </w:tcPr>
    </w:tblStylePr>
    <w:tblStylePr w:type="band1Horz">
      <w:tblPr/>
      <w:tcPr>
        <w:shd w:val="clear" w:color="auto" w:fill="F2F6FE"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99"/>
    <w:rsid w:val="003606ED"/>
    <w:pPr>
      <w:spacing w:line="240" w:lineRule="auto"/>
    </w:pPr>
    <w:rPr>
      <w:color w:val="5B7349"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A9B6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A9B6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A9B6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A9B62" w:themeColor="accent5"/>
        </w:tcBorders>
        <w:shd w:val="clear" w:color="auto" w:fill="FFFFFF" w:themeFill="background1"/>
      </w:tcPr>
    </w:tblStylePr>
    <w:tblStylePr w:type="band1Vert">
      <w:tblPr/>
      <w:tcPr>
        <w:shd w:val="clear" w:color="auto" w:fill="E4EBDF" w:themeFill="accent5" w:themeFillTint="33"/>
      </w:tcPr>
    </w:tblStylePr>
    <w:tblStylePr w:type="band1Horz">
      <w:tblPr/>
      <w:tcPr>
        <w:shd w:val="clear" w:color="auto" w:fill="E4EBDF"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99"/>
    <w:rsid w:val="003606ED"/>
    <w:pPr>
      <w:spacing w:line="240" w:lineRule="auto"/>
    </w:pPr>
    <w:rPr>
      <w:color w:val="2F2F31"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3F3F42"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3F3F42"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3F3F42"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3F3F42" w:themeColor="accent6"/>
        </w:tcBorders>
        <w:shd w:val="clear" w:color="auto" w:fill="FFFFFF" w:themeFill="background1"/>
      </w:tcPr>
    </w:tblStylePr>
    <w:tblStylePr w:type="band1Vert">
      <w:tblPr/>
      <w:tcPr>
        <w:shd w:val="clear" w:color="auto" w:fill="D7D7D9" w:themeFill="accent6" w:themeFillTint="33"/>
      </w:tcPr>
    </w:tblStylePr>
    <w:tblStylePr w:type="band1Horz">
      <w:tblPr/>
      <w:tcPr>
        <w:shd w:val="clear" w:color="auto" w:fill="D7D7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krotekst">
    <w:name w:val="macro"/>
    <w:link w:val="MakrotekstTegn"/>
    <w:uiPriority w:val="99"/>
    <w:semiHidden/>
    <w:rsid w:val="003606ED"/>
    <w:pPr>
      <w:tabs>
        <w:tab w:val="left" w:pos="480"/>
        <w:tab w:val="left" w:pos="960"/>
        <w:tab w:val="left" w:pos="1440"/>
        <w:tab w:val="left" w:pos="1920"/>
        <w:tab w:val="left" w:pos="2400"/>
        <w:tab w:val="left" w:pos="2880"/>
        <w:tab w:val="left" w:pos="3360"/>
        <w:tab w:val="left" w:pos="3840"/>
        <w:tab w:val="left" w:pos="4320"/>
      </w:tabs>
    </w:pPr>
    <w:rPr>
      <w:rFonts w:cs="Arial"/>
      <w:lang w:val="nb-NO"/>
    </w:rPr>
  </w:style>
  <w:style w:type="character" w:customStyle="1" w:styleId="MakrotekstTegn">
    <w:name w:val="Makrotekst Tegn"/>
    <w:basedOn w:val="Standardskriftforavsnitt"/>
    <w:link w:val="Makrotekst"/>
    <w:uiPriority w:val="99"/>
    <w:semiHidden/>
    <w:rsid w:val="003606ED"/>
    <w:rPr>
      <w:rFonts w:cs="Arial"/>
      <w:lang w:val="nb-NO"/>
    </w:rPr>
  </w:style>
  <w:style w:type="table" w:styleId="Middelsrutenett1">
    <w:name w:val="Medium Grid 1"/>
    <w:basedOn w:val="Vanligtabell"/>
    <w:uiPriority w:val="99"/>
    <w:semiHidden/>
    <w:unhideWhenUsed/>
    <w:rsid w:val="003606ED"/>
    <w:pPr>
      <w:spacing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99"/>
    <w:semiHidden/>
    <w:unhideWhenUsed/>
    <w:rsid w:val="003606ED"/>
    <w:pPr>
      <w:spacing w:line="240" w:lineRule="auto"/>
    </w:pPr>
    <w:tblPr>
      <w:tblStyleRowBandSize w:val="1"/>
      <w:tblStyleColBandSize w:val="1"/>
      <w:tblBorders>
        <w:top w:val="single" w:sz="8" w:space="0" w:color="BABABC" w:themeColor="accent1" w:themeTint="BF"/>
        <w:left w:val="single" w:sz="8" w:space="0" w:color="BABABC" w:themeColor="accent1" w:themeTint="BF"/>
        <w:bottom w:val="single" w:sz="8" w:space="0" w:color="BABABC" w:themeColor="accent1" w:themeTint="BF"/>
        <w:right w:val="single" w:sz="8" w:space="0" w:color="BABABC" w:themeColor="accent1" w:themeTint="BF"/>
        <w:insideH w:val="single" w:sz="8" w:space="0" w:color="BABABC" w:themeColor="accent1" w:themeTint="BF"/>
        <w:insideV w:val="single" w:sz="8" w:space="0" w:color="BABABC" w:themeColor="accent1" w:themeTint="BF"/>
      </w:tblBorders>
    </w:tblPr>
    <w:tcPr>
      <w:shd w:val="clear" w:color="auto" w:fill="E8E8E9" w:themeFill="accent1" w:themeFillTint="3F"/>
    </w:tcPr>
    <w:tblStylePr w:type="firstRow">
      <w:rPr>
        <w:b/>
        <w:bCs/>
      </w:rPr>
    </w:tblStylePr>
    <w:tblStylePr w:type="lastRow">
      <w:rPr>
        <w:b/>
        <w:bCs/>
      </w:rPr>
      <w:tblPr/>
      <w:tcPr>
        <w:tcBorders>
          <w:top w:val="single" w:sz="18" w:space="0" w:color="BABABC" w:themeColor="accent1" w:themeTint="BF"/>
        </w:tcBorders>
      </w:tcPr>
    </w:tblStylePr>
    <w:tblStylePr w:type="firstCol">
      <w:rPr>
        <w:b/>
        <w:bCs/>
      </w:rPr>
    </w:tblStylePr>
    <w:tblStylePr w:type="lastCol">
      <w:rPr>
        <w:b/>
        <w:bCs/>
      </w:rPr>
    </w:tblStylePr>
    <w:tblStylePr w:type="band1Vert">
      <w:tblPr/>
      <w:tcPr>
        <w:shd w:val="clear" w:color="auto" w:fill="D1D1D2" w:themeFill="accent1" w:themeFillTint="7F"/>
      </w:tcPr>
    </w:tblStylePr>
    <w:tblStylePr w:type="band1Horz">
      <w:tblPr/>
      <w:tcPr>
        <w:shd w:val="clear" w:color="auto" w:fill="D1D1D2" w:themeFill="accent1" w:themeFillTint="7F"/>
      </w:tcPr>
    </w:tblStylePr>
  </w:style>
  <w:style w:type="table" w:styleId="Middelsrutenett1uthevingsfarge2">
    <w:name w:val="Medium Grid 1 Accent 2"/>
    <w:basedOn w:val="Vanligtabell"/>
    <w:uiPriority w:val="99"/>
    <w:semiHidden/>
    <w:unhideWhenUsed/>
    <w:rsid w:val="003606ED"/>
    <w:pPr>
      <w:spacing w:line="240" w:lineRule="auto"/>
    </w:pPr>
    <w:tblPr>
      <w:tblStyleRowBandSize w:val="1"/>
      <w:tblStyleColBandSize w:val="1"/>
      <w:tblBorders>
        <w:top w:val="single" w:sz="8" w:space="0" w:color="E6D384" w:themeColor="accent2" w:themeTint="BF"/>
        <w:left w:val="single" w:sz="8" w:space="0" w:color="E6D384" w:themeColor="accent2" w:themeTint="BF"/>
        <w:bottom w:val="single" w:sz="8" w:space="0" w:color="E6D384" w:themeColor="accent2" w:themeTint="BF"/>
        <w:right w:val="single" w:sz="8" w:space="0" w:color="E6D384" w:themeColor="accent2" w:themeTint="BF"/>
        <w:insideH w:val="single" w:sz="8" w:space="0" w:color="E6D384" w:themeColor="accent2" w:themeTint="BF"/>
        <w:insideV w:val="single" w:sz="8" w:space="0" w:color="E6D384" w:themeColor="accent2" w:themeTint="BF"/>
      </w:tblBorders>
    </w:tblPr>
    <w:tcPr>
      <w:shd w:val="clear" w:color="auto" w:fill="F6F0D6" w:themeFill="accent2" w:themeFillTint="3F"/>
    </w:tcPr>
    <w:tblStylePr w:type="firstRow">
      <w:rPr>
        <w:b/>
        <w:bCs/>
      </w:rPr>
    </w:tblStylePr>
    <w:tblStylePr w:type="lastRow">
      <w:rPr>
        <w:b/>
        <w:bCs/>
      </w:rPr>
      <w:tblPr/>
      <w:tcPr>
        <w:tcBorders>
          <w:top w:val="single" w:sz="18" w:space="0" w:color="E6D384" w:themeColor="accent2" w:themeTint="BF"/>
        </w:tcBorders>
      </w:tcPr>
    </w:tblStylePr>
    <w:tblStylePr w:type="firstCol">
      <w:rPr>
        <w:b/>
        <w:bCs/>
      </w:rPr>
    </w:tblStylePr>
    <w:tblStylePr w:type="lastCol">
      <w:rPr>
        <w:b/>
        <w:bCs/>
      </w:rPr>
    </w:tblStylePr>
    <w:tblStylePr w:type="band1Vert">
      <w:tblPr/>
      <w:tcPr>
        <w:shd w:val="clear" w:color="auto" w:fill="EEE2AD" w:themeFill="accent2" w:themeFillTint="7F"/>
      </w:tcPr>
    </w:tblStylePr>
    <w:tblStylePr w:type="band1Horz">
      <w:tblPr/>
      <w:tcPr>
        <w:shd w:val="clear" w:color="auto" w:fill="EEE2AD" w:themeFill="accent2" w:themeFillTint="7F"/>
      </w:tcPr>
    </w:tblStylePr>
  </w:style>
  <w:style w:type="table" w:styleId="Middelsrutenett1uthevingsfarge3">
    <w:name w:val="Medium Grid 1 Accent 3"/>
    <w:basedOn w:val="Vanligtabell"/>
    <w:uiPriority w:val="99"/>
    <w:semiHidden/>
    <w:unhideWhenUsed/>
    <w:rsid w:val="003606ED"/>
    <w:pPr>
      <w:spacing w:line="240" w:lineRule="auto"/>
    </w:pPr>
    <w:tblPr>
      <w:tblStyleRowBandSize w:val="1"/>
      <w:tblStyleColBandSize w:val="1"/>
      <w:tblBorders>
        <w:top w:val="single" w:sz="8" w:space="0" w:color="B5DE7E" w:themeColor="accent3" w:themeTint="BF"/>
        <w:left w:val="single" w:sz="8" w:space="0" w:color="B5DE7E" w:themeColor="accent3" w:themeTint="BF"/>
        <w:bottom w:val="single" w:sz="8" w:space="0" w:color="B5DE7E" w:themeColor="accent3" w:themeTint="BF"/>
        <w:right w:val="single" w:sz="8" w:space="0" w:color="B5DE7E" w:themeColor="accent3" w:themeTint="BF"/>
        <w:insideH w:val="single" w:sz="8" w:space="0" w:color="B5DE7E" w:themeColor="accent3" w:themeTint="BF"/>
        <w:insideV w:val="single" w:sz="8" w:space="0" w:color="B5DE7E" w:themeColor="accent3" w:themeTint="BF"/>
      </w:tblBorders>
    </w:tblPr>
    <w:tcPr>
      <w:shd w:val="clear" w:color="auto" w:fill="E6F4D4" w:themeFill="accent3" w:themeFillTint="3F"/>
    </w:tcPr>
    <w:tblStylePr w:type="firstRow">
      <w:rPr>
        <w:b/>
        <w:bCs/>
      </w:rPr>
    </w:tblStylePr>
    <w:tblStylePr w:type="lastRow">
      <w:rPr>
        <w:b/>
        <w:bCs/>
      </w:rPr>
      <w:tblPr/>
      <w:tcPr>
        <w:tcBorders>
          <w:top w:val="single" w:sz="18" w:space="0" w:color="B5DE7E" w:themeColor="accent3" w:themeTint="BF"/>
        </w:tcBorders>
      </w:tcPr>
    </w:tblStylePr>
    <w:tblStylePr w:type="firstCol">
      <w:rPr>
        <w:b/>
        <w:bCs/>
      </w:rPr>
    </w:tblStylePr>
    <w:tblStylePr w:type="lastCol">
      <w:rPr>
        <w:b/>
        <w:bCs/>
      </w:rPr>
    </w:tblStylePr>
    <w:tblStylePr w:type="band1Vert">
      <w:tblPr/>
      <w:tcPr>
        <w:shd w:val="clear" w:color="auto" w:fill="CDE9A9" w:themeFill="accent3" w:themeFillTint="7F"/>
      </w:tcPr>
    </w:tblStylePr>
    <w:tblStylePr w:type="band1Horz">
      <w:tblPr/>
      <w:tcPr>
        <w:shd w:val="clear" w:color="auto" w:fill="CDE9A9" w:themeFill="accent3" w:themeFillTint="7F"/>
      </w:tcPr>
    </w:tblStylePr>
  </w:style>
  <w:style w:type="table" w:styleId="Middelsrutenett1uthevingsfarge4">
    <w:name w:val="Medium Grid 1 Accent 4"/>
    <w:basedOn w:val="Vanligtabell"/>
    <w:uiPriority w:val="99"/>
    <w:semiHidden/>
    <w:unhideWhenUsed/>
    <w:rsid w:val="003606ED"/>
    <w:pPr>
      <w:spacing w:line="240" w:lineRule="auto"/>
    </w:pPr>
    <w:tblPr>
      <w:tblStyleRowBandSize w:val="1"/>
      <w:tblStyleColBandSize w:val="1"/>
      <w:tblBorders>
        <w:top w:val="single" w:sz="8" w:space="0" w:color="CFDEFD" w:themeColor="accent4" w:themeTint="BF"/>
        <w:left w:val="single" w:sz="8" w:space="0" w:color="CFDEFD" w:themeColor="accent4" w:themeTint="BF"/>
        <w:bottom w:val="single" w:sz="8" w:space="0" w:color="CFDEFD" w:themeColor="accent4" w:themeTint="BF"/>
        <w:right w:val="single" w:sz="8" w:space="0" w:color="CFDEFD" w:themeColor="accent4" w:themeTint="BF"/>
        <w:insideH w:val="single" w:sz="8" w:space="0" w:color="CFDEFD" w:themeColor="accent4" w:themeTint="BF"/>
        <w:insideV w:val="single" w:sz="8" w:space="0" w:color="CFDEFD" w:themeColor="accent4" w:themeTint="BF"/>
      </w:tblBorders>
    </w:tblPr>
    <w:tcPr>
      <w:shd w:val="clear" w:color="auto" w:fill="EFF4FE" w:themeFill="accent4" w:themeFillTint="3F"/>
    </w:tcPr>
    <w:tblStylePr w:type="firstRow">
      <w:rPr>
        <w:b/>
        <w:bCs/>
      </w:rPr>
    </w:tblStylePr>
    <w:tblStylePr w:type="lastRow">
      <w:rPr>
        <w:b/>
        <w:bCs/>
      </w:rPr>
      <w:tblPr/>
      <w:tcPr>
        <w:tcBorders>
          <w:top w:val="single" w:sz="18" w:space="0" w:color="CFDEFD" w:themeColor="accent4" w:themeTint="BF"/>
        </w:tcBorders>
      </w:tcPr>
    </w:tblStylePr>
    <w:tblStylePr w:type="firstCol">
      <w:rPr>
        <w:b/>
        <w:bCs/>
      </w:rPr>
    </w:tblStylePr>
    <w:tblStylePr w:type="lastCol">
      <w:rPr>
        <w:b/>
        <w:bCs/>
      </w:rPr>
    </w:tblStylePr>
    <w:tblStylePr w:type="band1Vert">
      <w:tblPr/>
      <w:tcPr>
        <w:shd w:val="clear" w:color="auto" w:fill="DFE9FE" w:themeFill="accent4" w:themeFillTint="7F"/>
      </w:tcPr>
    </w:tblStylePr>
    <w:tblStylePr w:type="band1Horz">
      <w:tblPr/>
      <w:tcPr>
        <w:shd w:val="clear" w:color="auto" w:fill="DFE9FE" w:themeFill="accent4" w:themeFillTint="7F"/>
      </w:tcPr>
    </w:tblStylePr>
  </w:style>
  <w:style w:type="table" w:styleId="Middelsrutenett1uthevingsfarge5">
    <w:name w:val="Medium Grid 1 Accent 5"/>
    <w:basedOn w:val="Vanligtabell"/>
    <w:uiPriority w:val="99"/>
    <w:semiHidden/>
    <w:unhideWhenUsed/>
    <w:rsid w:val="003606ED"/>
    <w:pPr>
      <w:spacing w:line="240" w:lineRule="auto"/>
    </w:pPr>
    <w:tblPr>
      <w:tblStyleRowBandSize w:val="1"/>
      <w:tblStyleColBandSize w:val="1"/>
      <w:tblBorders>
        <w:top w:val="single" w:sz="8" w:space="0" w:color="9BB489" w:themeColor="accent5" w:themeTint="BF"/>
        <w:left w:val="single" w:sz="8" w:space="0" w:color="9BB489" w:themeColor="accent5" w:themeTint="BF"/>
        <w:bottom w:val="single" w:sz="8" w:space="0" w:color="9BB489" w:themeColor="accent5" w:themeTint="BF"/>
        <w:right w:val="single" w:sz="8" w:space="0" w:color="9BB489" w:themeColor="accent5" w:themeTint="BF"/>
        <w:insideH w:val="single" w:sz="8" w:space="0" w:color="9BB489" w:themeColor="accent5" w:themeTint="BF"/>
        <w:insideV w:val="single" w:sz="8" w:space="0" w:color="9BB489" w:themeColor="accent5" w:themeTint="BF"/>
      </w:tblBorders>
    </w:tblPr>
    <w:tcPr>
      <w:shd w:val="clear" w:color="auto" w:fill="DEE6D8" w:themeFill="accent5" w:themeFillTint="3F"/>
    </w:tcPr>
    <w:tblStylePr w:type="firstRow">
      <w:rPr>
        <w:b/>
        <w:bCs/>
      </w:rPr>
    </w:tblStylePr>
    <w:tblStylePr w:type="lastRow">
      <w:rPr>
        <w:b/>
        <w:bCs/>
      </w:rPr>
      <w:tblPr/>
      <w:tcPr>
        <w:tcBorders>
          <w:top w:val="single" w:sz="18" w:space="0" w:color="9BB489" w:themeColor="accent5" w:themeTint="BF"/>
        </w:tcBorders>
      </w:tcPr>
    </w:tblStylePr>
    <w:tblStylePr w:type="firstCol">
      <w:rPr>
        <w:b/>
        <w:bCs/>
      </w:rPr>
    </w:tblStylePr>
    <w:tblStylePr w:type="lastCol">
      <w:rPr>
        <w:b/>
        <w:bCs/>
      </w:rPr>
    </w:tblStylePr>
    <w:tblStylePr w:type="band1Vert">
      <w:tblPr/>
      <w:tcPr>
        <w:shd w:val="clear" w:color="auto" w:fill="BCCDB0" w:themeFill="accent5" w:themeFillTint="7F"/>
      </w:tcPr>
    </w:tblStylePr>
    <w:tblStylePr w:type="band1Horz">
      <w:tblPr/>
      <w:tcPr>
        <w:shd w:val="clear" w:color="auto" w:fill="BCCDB0" w:themeFill="accent5" w:themeFillTint="7F"/>
      </w:tcPr>
    </w:tblStylePr>
  </w:style>
  <w:style w:type="table" w:styleId="Middelsrutenett1uthevingsfarge6">
    <w:name w:val="Medium Grid 1 Accent 6"/>
    <w:basedOn w:val="Vanligtabell"/>
    <w:uiPriority w:val="99"/>
    <w:semiHidden/>
    <w:unhideWhenUsed/>
    <w:rsid w:val="003606ED"/>
    <w:pPr>
      <w:spacing w:line="240" w:lineRule="auto"/>
    </w:pPr>
    <w:tblPr>
      <w:tblStyleRowBandSize w:val="1"/>
      <w:tblStyleColBandSize w:val="1"/>
      <w:tblBorders>
        <w:top w:val="single" w:sz="8" w:space="0" w:color="6D6D72" w:themeColor="accent6" w:themeTint="BF"/>
        <w:left w:val="single" w:sz="8" w:space="0" w:color="6D6D72" w:themeColor="accent6" w:themeTint="BF"/>
        <w:bottom w:val="single" w:sz="8" w:space="0" w:color="6D6D72" w:themeColor="accent6" w:themeTint="BF"/>
        <w:right w:val="single" w:sz="8" w:space="0" w:color="6D6D72" w:themeColor="accent6" w:themeTint="BF"/>
        <w:insideH w:val="single" w:sz="8" w:space="0" w:color="6D6D72" w:themeColor="accent6" w:themeTint="BF"/>
        <w:insideV w:val="single" w:sz="8" w:space="0" w:color="6D6D72" w:themeColor="accent6" w:themeTint="BF"/>
      </w:tblBorders>
    </w:tblPr>
    <w:tcPr>
      <w:shd w:val="clear" w:color="auto" w:fill="CECED1" w:themeFill="accent6" w:themeFillTint="3F"/>
    </w:tcPr>
    <w:tblStylePr w:type="firstRow">
      <w:rPr>
        <w:b/>
        <w:bCs/>
      </w:rPr>
    </w:tblStylePr>
    <w:tblStylePr w:type="lastRow">
      <w:rPr>
        <w:b/>
        <w:bCs/>
      </w:rPr>
      <w:tblPr/>
      <w:tcPr>
        <w:tcBorders>
          <w:top w:val="single" w:sz="18" w:space="0" w:color="6D6D72" w:themeColor="accent6" w:themeTint="BF"/>
        </w:tcBorders>
      </w:tcPr>
    </w:tblStylePr>
    <w:tblStylePr w:type="firstCol">
      <w:rPr>
        <w:b/>
        <w:bCs/>
      </w:rPr>
    </w:tblStylePr>
    <w:tblStylePr w:type="lastCol">
      <w:rPr>
        <w:b/>
        <w:bCs/>
      </w:rPr>
    </w:tblStylePr>
    <w:tblStylePr w:type="band1Vert">
      <w:tblPr/>
      <w:tcPr>
        <w:shd w:val="clear" w:color="auto" w:fill="9D9DA2" w:themeFill="accent6" w:themeFillTint="7F"/>
      </w:tcPr>
    </w:tblStylePr>
    <w:tblStylePr w:type="band1Horz">
      <w:tblPr/>
      <w:tcPr>
        <w:shd w:val="clear" w:color="auto" w:fill="9D9DA2" w:themeFill="accent6" w:themeFillTint="7F"/>
      </w:tcPr>
    </w:tblStylePr>
  </w:style>
  <w:style w:type="table" w:styleId="Middelsrutenett2">
    <w:name w:val="Medium Grid 2"/>
    <w:basedOn w:val="Vanligtabell"/>
    <w:uiPriority w:val="99"/>
    <w:semiHidden/>
    <w:unhideWhenUsed/>
    <w:rsid w:val="003606ED"/>
    <w:pPr>
      <w:spacing w:line="240" w:lineRule="auto"/>
    </w:pPr>
    <w:rPr>
      <w:rFonts w:eastAsiaTheme="majorEastAsia" w:cs="Arial"/>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99"/>
    <w:semiHidden/>
    <w:unhideWhenUsed/>
    <w:rsid w:val="003606ED"/>
    <w:pPr>
      <w:spacing w:line="240" w:lineRule="auto"/>
    </w:pPr>
    <w:rPr>
      <w:rFonts w:eastAsiaTheme="majorEastAsia" w:cs="Arial"/>
      <w:color w:val="000000" w:themeColor="text1"/>
    </w:rPr>
    <w:tblPr>
      <w:tblStyleRowBandSize w:val="1"/>
      <w:tblStyleColBandSize w:val="1"/>
      <w:tblBorders>
        <w:top w:val="single" w:sz="8" w:space="0" w:color="A4A4A6" w:themeColor="accent1"/>
        <w:left w:val="single" w:sz="8" w:space="0" w:color="A4A4A6" w:themeColor="accent1"/>
        <w:bottom w:val="single" w:sz="8" w:space="0" w:color="A4A4A6" w:themeColor="accent1"/>
        <w:right w:val="single" w:sz="8" w:space="0" w:color="A4A4A6" w:themeColor="accent1"/>
        <w:insideH w:val="single" w:sz="8" w:space="0" w:color="A4A4A6" w:themeColor="accent1"/>
        <w:insideV w:val="single" w:sz="8" w:space="0" w:color="A4A4A6" w:themeColor="accent1"/>
      </w:tblBorders>
    </w:tblPr>
    <w:tcPr>
      <w:shd w:val="clear" w:color="auto" w:fill="E8E8E9" w:themeFill="accent1" w:themeFillTint="3F"/>
    </w:tcPr>
    <w:tblStylePr w:type="firstRow">
      <w:rPr>
        <w:b/>
        <w:bCs/>
        <w:color w:val="000000" w:themeColor="text1"/>
      </w:rPr>
      <w:tblPr/>
      <w:tcPr>
        <w:shd w:val="clear" w:color="auto" w:fill="F6F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ECED" w:themeFill="accent1" w:themeFillTint="33"/>
      </w:tcPr>
    </w:tblStylePr>
    <w:tblStylePr w:type="band1Vert">
      <w:tblPr/>
      <w:tcPr>
        <w:shd w:val="clear" w:color="auto" w:fill="D1D1D2" w:themeFill="accent1" w:themeFillTint="7F"/>
      </w:tcPr>
    </w:tblStylePr>
    <w:tblStylePr w:type="band1Horz">
      <w:tblPr/>
      <w:tcPr>
        <w:tcBorders>
          <w:insideH w:val="single" w:sz="6" w:space="0" w:color="A4A4A6" w:themeColor="accent1"/>
          <w:insideV w:val="single" w:sz="6" w:space="0" w:color="A4A4A6" w:themeColor="accent1"/>
        </w:tcBorders>
        <w:shd w:val="clear" w:color="auto" w:fill="D1D1D2"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99"/>
    <w:semiHidden/>
    <w:unhideWhenUsed/>
    <w:rsid w:val="003606ED"/>
    <w:pPr>
      <w:spacing w:line="240" w:lineRule="auto"/>
    </w:pPr>
    <w:rPr>
      <w:rFonts w:eastAsiaTheme="majorEastAsia" w:cs="Arial"/>
      <w:color w:val="000000" w:themeColor="text1"/>
    </w:rPr>
    <w:tblPr>
      <w:tblStyleRowBandSize w:val="1"/>
      <w:tblStyleColBandSize w:val="1"/>
      <w:tblBorders>
        <w:top w:val="single" w:sz="8" w:space="0" w:color="DEC55B" w:themeColor="accent2"/>
        <w:left w:val="single" w:sz="8" w:space="0" w:color="DEC55B" w:themeColor="accent2"/>
        <w:bottom w:val="single" w:sz="8" w:space="0" w:color="DEC55B" w:themeColor="accent2"/>
        <w:right w:val="single" w:sz="8" w:space="0" w:color="DEC55B" w:themeColor="accent2"/>
        <w:insideH w:val="single" w:sz="8" w:space="0" w:color="DEC55B" w:themeColor="accent2"/>
        <w:insideV w:val="single" w:sz="8" w:space="0" w:color="DEC55B" w:themeColor="accent2"/>
      </w:tblBorders>
    </w:tblPr>
    <w:tcPr>
      <w:shd w:val="clear" w:color="auto" w:fill="F6F0D6" w:themeFill="accent2" w:themeFillTint="3F"/>
    </w:tcPr>
    <w:tblStylePr w:type="firstRow">
      <w:rPr>
        <w:b/>
        <w:bCs/>
        <w:color w:val="000000" w:themeColor="text1"/>
      </w:rPr>
      <w:tblPr/>
      <w:tcPr>
        <w:shd w:val="clear" w:color="auto" w:fill="FBF9EE"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F3DD" w:themeFill="accent2" w:themeFillTint="33"/>
      </w:tcPr>
    </w:tblStylePr>
    <w:tblStylePr w:type="band1Vert">
      <w:tblPr/>
      <w:tcPr>
        <w:shd w:val="clear" w:color="auto" w:fill="EEE2AD" w:themeFill="accent2" w:themeFillTint="7F"/>
      </w:tcPr>
    </w:tblStylePr>
    <w:tblStylePr w:type="band1Horz">
      <w:tblPr/>
      <w:tcPr>
        <w:tcBorders>
          <w:insideH w:val="single" w:sz="6" w:space="0" w:color="DEC55B" w:themeColor="accent2"/>
          <w:insideV w:val="single" w:sz="6" w:space="0" w:color="DEC55B" w:themeColor="accent2"/>
        </w:tcBorders>
        <w:shd w:val="clear" w:color="auto" w:fill="EEE2AD"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99"/>
    <w:semiHidden/>
    <w:unhideWhenUsed/>
    <w:rsid w:val="003606ED"/>
    <w:pPr>
      <w:spacing w:line="240" w:lineRule="auto"/>
    </w:pPr>
    <w:rPr>
      <w:rFonts w:eastAsiaTheme="majorEastAsia" w:cs="Arial"/>
      <w:color w:val="000000" w:themeColor="text1"/>
    </w:rPr>
    <w:tblPr>
      <w:tblStyleRowBandSize w:val="1"/>
      <w:tblStyleColBandSize w:val="1"/>
      <w:tblBorders>
        <w:top w:val="single" w:sz="8" w:space="0" w:color="9DD354" w:themeColor="accent3"/>
        <w:left w:val="single" w:sz="8" w:space="0" w:color="9DD354" w:themeColor="accent3"/>
        <w:bottom w:val="single" w:sz="8" w:space="0" w:color="9DD354" w:themeColor="accent3"/>
        <w:right w:val="single" w:sz="8" w:space="0" w:color="9DD354" w:themeColor="accent3"/>
        <w:insideH w:val="single" w:sz="8" w:space="0" w:color="9DD354" w:themeColor="accent3"/>
        <w:insideV w:val="single" w:sz="8" w:space="0" w:color="9DD354" w:themeColor="accent3"/>
      </w:tblBorders>
    </w:tblPr>
    <w:tcPr>
      <w:shd w:val="clear" w:color="auto" w:fill="E6F4D4" w:themeFill="accent3" w:themeFillTint="3F"/>
    </w:tcPr>
    <w:tblStylePr w:type="firstRow">
      <w:rPr>
        <w:b/>
        <w:bCs/>
        <w:color w:val="000000" w:themeColor="text1"/>
      </w:rPr>
      <w:tblPr/>
      <w:tcPr>
        <w:shd w:val="clear" w:color="auto" w:fill="F5FA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BF6DC" w:themeFill="accent3" w:themeFillTint="33"/>
      </w:tcPr>
    </w:tblStylePr>
    <w:tblStylePr w:type="band1Vert">
      <w:tblPr/>
      <w:tcPr>
        <w:shd w:val="clear" w:color="auto" w:fill="CDE9A9" w:themeFill="accent3" w:themeFillTint="7F"/>
      </w:tcPr>
    </w:tblStylePr>
    <w:tblStylePr w:type="band1Horz">
      <w:tblPr/>
      <w:tcPr>
        <w:tcBorders>
          <w:insideH w:val="single" w:sz="6" w:space="0" w:color="9DD354" w:themeColor="accent3"/>
          <w:insideV w:val="single" w:sz="6" w:space="0" w:color="9DD354" w:themeColor="accent3"/>
        </w:tcBorders>
        <w:shd w:val="clear" w:color="auto" w:fill="CDE9A9"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99"/>
    <w:semiHidden/>
    <w:unhideWhenUsed/>
    <w:rsid w:val="003606ED"/>
    <w:pPr>
      <w:spacing w:line="240" w:lineRule="auto"/>
    </w:pPr>
    <w:rPr>
      <w:rFonts w:eastAsiaTheme="majorEastAsia" w:cs="Arial"/>
      <w:color w:val="000000" w:themeColor="text1"/>
    </w:rPr>
    <w:tblPr>
      <w:tblStyleRowBandSize w:val="1"/>
      <w:tblStyleColBandSize w:val="1"/>
      <w:tblBorders>
        <w:top w:val="single" w:sz="8" w:space="0" w:color="C0D4FD" w:themeColor="accent4"/>
        <w:left w:val="single" w:sz="8" w:space="0" w:color="C0D4FD" w:themeColor="accent4"/>
        <w:bottom w:val="single" w:sz="8" w:space="0" w:color="C0D4FD" w:themeColor="accent4"/>
        <w:right w:val="single" w:sz="8" w:space="0" w:color="C0D4FD" w:themeColor="accent4"/>
        <w:insideH w:val="single" w:sz="8" w:space="0" w:color="C0D4FD" w:themeColor="accent4"/>
        <w:insideV w:val="single" w:sz="8" w:space="0" w:color="C0D4FD" w:themeColor="accent4"/>
      </w:tblBorders>
    </w:tblPr>
    <w:tcPr>
      <w:shd w:val="clear" w:color="auto" w:fill="EFF4FE" w:themeFill="accent4" w:themeFillTint="3F"/>
    </w:tcPr>
    <w:tblStylePr w:type="firstRow">
      <w:rPr>
        <w:b/>
        <w:bCs/>
        <w:color w:val="000000" w:themeColor="text1"/>
      </w:rPr>
      <w:tblPr/>
      <w:tcPr>
        <w:shd w:val="clear" w:color="auto" w:fill="F8FAFE"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6FE" w:themeFill="accent4" w:themeFillTint="33"/>
      </w:tcPr>
    </w:tblStylePr>
    <w:tblStylePr w:type="band1Vert">
      <w:tblPr/>
      <w:tcPr>
        <w:shd w:val="clear" w:color="auto" w:fill="DFE9FE" w:themeFill="accent4" w:themeFillTint="7F"/>
      </w:tcPr>
    </w:tblStylePr>
    <w:tblStylePr w:type="band1Horz">
      <w:tblPr/>
      <w:tcPr>
        <w:tcBorders>
          <w:insideH w:val="single" w:sz="6" w:space="0" w:color="C0D4FD" w:themeColor="accent4"/>
          <w:insideV w:val="single" w:sz="6" w:space="0" w:color="C0D4FD" w:themeColor="accent4"/>
        </w:tcBorders>
        <w:shd w:val="clear" w:color="auto" w:fill="DFE9FE"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99"/>
    <w:semiHidden/>
    <w:unhideWhenUsed/>
    <w:rsid w:val="003606ED"/>
    <w:pPr>
      <w:spacing w:line="240" w:lineRule="auto"/>
    </w:pPr>
    <w:rPr>
      <w:rFonts w:eastAsiaTheme="majorEastAsia" w:cs="Arial"/>
      <w:color w:val="000000" w:themeColor="text1"/>
    </w:rPr>
    <w:tblPr>
      <w:tblStyleRowBandSize w:val="1"/>
      <w:tblStyleColBandSize w:val="1"/>
      <w:tblBorders>
        <w:top w:val="single" w:sz="8" w:space="0" w:color="7A9B62" w:themeColor="accent5"/>
        <w:left w:val="single" w:sz="8" w:space="0" w:color="7A9B62" w:themeColor="accent5"/>
        <w:bottom w:val="single" w:sz="8" w:space="0" w:color="7A9B62" w:themeColor="accent5"/>
        <w:right w:val="single" w:sz="8" w:space="0" w:color="7A9B62" w:themeColor="accent5"/>
        <w:insideH w:val="single" w:sz="8" w:space="0" w:color="7A9B62" w:themeColor="accent5"/>
        <w:insideV w:val="single" w:sz="8" w:space="0" w:color="7A9B62" w:themeColor="accent5"/>
      </w:tblBorders>
    </w:tblPr>
    <w:tcPr>
      <w:shd w:val="clear" w:color="auto" w:fill="DEE6D8" w:themeFill="accent5" w:themeFillTint="3F"/>
    </w:tcPr>
    <w:tblStylePr w:type="firstRow">
      <w:rPr>
        <w:b/>
        <w:bCs/>
        <w:color w:val="000000" w:themeColor="text1"/>
      </w:rPr>
      <w:tblPr/>
      <w:tcPr>
        <w:shd w:val="clear" w:color="auto" w:fill="F1F5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4EBDF" w:themeFill="accent5" w:themeFillTint="33"/>
      </w:tcPr>
    </w:tblStylePr>
    <w:tblStylePr w:type="band1Vert">
      <w:tblPr/>
      <w:tcPr>
        <w:shd w:val="clear" w:color="auto" w:fill="BCCDB0" w:themeFill="accent5" w:themeFillTint="7F"/>
      </w:tcPr>
    </w:tblStylePr>
    <w:tblStylePr w:type="band1Horz">
      <w:tblPr/>
      <w:tcPr>
        <w:tcBorders>
          <w:insideH w:val="single" w:sz="6" w:space="0" w:color="7A9B62" w:themeColor="accent5"/>
          <w:insideV w:val="single" w:sz="6" w:space="0" w:color="7A9B62" w:themeColor="accent5"/>
        </w:tcBorders>
        <w:shd w:val="clear" w:color="auto" w:fill="BCCDB0"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99"/>
    <w:semiHidden/>
    <w:unhideWhenUsed/>
    <w:rsid w:val="003606ED"/>
    <w:pPr>
      <w:spacing w:line="240" w:lineRule="auto"/>
    </w:pPr>
    <w:rPr>
      <w:rFonts w:eastAsiaTheme="majorEastAsia" w:cs="Arial"/>
      <w:color w:val="000000" w:themeColor="text1"/>
    </w:rPr>
    <w:tblPr>
      <w:tblStyleRowBandSize w:val="1"/>
      <w:tblStyleColBandSize w:val="1"/>
      <w:tblBorders>
        <w:top w:val="single" w:sz="8" w:space="0" w:color="3F3F42" w:themeColor="accent6"/>
        <w:left w:val="single" w:sz="8" w:space="0" w:color="3F3F42" w:themeColor="accent6"/>
        <w:bottom w:val="single" w:sz="8" w:space="0" w:color="3F3F42" w:themeColor="accent6"/>
        <w:right w:val="single" w:sz="8" w:space="0" w:color="3F3F42" w:themeColor="accent6"/>
        <w:insideH w:val="single" w:sz="8" w:space="0" w:color="3F3F42" w:themeColor="accent6"/>
        <w:insideV w:val="single" w:sz="8" w:space="0" w:color="3F3F42" w:themeColor="accent6"/>
      </w:tblBorders>
    </w:tblPr>
    <w:tcPr>
      <w:shd w:val="clear" w:color="auto" w:fill="CECED1" w:themeFill="accent6" w:themeFillTint="3F"/>
    </w:tcPr>
    <w:tblStylePr w:type="firstRow">
      <w:rPr>
        <w:b/>
        <w:bCs/>
        <w:color w:val="000000" w:themeColor="text1"/>
      </w:rPr>
      <w:tblPr/>
      <w:tcPr>
        <w:shd w:val="clear" w:color="auto" w:fill="EBEB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7D7D9" w:themeFill="accent6" w:themeFillTint="33"/>
      </w:tcPr>
    </w:tblStylePr>
    <w:tblStylePr w:type="band1Vert">
      <w:tblPr/>
      <w:tcPr>
        <w:shd w:val="clear" w:color="auto" w:fill="9D9DA2" w:themeFill="accent6" w:themeFillTint="7F"/>
      </w:tcPr>
    </w:tblStylePr>
    <w:tblStylePr w:type="band1Horz">
      <w:tblPr/>
      <w:tcPr>
        <w:tcBorders>
          <w:insideH w:val="single" w:sz="6" w:space="0" w:color="3F3F42" w:themeColor="accent6"/>
          <w:insideV w:val="single" w:sz="6" w:space="0" w:color="3F3F42" w:themeColor="accent6"/>
        </w:tcBorders>
        <w:shd w:val="clear" w:color="auto" w:fill="9D9D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99"/>
    <w:semiHidden/>
    <w:unhideWhenUsed/>
    <w:rsid w:val="003606ED"/>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99"/>
    <w:semiHidden/>
    <w:unhideWhenUsed/>
    <w:rsid w:val="003606ED"/>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4A4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4A4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4A4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4A4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1D1D2"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1D1D2" w:themeFill="accent1" w:themeFillTint="7F"/>
      </w:tcPr>
    </w:tblStylePr>
  </w:style>
  <w:style w:type="table" w:styleId="Middelsrutenett3uthevingsfarge2">
    <w:name w:val="Medium Grid 3 Accent 2"/>
    <w:basedOn w:val="Vanligtabell"/>
    <w:uiPriority w:val="99"/>
    <w:semiHidden/>
    <w:unhideWhenUsed/>
    <w:rsid w:val="003606ED"/>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6F0D6"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EC55B"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EC55B"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EC55B"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EC55B"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EE2AD"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EE2AD" w:themeFill="accent2" w:themeFillTint="7F"/>
      </w:tcPr>
    </w:tblStylePr>
  </w:style>
  <w:style w:type="table" w:styleId="Middelsrutenett3uthevingsfarge3">
    <w:name w:val="Medium Grid 3 Accent 3"/>
    <w:basedOn w:val="Vanligtabell"/>
    <w:uiPriority w:val="99"/>
    <w:semiHidden/>
    <w:unhideWhenUsed/>
    <w:rsid w:val="003606ED"/>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4D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DD354"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DD354"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DD354"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DD354"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9A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9A9" w:themeFill="accent3" w:themeFillTint="7F"/>
      </w:tcPr>
    </w:tblStylePr>
  </w:style>
  <w:style w:type="table" w:styleId="Middelsrutenett3uthevingsfarge4">
    <w:name w:val="Medium Grid 3 Accent 4"/>
    <w:basedOn w:val="Vanligtabell"/>
    <w:uiPriority w:val="99"/>
    <w:semiHidden/>
    <w:unhideWhenUsed/>
    <w:rsid w:val="003606ED"/>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4FE"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D4FD"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D4FD"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D4FD"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D4FD"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9F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9FE" w:themeFill="accent4" w:themeFillTint="7F"/>
      </w:tcPr>
    </w:tblStylePr>
  </w:style>
  <w:style w:type="table" w:styleId="Middelsrutenett3uthevingsfarge5">
    <w:name w:val="Medium Grid 3 Accent 5"/>
    <w:basedOn w:val="Vanligtabell"/>
    <w:uiPriority w:val="99"/>
    <w:semiHidden/>
    <w:unhideWhenUsed/>
    <w:rsid w:val="003606ED"/>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EE6D8"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A9B6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A9B6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A9B6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A9B6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CCDB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CCDB0" w:themeFill="accent5" w:themeFillTint="7F"/>
      </w:tcPr>
    </w:tblStylePr>
  </w:style>
  <w:style w:type="table" w:styleId="Middelsrutenett3uthevingsfarge6">
    <w:name w:val="Medium Grid 3 Accent 6"/>
    <w:basedOn w:val="Vanligtabell"/>
    <w:uiPriority w:val="99"/>
    <w:semiHidden/>
    <w:unhideWhenUsed/>
    <w:rsid w:val="003606ED"/>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ECE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F3F42"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F3F42"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F3F42"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F3F42"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D9D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D9DA2" w:themeFill="accent6" w:themeFillTint="7F"/>
      </w:tcPr>
    </w:tblStylePr>
  </w:style>
  <w:style w:type="table" w:styleId="Middelsliste1">
    <w:name w:val="Medium List 1"/>
    <w:basedOn w:val="Vanligtabell"/>
    <w:uiPriority w:val="99"/>
    <w:semiHidden/>
    <w:unhideWhenUsed/>
    <w:rsid w:val="003606ED"/>
    <w:pPr>
      <w:spacing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3F3F42"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99"/>
    <w:semiHidden/>
    <w:unhideWhenUsed/>
    <w:rsid w:val="003606ED"/>
    <w:pPr>
      <w:spacing w:line="240" w:lineRule="auto"/>
    </w:pPr>
    <w:rPr>
      <w:color w:val="000000" w:themeColor="text1"/>
    </w:rPr>
    <w:tblPr>
      <w:tblStyleRowBandSize w:val="1"/>
      <w:tblStyleColBandSize w:val="1"/>
      <w:tblBorders>
        <w:top w:val="single" w:sz="8" w:space="0" w:color="A4A4A6" w:themeColor="accent1"/>
        <w:bottom w:val="single" w:sz="8" w:space="0" w:color="A4A4A6" w:themeColor="accent1"/>
      </w:tblBorders>
    </w:tblPr>
    <w:tblStylePr w:type="firstRow">
      <w:rPr>
        <w:rFonts w:asciiTheme="majorHAnsi" w:eastAsiaTheme="majorEastAsia" w:hAnsiTheme="majorHAnsi" w:cstheme="majorBidi"/>
      </w:rPr>
      <w:tblPr/>
      <w:tcPr>
        <w:tcBorders>
          <w:top w:val="nil"/>
          <w:bottom w:val="single" w:sz="8" w:space="0" w:color="A4A4A6" w:themeColor="accent1"/>
        </w:tcBorders>
      </w:tcPr>
    </w:tblStylePr>
    <w:tblStylePr w:type="lastRow">
      <w:rPr>
        <w:b/>
        <w:bCs/>
        <w:color w:val="3F3F42" w:themeColor="text2"/>
      </w:rPr>
      <w:tblPr/>
      <w:tcPr>
        <w:tcBorders>
          <w:top w:val="single" w:sz="8" w:space="0" w:color="A4A4A6" w:themeColor="accent1"/>
          <w:bottom w:val="single" w:sz="8" w:space="0" w:color="A4A4A6" w:themeColor="accent1"/>
        </w:tcBorders>
      </w:tcPr>
    </w:tblStylePr>
    <w:tblStylePr w:type="firstCol">
      <w:rPr>
        <w:b/>
        <w:bCs/>
      </w:rPr>
    </w:tblStylePr>
    <w:tblStylePr w:type="lastCol">
      <w:rPr>
        <w:b/>
        <w:bCs/>
      </w:rPr>
      <w:tblPr/>
      <w:tcPr>
        <w:tcBorders>
          <w:top w:val="single" w:sz="8" w:space="0" w:color="A4A4A6" w:themeColor="accent1"/>
          <w:bottom w:val="single" w:sz="8" w:space="0" w:color="A4A4A6" w:themeColor="accent1"/>
        </w:tcBorders>
      </w:tcPr>
    </w:tblStylePr>
    <w:tblStylePr w:type="band1Vert">
      <w:tblPr/>
      <w:tcPr>
        <w:shd w:val="clear" w:color="auto" w:fill="E8E8E9" w:themeFill="accent1" w:themeFillTint="3F"/>
      </w:tcPr>
    </w:tblStylePr>
    <w:tblStylePr w:type="band1Horz">
      <w:tblPr/>
      <w:tcPr>
        <w:shd w:val="clear" w:color="auto" w:fill="E8E8E9" w:themeFill="accent1" w:themeFillTint="3F"/>
      </w:tcPr>
    </w:tblStylePr>
  </w:style>
  <w:style w:type="table" w:styleId="Middelsliste1uthevingsfarge2">
    <w:name w:val="Medium List 1 Accent 2"/>
    <w:basedOn w:val="Vanligtabell"/>
    <w:uiPriority w:val="99"/>
    <w:semiHidden/>
    <w:unhideWhenUsed/>
    <w:rsid w:val="003606ED"/>
    <w:pPr>
      <w:spacing w:line="240" w:lineRule="auto"/>
    </w:pPr>
    <w:rPr>
      <w:color w:val="000000" w:themeColor="text1"/>
    </w:rPr>
    <w:tblPr>
      <w:tblStyleRowBandSize w:val="1"/>
      <w:tblStyleColBandSize w:val="1"/>
      <w:tblBorders>
        <w:top w:val="single" w:sz="8" w:space="0" w:color="DEC55B" w:themeColor="accent2"/>
        <w:bottom w:val="single" w:sz="8" w:space="0" w:color="DEC55B" w:themeColor="accent2"/>
      </w:tblBorders>
    </w:tblPr>
    <w:tblStylePr w:type="firstRow">
      <w:rPr>
        <w:rFonts w:asciiTheme="majorHAnsi" w:eastAsiaTheme="majorEastAsia" w:hAnsiTheme="majorHAnsi" w:cstheme="majorBidi"/>
      </w:rPr>
      <w:tblPr/>
      <w:tcPr>
        <w:tcBorders>
          <w:top w:val="nil"/>
          <w:bottom w:val="single" w:sz="8" w:space="0" w:color="DEC55B" w:themeColor="accent2"/>
        </w:tcBorders>
      </w:tcPr>
    </w:tblStylePr>
    <w:tblStylePr w:type="lastRow">
      <w:rPr>
        <w:b/>
        <w:bCs/>
        <w:color w:val="3F3F42" w:themeColor="text2"/>
      </w:rPr>
      <w:tblPr/>
      <w:tcPr>
        <w:tcBorders>
          <w:top w:val="single" w:sz="8" w:space="0" w:color="DEC55B" w:themeColor="accent2"/>
          <w:bottom w:val="single" w:sz="8" w:space="0" w:color="DEC55B" w:themeColor="accent2"/>
        </w:tcBorders>
      </w:tcPr>
    </w:tblStylePr>
    <w:tblStylePr w:type="firstCol">
      <w:rPr>
        <w:b/>
        <w:bCs/>
      </w:rPr>
    </w:tblStylePr>
    <w:tblStylePr w:type="lastCol">
      <w:rPr>
        <w:b/>
        <w:bCs/>
      </w:rPr>
      <w:tblPr/>
      <w:tcPr>
        <w:tcBorders>
          <w:top w:val="single" w:sz="8" w:space="0" w:color="DEC55B" w:themeColor="accent2"/>
          <w:bottom w:val="single" w:sz="8" w:space="0" w:color="DEC55B" w:themeColor="accent2"/>
        </w:tcBorders>
      </w:tcPr>
    </w:tblStylePr>
    <w:tblStylePr w:type="band1Vert">
      <w:tblPr/>
      <w:tcPr>
        <w:shd w:val="clear" w:color="auto" w:fill="F6F0D6" w:themeFill="accent2" w:themeFillTint="3F"/>
      </w:tcPr>
    </w:tblStylePr>
    <w:tblStylePr w:type="band1Horz">
      <w:tblPr/>
      <w:tcPr>
        <w:shd w:val="clear" w:color="auto" w:fill="F6F0D6" w:themeFill="accent2" w:themeFillTint="3F"/>
      </w:tcPr>
    </w:tblStylePr>
  </w:style>
  <w:style w:type="table" w:styleId="Middelsliste1uthevingsfarge3">
    <w:name w:val="Medium List 1 Accent 3"/>
    <w:basedOn w:val="Vanligtabell"/>
    <w:uiPriority w:val="99"/>
    <w:semiHidden/>
    <w:unhideWhenUsed/>
    <w:rsid w:val="003606ED"/>
    <w:pPr>
      <w:spacing w:line="240" w:lineRule="auto"/>
    </w:pPr>
    <w:rPr>
      <w:color w:val="000000" w:themeColor="text1"/>
    </w:rPr>
    <w:tblPr>
      <w:tblStyleRowBandSize w:val="1"/>
      <w:tblStyleColBandSize w:val="1"/>
      <w:tblBorders>
        <w:top w:val="single" w:sz="8" w:space="0" w:color="9DD354" w:themeColor="accent3"/>
        <w:bottom w:val="single" w:sz="8" w:space="0" w:color="9DD354" w:themeColor="accent3"/>
      </w:tblBorders>
    </w:tblPr>
    <w:tblStylePr w:type="firstRow">
      <w:rPr>
        <w:rFonts w:asciiTheme="majorHAnsi" w:eastAsiaTheme="majorEastAsia" w:hAnsiTheme="majorHAnsi" w:cstheme="majorBidi"/>
      </w:rPr>
      <w:tblPr/>
      <w:tcPr>
        <w:tcBorders>
          <w:top w:val="nil"/>
          <w:bottom w:val="single" w:sz="8" w:space="0" w:color="9DD354" w:themeColor="accent3"/>
        </w:tcBorders>
      </w:tcPr>
    </w:tblStylePr>
    <w:tblStylePr w:type="lastRow">
      <w:rPr>
        <w:b/>
        <w:bCs/>
        <w:color w:val="3F3F42" w:themeColor="text2"/>
      </w:rPr>
      <w:tblPr/>
      <w:tcPr>
        <w:tcBorders>
          <w:top w:val="single" w:sz="8" w:space="0" w:color="9DD354" w:themeColor="accent3"/>
          <w:bottom w:val="single" w:sz="8" w:space="0" w:color="9DD354" w:themeColor="accent3"/>
        </w:tcBorders>
      </w:tcPr>
    </w:tblStylePr>
    <w:tblStylePr w:type="firstCol">
      <w:rPr>
        <w:b/>
        <w:bCs/>
      </w:rPr>
    </w:tblStylePr>
    <w:tblStylePr w:type="lastCol">
      <w:rPr>
        <w:b/>
        <w:bCs/>
      </w:rPr>
      <w:tblPr/>
      <w:tcPr>
        <w:tcBorders>
          <w:top w:val="single" w:sz="8" w:space="0" w:color="9DD354" w:themeColor="accent3"/>
          <w:bottom w:val="single" w:sz="8" w:space="0" w:color="9DD354" w:themeColor="accent3"/>
        </w:tcBorders>
      </w:tcPr>
    </w:tblStylePr>
    <w:tblStylePr w:type="band1Vert">
      <w:tblPr/>
      <w:tcPr>
        <w:shd w:val="clear" w:color="auto" w:fill="E6F4D4" w:themeFill="accent3" w:themeFillTint="3F"/>
      </w:tcPr>
    </w:tblStylePr>
    <w:tblStylePr w:type="band1Horz">
      <w:tblPr/>
      <w:tcPr>
        <w:shd w:val="clear" w:color="auto" w:fill="E6F4D4" w:themeFill="accent3" w:themeFillTint="3F"/>
      </w:tcPr>
    </w:tblStylePr>
  </w:style>
  <w:style w:type="table" w:styleId="Middelsliste1uthevingsfarge4">
    <w:name w:val="Medium List 1 Accent 4"/>
    <w:basedOn w:val="Vanligtabell"/>
    <w:uiPriority w:val="99"/>
    <w:semiHidden/>
    <w:unhideWhenUsed/>
    <w:rsid w:val="003606ED"/>
    <w:pPr>
      <w:spacing w:line="240" w:lineRule="auto"/>
    </w:pPr>
    <w:rPr>
      <w:color w:val="000000" w:themeColor="text1"/>
    </w:rPr>
    <w:tblPr>
      <w:tblStyleRowBandSize w:val="1"/>
      <w:tblStyleColBandSize w:val="1"/>
      <w:tblBorders>
        <w:top w:val="single" w:sz="8" w:space="0" w:color="C0D4FD" w:themeColor="accent4"/>
        <w:bottom w:val="single" w:sz="8" w:space="0" w:color="C0D4FD" w:themeColor="accent4"/>
      </w:tblBorders>
    </w:tblPr>
    <w:tblStylePr w:type="firstRow">
      <w:rPr>
        <w:rFonts w:asciiTheme="majorHAnsi" w:eastAsiaTheme="majorEastAsia" w:hAnsiTheme="majorHAnsi" w:cstheme="majorBidi"/>
      </w:rPr>
      <w:tblPr/>
      <w:tcPr>
        <w:tcBorders>
          <w:top w:val="nil"/>
          <w:bottom w:val="single" w:sz="8" w:space="0" w:color="C0D4FD" w:themeColor="accent4"/>
        </w:tcBorders>
      </w:tcPr>
    </w:tblStylePr>
    <w:tblStylePr w:type="lastRow">
      <w:rPr>
        <w:b/>
        <w:bCs/>
        <w:color w:val="3F3F42" w:themeColor="text2"/>
      </w:rPr>
      <w:tblPr/>
      <w:tcPr>
        <w:tcBorders>
          <w:top w:val="single" w:sz="8" w:space="0" w:color="C0D4FD" w:themeColor="accent4"/>
          <w:bottom w:val="single" w:sz="8" w:space="0" w:color="C0D4FD" w:themeColor="accent4"/>
        </w:tcBorders>
      </w:tcPr>
    </w:tblStylePr>
    <w:tblStylePr w:type="firstCol">
      <w:rPr>
        <w:b/>
        <w:bCs/>
      </w:rPr>
    </w:tblStylePr>
    <w:tblStylePr w:type="lastCol">
      <w:rPr>
        <w:b/>
        <w:bCs/>
      </w:rPr>
      <w:tblPr/>
      <w:tcPr>
        <w:tcBorders>
          <w:top w:val="single" w:sz="8" w:space="0" w:color="C0D4FD" w:themeColor="accent4"/>
          <w:bottom w:val="single" w:sz="8" w:space="0" w:color="C0D4FD" w:themeColor="accent4"/>
        </w:tcBorders>
      </w:tcPr>
    </w:tblStylePr>
    <w:tblStylePr w:type="band1Vert">
      <w:tblPr/>
      <w:tcPr>
        <w:shd w:val="clear" w:color="auto" w:fill="EFF4FE" w:themeFill="accent4" w:themeFillTint="3F"/>
      </w:tcPr>
    </w:tblStylePr>
    <w:tblStylePr w:type="band1Horz">
      <w:tblPr/>
      <w:tcPr>
        <w:shd w:val="clear" w:color="auto" w:fill="EFF4FE" w:themeFill="accent4" w:themeFillTint="3F"/>
      </w:tcPr>
    </w:tblStylePr>
  </w:style>
  <w:style w:type="table" w:styleId="Middelsliste1uthevingsfarge5">
    <w:name w:val="Medium List 1 Accent 5"/>
    <w:basedOn w:val="Vanligtabell"/>
    <w:uiPriority w:val="99"/>
    <w:semiHidden/>
    <w:unhideWhenUsed/>
    <w:rsid w:val="003606ED"/>
    <w:pPr>
      <w:spacing w:line="240" w:lineRule="auto"/>
    </w:pPr>
    <w:rPr>
      <w:color w:val="000000" w:themeColor="text1"/>
    </w:rPr>
    <w:tblPr>
      <w:tblStyleRowBandSize w:val="1"/>
      <w:tblStyleColBandSize w:val="1"/>
      <w:tblBorders>
        <w:top w:val="single" w:sz="8" w:space="0" w:color="7A9B62" w:themeColor="accent5"/>
        <w:bottom w:val="single" w:sz="8" w:space="0" w:color="7A9B62" w:themeColor="accent5"/>
      </w:tblBorders>
    </w:tblPr>
    <w:tblStylePr w:type="firstRow">
      <w:rPr>
        <w:rFonts w:asciiTheme="majorHAnsi" w:eastAsiaTheme="majorEastAsia" w:hAnsiTheme="majorHAnsi" w:cstheme="majorBidi"/>
      </w:rPr>
      <w:tblPr/>
      <w:tcPr>
        <w:tcBorders>
          <w:top w:val="nil"/>
          <w:bottom w:val="single" w:sz="8" w:space="0" w:color="7A9B62" w:themeColor="accent5"/>
        </w:tcBorders>
      </w:tcPr>
    </w:tblStylePr>
    <w:tblStylePr w:type="lastRow">
      <w:rPr>
        <w:b/>
        <w:bCs/>
        <w:color w:val="3F3F42" w:themeColor="text2"/>
      </w:rPr>
      <w:tblPr/>
      <w:tcPr>
        <w:tcBorders>
          <w:top w:val="single" w:sz="8" w:space="0" w:color="7A9B62" w:themeColor="accent5"/>
          <w:bottom w:val="single" w:sz="8" w:space="0" w:color="7A9B62" w:themeColor="accent5"/>
        </w:tcBorders>
      </w:tcPr>
    </w:tblStylePr>
    <w:tblStylePr w:type="firstCol">
      <w:rPr>
        <w:b/>
        <w:bCs/>
      </w:rPr>
    </w:tblStylePr>
    <w:tblStylePr w:type="lastCol">
      <w:rPr>
        <w:b/>
        <w:bCs/>
      </w:rPr>
      <w:tblPr/>
      <w:tcPr>
        <w:tcBorders>
          <w:top w:val="single" w:sz="8" w:space="0" w:color="7A9B62" w:themeColor="accent5"/>
          <w:bottom w:val="single" w:sz="8" w:space="0" w:color="7A9B62" w:themeColor="accent5"/>
        </w:tcBorders>
      </w:tcPr>
    </w:tblStylePr>
    <w:tblStylePr w:type="band1Vert">
      <w:tblPr/>
      <w:tcPr>
        <w:shd w:val="clear" w:color="auto" w:fill="DEE6D8" w:themeFill="accent5" w:themeFillTint="3F"/>
      </w:tcPr>
    </w:tblStylePr>
    <w:tblStylePr w:type="band1Horz">
      <w:tblPr/>
      <w:tcPr>
        <w:shd w:val="clear" w:color="auto" w:fill="DEE6D8" w:themeFill="accent5" w:themeFillTint="3F"/>
      </w:tcPr>
    </w:tblStylePr>
  </w:style>
  <w:style w:type="table" w:styleId="Middelsliste1uthevingsfarge6">
    <w:name w:val="Medium List 1 Accent 6"/>
    <w:basedOn w:val="Vanligtabell"/>
    <w:uiPriority w:val="99"/>
    <w:semiHidden/>
    <w:unhideWhenUsed/>
    <w:rsid w:val="003606ED"/>
    <w:pPr>
      <w:spacing w:line="240" w:lineRule="auto"/>
    </w:pPr>
    <w:rPr>
      <w:color w:val="000000" w:themeColor="text1"/>
    </w:rPr>
    <w:tblPr>
      <w:tblStyleRowBandSize w:val="1"/>
      <w:tblStyleColBandSize w:val="1"/>
      <w:tblBorders>
        <w:top w:val="single" w:sz="8" w:space="0" w:color="3F3F42" w:themeColor="accent6"/>
        <w:bottom w:val="single" w:sz="8" w:space="0" w:color="3F3F42" w:themeColor="accent6"/>
      </w:tblBorders>
    </w:tblPr>
    <w:tblStylePr w:type="firstRow">
      <w:rPr>
        <w:rFonts w:asciiTheme="majorHAnsi" w:eastAsiaTheme="majorEastAsia" w:hAnsiTheme="majorHAnsi" w:cstheme="majorBidi"/>
      </w:rPr>
      <w:tblPr/>
      <w:tcPr>
        <w:tcBorders>
          <w:top w:val="nil"/>
          <w:bottom w:val="single" w:sz="8" w:space="0" w:color="3F3F42" w:themeColor="accent6"/>
        </w:tcBorders>
      </w:tcPr>
    </w:tblStylePr>
    <w:tblStylePr w:type="lastRow">
      <w:rPr>
        <w:b/>
        <w:bCs/>
        <w:color w:val="3F3F42" w:themeColor="text2"/>
      </w:rPr>
      <w:tblPr/>
      <w:tcPr>
        <w:tcBorders>
          <w:top w:val="single" w:sz="8" w:space="0" w:color="3F3F42" w:themeColor="accent6"/>
          <w:bottom w:val="single" w:sz="8" w:space="0" w:color="3F3F42" w:themeColor="accent6"/>
        </w:tcBorders>
      </w:tcPr>
    </w:tblStylePr>
    <w:tblStylePr w:type="firstCol">
      <w:rPr>
        <w:b/>
        <w:bCs/>
      </w:rPr>
    </w:tblStylePr>
    <w:tblStylePr w:type="lastCol">
      <w:rPr>
        <w:b/>
        <w:bCs/>
      </w:rPr>
      <w:tblPr/>
      <w:tcPr>
        <w:tcBorders>
          <w:top w:val="single" w:sz="8" w:space="0" w:color="3F3F42" w:themeColor="accent6"/>
          <w:bottom w:val="single" w:sz="8" w:space="0" w:color="3F3F42" w:themeColor="accent6"/>
        </w:tcBorders>
      </w:tcPr>
    </w:tblStylePr>
    <w:tblStylePr w:type="band1Vert">
      <w:tblPr/>
      <w:tcPr>
        <w:shd w:val="clear" w:color="auto" w:fill="CECED1" w:themeFill="accent6" w:themeFillTint="3F"/>
      </w:tcPr>
    </w:tblStylePr>
    <w:tblStylePr w:type="band1Horz">
      <w:tblPr/>
      <w:tcPr>
        <w:shd w:val="clear" w:color="auto" w:fill="CECED1" w:themeFill="accent6" w:themeFillTint="3F"/>
      </w:tcPr>
    </w:tblStylePr>
  </w:style>
  <w:style w:type="table" w:styleId="Middelsliste2">
    <w:name w:val="Medium List 2"/>
    <w:basedOn w:val="Vanligtabell"/>
    <w:uiPriority w:val="99"/>
    <w:semiHidden/>
    <w:unhideWhenUsed/>
    <w:rsid w:val="003606ED"/>
    <w:pPr>
      <w:spacing w:line="240" w:lineRule="auto"/>
    </w:pPr>
    <w:rPr>
      <w:rFonts w:eastAsiaTheme="majorEastAsia" w:cs="Arial"/>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99"/>
    <w:semiHidden/>
    <w:unhideWhenUsed/>
    <w:rsid w:val="003606ED"/>
    <w:pPr>
      <w:spacing w:line="240" w:lineRule="auto"/>
    </w:pPr>
    <w:rPr>
      <w:rFonts w:eastAsiaTheme="majorEastAsia" w:cs="Arial"/>
      <w:color w:val="000000" w:themeColor="text1"/>
    </w:rPr>
    <w:tblPr>
      <w:tblStyleRowBandSize w:val="1"/>
      <w:tblStyleColBandSize w:val="1"/>
      <w:tblBorders>
        <w:top w:val="single" w:sz="8" w:space="0" w:color="A4A4A6" w:themeColor="accent1"/>
        <w:left w:val="single" w:sz="8" w:space="0" w:color="A4A4A6" w:themeColor="accent1"/>
        <w:bottom w:val="single" w:sz="8" w:space="0" w:color="A4A4A6" w:themeColor="accent1"/>
        <w:right w:val="single" w:sz="8" w:space="0" w:color="A4A4A6" w:themeColor="accent1"/>
      </w:tblBorders>
    </w:tblPr>
    <w:tblStylePr w:type="firstRow">
      <w:rPr>
        <w:sz w:val="24"/>
        <w:szCs w:val="24"/>
      </w:rPr>
      <w:tblPr/>
      <w:tcPr>
        <w:tcBorders>
          <w:top w:val="nil"/>
          <w:left w:val="nil"/>
          <w:bottom w:val="single" w:sz="24" w:space="0" w:color="A4A4A6" w:themeColor="accent1"/>
          <w:right w:val="nil"/>
          <w:insideH w:val="nil"/>
          <w:insideV w:val="nil"/>
        </w:tcBorders>
        <w:shd w:val="clear" w:color="auto" w:fill="FFFFFF" w:themeFill="background1"/>
      </w:tcPr>
    </w:tblStylePr>
    <w:tblStylePr w:type="lastRow">
      <w:tblPr/>
      <w:tcPr>
        <w:tcBorders>
          <w:top w:val="single" w:sz="8" w:space="0" w:color="A4A4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4A4A6" w:themeColor="accent1"/>
          <w:insideH w:val="nil"/>
          <w:insideV w:val="nil"/>
        </w:tcBorders>
        <w:shd w:val="clear" w:color="auto" w:fill="FFFFFF" w:themeFill="background1"/>
      </w:tcPr>
    </w:tblStylePr>
    <w:tblStylePr w:type="lastCol">
      <w:tblPr/>
      <w:tcPr>
        <w:tcBorders>
          <w:top w:val="nil"/>
          <w:left w:val="single" w:sz="8" w:space="0" w:color="A4A4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9" w:themeFill="accent1" w:themeFillTint="3F"/>
      </w:tcPr>
    </w:tblStylePr>
    <w:tblStylePr w:type="band1Horz">
      <w:tblPr/>
      <w:tcPr>
        <w:tcBorders>
          <w:top w:val="nil"/>
          <w:bottom w:val="nil"/>
          <w:insideH w:val="nil"/>
          <w:insideV w:val="nil"/>
        </w:tcBorders>
        <w:shd w:val="clear" w:color="auto" w:fill="E8E8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99"/>
    <w:semiHidden/>
    <w:unhideWhenUsed/>
    <w:rsid w:val="003606ED"/>
    <w:pPr>
      <w:spacing w:line="240" w:lineRule="auto"/>
    </w:pPr>
    <w:rPr>
      <w:rFonts w:eastAsiaTheme="majorEastAsia" w:cs="Arial"/>
      <w:color w:val="000000" w:themeColor="text1"/>
    </w:rPr>
    <w:tblPr>
      <w:tblStyleRowBandSize w:val="1"/>
      <w:tblStyleColBandSize w:val="1"/>
      <w:tblBorders>
        <w:top w:val="single" w:sz="8" w:space="0" w:color="DEC55B" w:themeColor="accent2"/>
        <w:left w:val="single" w:sz="8" w:space="0" w:color="DEC55B" w:themeColor="accent2"/>
        <w:bottom w:val="single" w:sz="8" w:space="0" w:color="DEC55B" w:themeColor="accent2"/>
        <w:right w:val="single" w:sz="8" w:space="0" w:color="DEC55B" w:themeColor="accent2"/>
      </w:tblBorders>
    </w:tblPr>
    <w:tblStylePr w:type="firstRow">
      <w:rPr>
        <w:sz w:val="24"/>
        <w:szCs w:val="24"/>
      </w:rPr>
      <w:tblPr/>
      <w:tcPr>
        <w:tcBorders>
          <w:top w:val="nil"/>
          <w:left w:val="nil"/>
          <w:bottom w:val="single" w:sz="24" w:space="0" w:color="DEC55B" w:themeColor="accent2"/>
          <w:right w:val="nil"/>
          <w:insideH w:val="nil"/>
          <w:insideV w:val="nil"/>
        </w:tcBorders>
        <w:shd w:val="clear" w:color="auto" w:fill="FFFFFF" w:themeFill="background1"/>
      </w:tcPr>
    </w:tblStylePr>
    <w:tblStylePr w:type="lastRow">
      <w:tblPr/>
      <w:tcPr>
        <w:tcBorders>
          <w:top w:val="single" w:sz="8" w:space="0" w:color="DEC55B"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EC55B" w:themeColor="accent2"/>
          <w:insideH w:val="nil"/>
          <w:insideV w:val="nil"/>
        </w:tcBorders>
        <w:shd w:val="clear" w:color="auto" w:fill="FFFFFF" w:themeFill="background1"/>
      </w:tcPr>
    </w:tblStylePr>
    <w:tblStylePr w:type="lastCol">
      <w:tblPr/>
      <w:tcPr>
        <w:tcBorders>
          <w:top w:val="nil"/>
          <w:left w:val="single" w:sz="8" w:space="0" w:color="DEC55B"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6F0D6" w:themeFill="accent2" w:themeFillTint="3F"/>
      </w:tcPr>
    </w:tblStylePr>
    <w:tblStylePr w:type="band1Horz">
      <w:tblPr/>
      <w:tcPr>
        <w:tcBorders>
          <w:top w:val="nil"/>
          <w:bottom w:val="nil"/>
          <w:insideH w:val="nil"/>
          <w:insideV w:val="nil"/>
        </w:tcBorders>
        <w:shd w:val="clear" w:color="auto" w:fill="F6F0D6"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99"/>
    <w:semiHidden/>
    <w:unhideWhenUsed/>
    <w:rsid w:val="003606ED"/>
    <w:pPr>
      <w:spacing w:line="240" w:lineRule="auto"/>
    </w:pPr>
    <w:rPr>
      <w:rFonts w:eastAsiaTheme="majorEastAsia" w:cs="Arial"/>
      <w:color w:val="000000" w:themeColor="text1"/>
    </w:rPr>
    <w:tblPr>
      <w:tblStyleRowBandSize w:val="1"/>
      <w:tblStyleColBandSize w:val="1"/>
      <w:tblBorders>
        <w:top w:val="single" w:sz="8" w:space="0" w:color="9DD354" w:themeColor="accent3"/>
        <w:left w:val="single" w:sz="8" w:space="0" w:color="9DD354" w:themeColor="accent3"/>
        <w:bottom w:val="single" w:sz="8" w:space="0" w:color="9DD354" w:themeColor="accent3"/>
        <w:right w:val="single" w:sz="8" w:space="0" w:color="9DD354" w:themeColor="accent3"/>
      </w:tblBorders>
    </w:tblPr>
    <w:tblStylePr w:type="firstRow">
      <w:rPr>
        <w:sz w:val="24"/>
        <w:szCs w:val="24"/>
      </w:rPr>
      <w:tblPr/>
      <w:tcPr>
        <w:tcBorders>
          <w:top w:val="nil"/>
          <w:left w:val="nil"/>
          <w:bottom w:val="single" w:sz="24" w:space="0" w:color="9DD354" w:themeColor="accent3"/>
          <w:right w:val="nil"/>
          <w:insideH w:val="nil"/>
          <w:insideV w:val="nil"/>
        </w:tcBorders>
        <w:shd w:val="clear" w:color="auto" w:fill="FFFFFF" w:themeFill="background1"/>
      </w:tcPr>
    </w:tblStylePr>
    <w:tblStylePr w:type="lastRow">
      <w:tblPr/>
      <w:tcPr>
        <w:tcBorders>
          <w:top w:val="single" w:sz="8" w:space="0" w:color="9DD354"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DD354" w:themeColor="accent3"/>
          <w:insideH w:val="nil"/>
          <w:insideV w:val="nil"/>
        </w:tcBorders>
        <w:shd w:val="clear" w:color="auto" w:fill="FFFFFF" w:themeFill="background1"/>
      </w:tcPr>
    </w:tblStylePr>
    <w:tblStylePr w:type="lastCol">
      <w:tblPr/>
      <w:tcPr>
        <w:tcBorders>
          <w:top w:val="nil"/>
          <w:left w:val="single" w:sz="8" w:space="0" w:color="9DD354"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4D4" w:themeFill="accent3" w:themeFillTint="3F"/>
      </w:tcPr>
    </w:tblStylePr>
    <w:tblStylePr w:type="band1Horz">
      <w:tblPr/>
      <w:tcPr>
        <w:tcBorders>
          <w:top w:val="nil"/>
          <w:bottom w:val="nil"/>
          <w:insideH w:val="nil"/>
          <w:insideV w:val="nil"/>
        </w:tcBorders>
        <w:shd w:val="clear" w:color="auto" w:fill="E6F4D4"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99"/>
    <w:semiHidden/>
    <w:unhideWhenUsed/>
    <w:rsid w:val="003606ED"/>
    <w:pPr>
      <w:spacing w:line="240" w:lineRule="auto"/>
    </w:pPr>
    <w:rPr>
      <w:rFonts w:eastAsiaTheme="majorEastAsia" w:cs="Arial"/>
      <w:color w:val="000000" w:themeColor="text1"/>
    </w:rPr>
    <w:tblPr>
      <w:tblStyleRowBandSize w:val="1"/>
      <w:tblStyleColBandSize w:val="1"/>
      <w:tblBorders>
        <w:top w:val="single" w:sz="8" w:space="0" w:color="C0D4FD" w:themeColor="accent4"/>
        <w:left w:val="single" w:sz="8" w:space="0" w:color="C0D4FD" w:themeColor="accent4"/>
        <w:bottom w:val="single" w:sz="8" w:space="0" w:color="C0D4FD" w:themeColor="accent4"/>
        <w:right w:val="single" w:sz="8" w:space="0" w:color="C0D4FD" w:themeColor="accent4"/>
      </w:tblBorders>
    </w:tblPr>
    <w:tblStylePr w:type="firstRow">
      <w:rPr>
        <w:sz w:val="24"/>
        <w:szCs w:val="24"/>
      </w:rPr>
      <w:tblPr/>
      <w:tcPr>
        <w:tcBorders>
          <w:top w:val="nil"/>
          <w:left w:val="nil"/>
          <w:bottom w:val="single" w:sz="24" w:space="0" w:color="C0D4FD" w:themeColor="accent4"/>
          <w:right w:val="nil"/>
          <w:insideH w:val="nil"/>
          <w:insideV w:val="nil"/>
        </w:tcBorders>
        <w:shd w:val="clear" w:color="auto" w:fill="FFFFFF" w:themeFill="background1"/>
      </w:tcPr>
    </w:tblStylePr>
    <w:tblStylePr w:type="lastRow">
      <w:tblPr/>
      <w:tcPr>
        <w:tcBorders>
          <w:top w:val="single" w:sz="8" w:space="0" w:color="C0D4FD"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D4FD" w:themeColor="accent4"/>
          <w:insideH w:val="nil"/>
          <w:insideV w:val="nil"/>
        </w:tcBorders>
        <w:shd w:val="clear" w:color="auto" w:fill="FFFFFF" w:themeFill="background1"/>
      </w:tcPr>
    </w:tblStylePr>
    <w:tblStylePr w:type="lastCol">
      <w:tblPr/>
      <w:tcPr>
        <w:tcBorders>
          <w:top w:val="nil"/>
          <w:left w:val="single" w:sz="8" w:space="0" w:color="C0D4FD"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4FE" w:themeFill="accent4" w:themeFillTint="3F"/>
      </w:tcPr>
    </w:tblStylePr>
    <w:tblStylePr w:type="band1Horz">
      <w:tblPr/>
      <w:tcPr>
        <w:tcBorders>
          <w:top w:val="nil"/>
          <w:bottom w:val="nil"/>
          <w:insideH w:val="nil"/>
          <w:insideV w:val="nil"/>
        </w:tcBorders>
        <w:shd w:val="clear" w:color="auto" w:fill="EFF4F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99"/>
    <w:semiHidden/>
    <w:unhideWhenUsed/>
    <w:rsid w:val="003606ED"/>
    <w:pPr>
      <w:spacing w:line="240" w:lineRule="auto"/>
    </w:pPr>
    <w:rPr>
      <w:rFonts w:eastAsiaTheme="majorEastAsia" w:cs="Arial"/>
      <w:color w:val="000000" w:themeColor="text1"/>
    </w:rPr>
    <w:tblPr>
      <w:tblStyleRowBandSize w:val="1"/>
      <w:tblStyleColBandSize w:val="1"/>
      <w:tblBorders>
        <w:top w:val="single" w:sz="8" w:space="0" w:color="7A9B62" w:themeColor="accent5"/>
        <w:left w:val="single" w:sz="8" w:space="0" w:color="7A9B62" w:themeColor="accent5"/>
        <w:bottom w:val="single" w:sz="8" w:space="0" w:color="7A9B62" w:themeColor="accent5"/>
        <w:right w:val="single" w:sz="8" w:space="0" w:color="7A9B62" w:themeColor="accent5"/>
      </w:tblBorders>
    </w:tblPr>
    <w:tblStylePr w:type="firstRow">
      <w:rPr>
        <w:sz w:val="24"/>
        <w:szCs w:val="24"/>
      </w:rPr>
      <w:tblPr/>
      <w:tcPr>
        <w:tcBorders>
          <w:top w:val="nil"/>
          <w:left w:val="nil"/>
          <w:bottom w:val="single" w:sz="24" w:space="0" w:color="7A9B62" w:themeColor="accent5"/>
          <w:right w:val="nil"/>
          <w:insideH w:val="nil"/>
          <w:insideV w:val="nil"/>
        </w:tcBorders>
        <w:shd w:val="clear" w:color="auto" w:fill="FFFFFF" w:themeFill="background1"/>
      </w:tcPr>
    </w:tblStylePr>
    <w:tblStylePr w:type="lastRow">
      <w:tblPr/>
      <w:tcPr>
        <w:tcBorders>
          <w:top w:val="single" w:sz="8" w:space="0" w:color="7A9B62"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A9B62" w:themeColor="accent5"/>
          <w:insideH w:val="nil"/>
          <w:insideV w:val="nil"/>
        </w:tcBorders>
        <w:shd w:val="clear" w:color="auto" w:fill="FFFFFF" w:themeFill="background1"/>
      </w:tcPr>
    </w:tblStylePr>
    <w:tblStylePr w:type="lastCol">
      <w:tblPr/>
      <w:tcPr>
        <w:tcBorders>
          <w:top w:val="nil"/>
          <w:left w:val="single" w:sz="8" w:space="0" w:color="7A9B6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EE6D8" w:themeFill="accent5" w:themeFillTint="3F"/>
      </w:tcPr>
    </w:tblStylePr>
    <w:tblStylePr w:type="band1Horz">
      <w:tblPr/>
      <w:tcPr>
        <w:tcBorders>
          <w:top w:val="nil"/>
          <w:bottom w:val="nil"/>
          <w:insideH w:val="nil"/>
          <w:insideV w:val="nil"/>
        </w:tcBorders>
        <w:shd w:val="clear" w:color="auto" w:fill="DEE6D8"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99"/>
    <w:semiHidden/>
    <w:unhideWhenUsed/>
    <w:rsid w:val="003606ED"/>
    <w:pPr>
      <w:spacing w:line="240" w:lineRule="auto"/>
    </w:pPr>
    <w:rPr>
      <w:rFonts w:eastAsiaTheme="majorEastAsia" w:cs="Arial"/>
      <w:color w:val="000000" w:themeColor="text1"/>
    </w:rPr>
    <w:tblPr>
      <w:tblStyleRowBandSize w:val="1"/>
      <w:tblStyleColBandSize w:val="1"/>
      <w:tblBorders>
        <w:top w:val="single" w:sz="8" w:space="0" w:color="3F3F42" w:themeColor="accent6"/>
        <w:left w:val="single" w:sz="8" w:space="0" w:color="3F3F42" w:themeColor="accent6"/>
        <w:bottom w:val="single" w:sz="8" w:space="0" w:color="3F3F42" w:themeColor="accent6"/>
        <w:right w:val="single" w:sz="8" w:space="0" w:color="3F3F42" w:themeColor="accent6"/>
      </w:tblBorders>
    </w:tblPr>
    <w:tblStylePr w:type="firstRow">
      <w:rPr>
        <w:sz w:val="24"/>
        <w:szCs w:val="24"/>
      </w:rPr>
      <w:tblPr/>
      <w:tcPr>
        <w:tcBorders>
          <w:top w:val="nil"/>
          <w:left w:val="nil"/>
          <w:bottom w:val="single" w:sz="24" w:space="0" w:color="3F3F42" w:themeColor="accent6"/>
          <w:right w:val="nil"/>
          <w:insideH w:val="nil"/>
          <w:insideV w:val="nil"/>
        </w:tcBorders>
        <w:shd w:val="clear" w:color="auto" w:fill="FFFFFF" w:themeFill="background1"/>
      </w:tcPr>
    </w:tblStylePr>
    <w:tblStylePr w:type="lastRow">
      <w:tblPr/>
      <w:tcPr>
        <w:tcBorders>
          <w:top w:val="single" w:sz="8" w:space="0" w:color="3F3F42"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F3F42" w:themeColor="accent6"/>
          <w:insideH w:val="nil"/>
          <w:insideV w:val="nil"/>
        </w:tcBorders>
        <w:shd w:val="clear" w:color="auto" w:fill="FFFFFF" w:themeFill="background1"/>
      </w:tcPr>
    </w:tblStylePr>
    <w:tblStylePr w:type="lastCol">
      <w:tblPr/>
      <w:tcPr>
        <w:tcBorders>
          <w:top w:val="nil"/>
          <w:left w:val="single" w:sz="8" w:space="0" w:color="3F3F42"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ECED1" w:themeFill="accent6" w:themeFillTint="3F"/>
      </w:tcPr>
    </w:tblStylePr>
    <w:tblStylePr w:type="band1Horz">
      <w:tblPr/>
      <w:tcPr>
        <w:tcBorders>
          <w:top w:val="nil"/>
          <w:bottom w:val="nil"/>
          <w:insideH w:val="nil"/>
          <w:insideV w:val="nil"/>
        </w:tcBorders>
        <w:shd w:val="clear" w:color="auto" w:fill="CECE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skyggelegging1">
    <w:name w:val="Medium Shading 1"/>
    <w:basedOn w:val="Vanligtabell"/>
    <w:uiPriority w:val="99"/>
    <w:semiHidden/>
    <w:unhideWhenUsed/>
    <w:rsid w:val="003606ED"/>
    <w:pPr>
      <w:spacing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99"/>
    <w:semiHidden/>
    <w:unhideWhenUsed/>
    <w:rsid w:val="003606ED"/>
    <w:pPr>
      <w:spacing w:line="240" w:lineRule="auto"/>
    </w:pPr>
    <w:tblPr>
      <w:tblStyleRowBandSize w:val="1"/>
      <w:tblStyleColBandSize w:val="1"/>
      <w:tblBorders>
        <w:top w:val="single" w:sz="8" w:space="0" w:color="BABABC" w:themeColor="accent1" w:themeTint="BF"/>
        <w:left w:val="single" w:sz="8" w:space="0" w:color="BABABC" w:themeColor="accent1" w:themeTint="BF"/>
        <w:bottom w:val="single" w:sz="8" w:space="0" w:color="BABABC" w:themeColor="accent1" w:themeTint="BF"/>
        <w:right w:val="single" w:sz="8" w:space="0" w:color="BABABC" w:themeColor="accent1" w:themeTint="BF"/>
        <w:insideH w:val="single" w:sz="8" w:space="0" w:color="BABABC" w:themeColor="accent1" w:themeTint="BF"/>
      </w:tblBorders>
    </w:tblPr>
    <w:tblStylePr w:type="firstRow">
      <w:pPr>
        <w:spacing w:before="0" w:after="0" w:line="240" w:lineRule="auto"/>
      </w:pPr>
      <w:rPr>
        <w:b/>
        <w:bCs/>
        <w:color w:val="FFFFFF" w:themeColor="background1"/>
      </w:rPr>
      <w:tblPr/>
      <w:tcPr>
        <w:tcBorders>
          <w:top w:val="single" w:sz="8" w:space="0" w:color="BABABC" w:themeColor="accent1" w:themeTint="BF"/>
          <w:left w:val="single" w:sz="8" w:space="0" w:color="BABABC" w:themeColor="accent1" w:themeTint="BF"/>
          <w:bottom w:val="single" w:sz="8" w:space="0" w:color="BABABC" w:themeColor="accent1" w:themeTint="BF"/>
          <w:right w:val="single" w:sz="8" w:space="0" w:color="BABABC" w:themeColor="accent1" w:themeTint="BF"/>
          <w:insideH w:val="nil"/>
          <w:insideV w:val="nil"/>
        </w:tcBorders>
        <w:shd w:val="clear" w:color="auto" w:fill="A4A4A6" w:themeFill="accent1"/>
      </w:tcPr>
    </w:tblStylePr>
    <w:tblStylePr w:type="lastRow">
      <w:pPr>
        <w:spacing w:before="0" w:after="0" w:line="240" w:lineRule="auto"/>
      </w:pPr>
      <w:rPr>
        <w:b/>
        <w:bCs/>
      </w:rPr>
      <w:tblPr/>
      <w:tcPr>
        <w:tcBorders>
          <w:top w:val="double" w:sz="6" w:space="0" w:color="BABABC" w:themeColor="accent1" w:themeTint="BF"/>
          <w:left w:val="single" w:sz="8" w:space="0" w:color="BABABC" w:themeColor="accent1" w:themeTint="BF"/>
          <w:bottom w:val="single" w:sz="8" w:space="0" w:color="BABABC" w:themeColor="accent1" w:themeTint="BF"/>
          <w:right w:val="single" w:sz="8" w:space="0" w:color="BABA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E8E8E9" w:themeFill="accent1" w:themeFillTint="3F"/>
      </w:tcPr>
    </w:tblStylePr>
    <w:tblStylePr w:type="band1Horz">
      <w:tblPr/>
      <w:tcPr>
        <w:tcBorders>
          <w:insideH w:val="nil"/>
          <w:insideV w:val="nil"/>
        </w:tcBorders>
        <w:shd w:val="clear" w:color="auto" w:fill="E8E8E9"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99"/>
    <w:semiHidden/>
    <w:unhideWhenUsed/>
    <w:rsid w:val="003606ED"/>
    <w:pPr>
      <w:spacing w:line="240" w:lineRule="auto"/>
    </w:pPr>
    <w:tblPr>
      <w:tblStyleRowBandSize w:val="1"/>
      <w:tblStyleColBandSize w:val="1"/>
      <w:tblBorders>
        <w:top w:val="single" w:sz="8" w:space="0" w:color="E6D384" w:themeColor="accent2" w:themeTint="BF"/>
        <w:left w:val="single" w:sz="8" w:space="0" w:color="E6D384" w:themeColor="accent2" w:themeTint="BF"/>
        <w:bottom w:val="single" w:sz="8" w:space="0" w:color="E6D384" w:themeColor="accent2" w:themeTint="BF"/>
        <w:right w:val="single" w:sz="8" w:space="0" w:color="E6D384" w:themeColor="accent2" w:themeTint="BF"/>
        <w:insideH w:val="single" w:sz="8" w:space="0" w:color="E6D384" w:themeColor="accent2" w:themeTint="BF"/>
      </w:tblBorders>
    </w:tblPr>
    <w:tblStylePr w:type="firstRow">
      <w:pPr>
        <w:spacing w:before="0" w:after="0" w:line="240" w:lineRule="auto"/>
      </w:pPr>
      <w:rPr>
        <w:b/>
        <w:bCs/>
        <w:color w:val="FFFFFF" w:themeColor="background1"/>
      </w:rPr>
      <w:tblPr/>
      <w:tcPr>
        <w:tcBorders>
          <w:top w:val="single" w:sz="8" w:space="0" w:color="E6D384" w:themeColor="accent2" w:themeTint="BF"/>
          <w:left w:val="single" w:sz="8" w:space="0" w:color="E6D384" w:themeColor="accent2" w:themeTint="BF"/>
          <w:bottom w:val="single" w:sz="8" w:space="0" w:color="E6D384" w:themeColor="accent2" w:themeTint="BF"/>
          <w:right w:val="single" w:sz="8" w:space="0" w:color="E6D384" w:themeColor="accent2" w:themeTint="BF"/>
          <w:insideH w:val="nil"/>
          <w:insideV w:val="nil"/>
        </w:tcBorders>
        <w:shd w:val="clear" w:color="auto" w:fill="DEC55B" w:themeFill="accent2"/>
      </w:tcPr>
    </w:tblStylePr>
    <w:tblStylePr w:type="lastRow">
      <w:pPr>
        <w:spacing w:before="0" w:after="0" w:line="240" w:lineRule="auto"/>
      </w:pPr>
      <w:rPr>
        <w:b/>
        <w:bCs/>
      </w:rPr>
      <w:tblPr/>
      <w:tcPr>
        <w:tcBorders>
          <w:top w:val="double" w:sz="6" w:space="0" w:color="E6D384" w:themeColor="accent2" w:themeTint="BF"/>
          <w:left w:val="single" w:sz="8" w:space="0" w:color="E6D384" w:themeColor="accent2" w:themeTint="BF"/>
          <w:bottom w:val="single" w:sz="8" w:space="0" w:color="E6D384" w:themeColor="accent2" w:themeTint="BF"/>
          <w:right w:val="single" w:sz="8" w:space="0" w:color="E6D38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6F0D6" w:themeFill="accent2" w:themeFillTint="3F"/>
      </w:tcPr>
    </w:tblStylePr>
    <w:tblStylePr w:type="band1Horz">
      <w:tblPr/>
      <w:tcPr>
        <w:tcBorders>
          <w:insideH w:val="nil"/>
          <w:insideV w:val="nil"/>
        </w:tcBorders>
        <w:shd w:val="clear" w:color="auto" w:fill="F6F0D6"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99"/>
    <w:semiHidden/>
    <w:unhideWhenUsed/>
    <w:rsid w:val="003606ED"/>
    <w:pPr>
      <w:spacing w:line="240" w:lineRule="auto"/>
    </w:pPr>
    <w:tblPr>
      <w:tblStyleRowBandSize w:val="1"/>
      <w:tblStyleColBandSize w:val="1"/>
      <w:tblBorders>
        <w:top w:val="single" w:sz="8" w:space="0" w:color="B5DE7E" w:themeColor="accent3" w:themeTint="BF"/>
        <w:left w:val="single" w:sz="8" w:space="0" w:color="B5DE7E" w:themeColor="accent3" w:themeTint="BF"/>
        <w:bottom w:val="single" w:sz="8" w:space="0" w:color="B5DE7E" w:themeColor="accent3" w:themeTint="BF"/>
        <w:right w:val="single" w:sz="8" w:space="0" w:color="B5DE7E" w:themeColor="accent3" w:themeTint="BF"/>
        <w:insideH w:val="single" w:sz="8" w:space="0" w:color="B5DE7E" w:themeColor="accent3" w:themeTint="BF"/>
      </w:tblBorders>
    </w:tblPr>
    <w:tblStylePr w:type="firstRow">
      <w:pPr>
        <w:spacing w:before="0" w:after="0" w:line="240" w:lineRule="auto"/>
      </w:pPr>
      <w:rPr>
        <w:b/>
        <w:bCs/>
        <w:color w:val="FFFFFF" w:themeColor="background1"/>
      </w:rPr>
      <w:tblPr/>
      <w:tcPr>
        <w:tcBorders>
          <w:top w:val="single" w:sz="8" w:space="0" w:color="B5DE7E" w:themeColor="accent3" w:themeTint="BF"/>
          <w:left w:val="single" w:sz="8" w:space="0" w:color="B5DE7E" w:themeColor="accent3" w:themeTint="BF"/>
          <w:bottom w:val="single" w:sz="8" w:space="0" w:color="B5DE7E" w:themeColor="accent3" w:themeTint="BF"/>
          <w:right w:val="single" w:sz="8" w:space="0" w:color="B5DE7E" w:themeColor="accent3" w:themeTint="BF"/>
          <w:insideH w:val="nil"/>
          <w:insideV w:val="nil"/>
        </w:tcBorders>
        <w:shd w:val="clear" w:color="auto" w:fill="9DD354" w:themeFill="accent3"/>
      </w:tcPr>
    </w:tblStylePr>
    <w:tblStylePr w:type="lastRow">
      <w:pPr>
        <w:spacing w:before="0" w:after="0" w:line="240" w:lineRule="auto"/>
      </w:pPr>
      <w:rPr>
        <w:b/>
        <w:bCs/>
      </w:rPr>
      <w:tblPr/>
      <w:tcPr>
        <w:tcBorders>
          <w:top w:val="double" w:sz="6" w:space="0" w:color="B5DE7E" w:themeColor="accent3" w:themeTint="BF"/>
          <w:left w:val="single" w:sz="8" w:space="0" w:color="B5DE7E" w:themeColor="accent3" w:themeTint="BF"/>
          <w:bottom w:val="single" w:sz="8" w:space="0" w:color="B5DE7E" w:themeColor="accent3" w:themeTint="BF"/>
          <w:right w:val="single" w:sz="8" w:space="0" w:color="B5DE7E"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F4D4" w:themeFill="accent3" w:themeFillTint="3F"/>
      </w:tcPr>
    </w:tblStylePr>
    <w:tblStylePr w:type="band1Horz">
      <w:tblPr/>
      <w:tcPr>
        <w:tcBorders>
          <w:insideH w:val="nil"/>
          <w:insideV w:val="nil"/>
        </w:tcBorders>
        <w:shd w:val="clear" w:color="auto" w:fill="E6F4D4"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99"/>
    <w:semiHidden/>
    <w:unhideWhenUsed/>
    <w:rsid w:val="003606ED"/>
    <w:pPr>
      <w:spacing w:line="240" w:lineRule="auto"/>
    </w:pPr>
    <w:tblPr>
      <w:tblStyleRowBandSize w:val="1"/>
      <w:tblStyleColBandSize w:val="1"/>
      <w:tblBorders>
        <w:top w:val="single" w:sz="8" w:space="0" w:color="CFDEFD" w:themeColor="accent4" w:themeTint="BF"/>
        <w:left w:val="single" w:sz="8" w:space="0" w:color="CFDEFD" w:themeColor="accent4" w:themeTint="BF"/>
        <w:bottom w:val="single" w:sz="8" w:space="0" w:color="CFDEFD" w:themeColor="accent4" w:themeTint="BF"/>
        <w:right w:val="single" w:sz="8" w:space="0" w:color="CFDEFD" w:themeColor="accent4" w:themeTint="BF"/>
        <w:insideH w:val="single" w:sz="8" w:space="0" w:color="CFDEFD" w:themeColor="accent4" w:themeTint="BF"/>
      </w:tblBorders>
    </w:tblPr>
    <w:tblStylePr w:type="firstRow">
      <w:pPr>
        <w:spacing w:before="0" w:after="0" w:line="240" w:lineRule="auto"/>
      </w:pPr>
      <w:rPr>
        <w:b/>
        <w:bCs/>
        <w:color w:val="FFFFFF" w:themeColor="background1"/>
      </w:rPr>
      <w:tblPr/>
      <w:tcPr>
        <w:tcBorders>
          <w:top w:val="single" w:sz="8" w:space="0" w:color="CFDEFD" w:themeColor="accent4" w:themeTint="BF"/>
          <w:left w:val="single" w:sz="8" w:space="0" w:color="CFDEFD" w:themeColor="accent4" w:themeTint="BF"/>
          <w:bottom w:val="single" w:sz="8" w:space="0" w:color="CFDEFD" w:themeColor="accent4" w:themeTint="BF"/>
          <w:right w:val="single" w:sz="8" w:space="0" w:color="CFDEFD" w:themeColor="accent4" w:themeTint="BF"/>
          <w:insideH w:val="nil"/>
          <w:insideV w:val="nil"/>
        </w:tcBorders>
        <w:shd w:val="clear" w:color="auto" w:fill="C0D4FD" w:themeFill="accent4"/>
      </w:tcPr>
    </w:tblStylePr>
    <w:tblStylePr w:type="lastRow">
      <w:pPr>
        <w:spacing w:before="0" w:after="0" w:line="240" w:lineRule="auto"/>
      </w:pPr>
      <w:rPr>
        <w:b/>
        <w:bCs/>
      </w:rPr>
      <w:tblPr/>
      <w:tcPr>
        <w:tcBorders>
          <w:top w:val="double" w:sz="6" w:space="0" w:color="CFDEFD" w:themeColor="accent4" w:themeTint="BF"/>
          <w:left w:val="single" w:sz="8" w:space="0" w:color="CFDEFD" w:themeColor="accent4" w:themeTint="BF"/>
          <w:bottom w:val="single" w:sz="8" w:space="0" w:color="CFDEFD" w:themeColor="accent4" w:themeTint="BF"/>
          <w:right w:val="single" w:sz="8" w:space="0" w:color="CFDEFD" w:themeColor="accent4" w:themeTint="BF"/>
          <w:insideH w:val="nil"/>
          <w:insideV w:val="nil"/>
        </w:tcBorders>
      </w:tcPr>
    </w:tblStylePr>
    <w:tblStylePr w:type="firstCol">
      <w:rPr>
        <w:b/>
        <w:bCs/>
      </w:rPr>
    </w:tblStylePr>
    <w:tblStylePr w:type="lastCol">
      <w:rPr>
        <w:b/>
        <w:bCs/>
      </w:rPr>
    </w:tblStylePr>
    <w:tblStylePr w:type="band1Vert">
      <w:tblPr/>
      <w:tcPr>
        <w:shd w:val="clear" w:color="auto" w:fill="EFF4FE" w:themeFill="accent4" w:themeFillTint="3F"/>
      </w:tcPr>
    </w:tblStylePr>
    <w:tblStylePr w:type="band1Horz">
      <w:tblPr/>
      <w:tcPr>
        <w:tcBorders>
          <w:insideH w:val="nil"/>
          <w:insideV w:val="nil"/>
        </w:tcBorders>
        <w:shd w:val="clear" w:color="auto" w:fill="EFF4FE"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99"/>
    <w:semiHidden/>
    <w:unhideWhenUsed/>
    <w:rsid w:val="003606ED"/>
    <w:pPr>
      <w:spacing w:line="240" w:lineRule="auto"/>
    </w:pPr>
    <w:tblPr>
      <w:tblStyleRowBandSize w:val="1"/>
      <w:tblStyleColBandSize w:val="1"/>
      <w:tblBorders>
        <w:top w:val="single" w:sz="8" w:space="0" w:color="9BB489" w:themeColor="accent5" w:themeTint="BF"/>
        <w:left w:val="single" w:sz="8" w:space="0" w:color="9BB489" w:themeColor="accent5" w:themeTint="BF"/>
        <w:bottom w:val="single" w:sz="8" w:space="0" w:color="9BB489" w:themeColor="accent5" w:themeTint="BF"/>
        <w:right w:val="single" w:sz="8" w:space="0" w:color="9BB489" w:themeColor="accent5" w:themeTint="BF"/>
        <w:insideH w:val="single" w:sz="8" w:space="0" w:color="9BB489" w:themeColor="accent5" w:themeTint="BF"/>
      </w:tblBorders>
    </w:tblPr>
    <w:tblStylePr w:type="firstRow">
      <w:pPr>
        <w:spacing w:before="0" w:after="0" w:line="240" w:lineRule="auto"/>
      </w:pPr>
      <w:rPr>
        <w:b/>
        <w:bCs/>
        <w:color w:val="FFFFFF" w:themeColor="background1"/>
      </w:rPr>
      <w:tblPr/>
      <w:tcPr>
        <w:tcBorders>
          <w:top w:val="single" w:sz="8" w:space="0" w:color="9BB489" w:themeColor="accent5" w:themeTint="BF"/>
          <w:left w:val="single" w:sz="8" w:space="0" w:color="9BB489" w:themeColor="accent5" w:themeTint="BF"/>
          <w:bottom w:val="single" w:sz="8" w:space="0" w:color="9BB489" w:themeColor="accent5" w:themeTint="BF"/>
          <w:right w:val="single" w:sz="8" w:space="0" w:color="9BB489" w:themeColor="accent5" w:themeTint="BF"/>
          <w:insideH w:val="nil"/>
          <w:insideV w:val="nil"/>
        </w:tcBorders>
        <w:shd w:val="clear" w:color="auto" w:fill="7A9B62" w:themeFill="accent5"/>
      </w:tcPr>
    </w:tblStylePr>
    <w:tblStylePr w:type="lastRow">
      <w:pPr>
        <w:spacing w:before="0" w:after="0" w:line="240" w:lineRule="auto"/>
      </w:pPr>
      <w:rPr>
        <w:b/>
        <w:bCs/>
      </w:rPr>
      <w:tblPr/>
      <w:tcPr>
        <w:tcBorders>
          <w:top w:val="double" w:sz="6" w:space="0" w:color="9BB489" w:themeColor="accent5" w:themeTint="BF"/>
          <w:left w:val="single" w:sz="8" w:space="0" w:color="9BB489" w:themeColor="accent5" w:themeTint="BF"/>
          <w:bottom w:val="single" w:sz="8" w:space="0" w:color="9BB489" w:themeColor="accent5" w:themeTint="BF"/>
          <w:right w:val="single" w:sz="8" w:space="0" w:color="9BB489" w:themeColor="accent5" w:themeTint="BF"/>
          <w:insideH w:val="nil"/>
          <w:insideV w:val="nil"/>
        </w:tcBorders>
      </w:tcPr>
    </w:tblStylePr>
    <w:tblStylePr w:type="firstCol">
      <w:rPr>
        <w:b/>
        <w:bCs/>
      </w:rPr>
    </w:tblStylePr>
    <w:tblStylePr w:type="lastCol">
      <w:rPr>
        <w:b/>
        <w:bCs/>
      </w:rPr>
    </w:tblStylePr>
    <w:tblStylePr w:type="band1Vert">
      <w:tblPr/>
      <w:tcPr>
        <w:shd w:val="clear" w:color="auto" w:fill="DEE6D8" w:themeFill="accent5" w:themeFillTint="3F"/>
      </w:tcPr>
    </w:tblStylePr>
    <w:tblStylePr w:type="band1Horz">
      <w:tblPr/>
      <w:tcPr>
        <w:tcBorders>
          <w:insideH w:val="nil"/>
          <w:insideV w:val="nil"/>
        </w:tcBorders>
        <w:shd w:val="clear" w:color="auto" w:fill="DEE6D8"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99"/>
    <w:semiHidden/>
    <w:unhideWhenUsed/>
    <w:rsid w:val="003606ED"/>
    <w:pPr>
      <w:spacing w:line="240" w:lineRule="auto"/>
    </w:pPr>
    <w:tblPr>
      <w:tblStyleRowBandSize w:val="1"/>
      <w:tblStyleColBandSize w:val="1"/>
      <w:tblBorders>
        <w:top w:val="single" w:sz="8" w:space="0" w:color="6D6D72" w:themeColor="accent6" w:themeTint="BF"/>
        <w:left w:val="single" w:sz="8" w:space="0" w:color="6D6D72" w:themeColor="accent6" w:themeTint="BF"/>
        <w:bottom w:val="single" w:sz="8" w:space="0" w:color="6D6D72" w:themeColor="accent6" w:themeTint="BF"/>
        <w:right w:val="single" w:sz="8" w:space="0" w:color="6D6D72" w:themeColor="accent6" w:themeTint="BF"/>
        <w:insideH w:val="single" w:sz="8" w:space="0" w:color="6D6D72" w:themeColor="accent6" w:themeTint="BF"/>
      </w:tblBorders>
    </w:tblPr>
    <w:tblStylePr w:type="firstRow">
      <w:pPr>
        <w:spacing w:before="0" w:after="0" w:line="240" w:lineRule="auto"/>
      </w:pPr>
      <w:rPr>
        <w:b/>
        <w:bCs/>
        <w:color w:val="FFFFFF" w:themeColor="background1"/>
      </w:rPr>
      <w:tblPr/>
      <w:tcPr>
        <w:tcBorders>
          <w:top w:val="single" w:sz="8" w:space="0" w:color="6D6D72" w:themeColor="accent6" w:themeTint="BF"/>
          <w:left w:val="single" w:sz="8" w:space="0" w:color="6D6D72" w:themeColor="accent6" w:themeTint="BF"/>
          <w:bottom w:val="single" w:sz="8" w:space="0" w:color="6D6D72" w:themeColor="accent6" w:themeTint="BF"/>
          <w:right w:val="single" w:sz="8" w:space="0" w:color="6D6D72" w:themeColor="accent6" w:themeTint="BF"/>
          <w:insideH w:val="nil"/>
          <w:insideV w:val="nil"/>
        </w:tcBorders>
        <w:shd w:val="clear" w:color="auto" w:fill="3F3F42" w:themeFill="accent6"/>
      </w:tcPr>
    </w:tblStylePr>
    <w:tblStylePr w:type="lastRow">
      <w:pPr>
        <w:spacing w:before="0" w:after="0" w:line="240" w:lineRule="auto"/>
      </w:pPr>
      <w:rPr>
        <w:b/>
        <w:bCs/>
      </w:rPr>
      <w:tblPr/>
      <w:tcPr>
        <w:tcBorders>
          <w:top w:val="double" w:sz="6" w:space="0" w:color="6D6D72" w:themeColor="accent6" w:themeTint="BF"/>
          <w:left w:val="single" w:sz="8" w:space="0" w:color="6D6D72" w:themeColor="accent6" w:themeTint="BF"/>
          <w:bottom w:val="single" w:sz="8" w:space="0" w:color="6D6D72" w:themeColor="accent6" w:themeTint="BF"/>
          <w:right w:val="single" w:sz="8" w:space="0" w:color="6D6D72" w:themeColor="accent6" w:themeTint="BF"/>
          <w:insideH w:val="nil"/>
          <w:insideV w:val="nil"/>
        </w:tcBorders>
      </w:tcPr>
    </w:tblStylePr>
    <w:tblStylePr w:type="firstCol">
      <w:rPr>
        <w:b/>
        <w:bCs/>
      </w:rPr>
    </w:tblStylePr>
    <w:tblStylePr w:type="lastCol">
      <w:rPr>
        <w:b/>
        <w:bCs/>
      </w:rPr>
    </w:tblStylePr>
    <w:tblStylePr w:type="band1Vert">
      <w:tblPr/>
      <w:tcPr>
        <w:shd w:val="clear" w:color="auto" w:fill="CECED1" w:themeFill="accent6" w:themeFillTint="3F"/>
      </w:tcPr>
    </w:tblStylePr>
    <w:tblStylePr w:type="band1Horz">
      <w:tblPr/>
      <w:tcPr>
        <w:tcBorders>
          <w:insideH w:val="nil"/>
          <w:insideV w:val="nil"/>
        </w:tcBorders>
        <w:shd w:val="clear" w:color="auto" w:fill="CECE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99"/>
    <w:semiHidden/>
    <w:unhideWhenUsed/>
    <w:rsid w:val="003606ED"/>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99"/>
    <w:semiHidden/>
    <w:unhideWhenUsed/>
    <w:rsid w:val="003606ED"/>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4A4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4A4A6" w:themeFill="accent1"/>
      </w:tcPr>
    </w:tblStylePr>
    <w:tblStylePr w:type="lastCol">
      <w:rPr>
        <w:b/>
        <w:bCs/>
        <w:color w:val="FFFFFF" w:themeColor="background1"/>
      </w:rPr>
      <w:tblPr/>
      <w:tcPr>
        <w:tcBorders>
          <w:left w:val="nil"/>
          <w:right w:val="nil"/>
          <w:insideH w:val="nil"/>
          <w:insideV w:val="nil"/>
        </w:tcBorders>
        <w:shd w:val="clear" w:color="auto" w:fill="A4A4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99"/>
    <w:semiHidden/>
    <w:unhideWhenUsed/>
    <w:rsid w:val="003606ED"/>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EC55B"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EC55B" w:themeFill="accent2"/>
      </w:tcPr>
    </w:tblStylePr>
    <w:tblStylePr w:type="lastCol">
      <w:rPr>
        <w:b/>
        <w:bCs/>
        <w:color w:val="FFFFFF" w:themeColor="background1"/>
      </w:rPr>
      <w:tblPr/>
      <w:tcPr>
        <w:tcBorders>
          <w:left w:val="nil"/>
          <w:right w:val="nil"/>
          <w:insideH w:val="nil"/>
          <w:insideV w:val="nil"/>
        </w:tcBorders>
        <w:shd w:val="clear" w:color="auto" w:fill="DEC55B"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99"/>
    <w:semiHidden/>
    <w:unhideWhenUsed/>
    <w:rsid w:val="003606ED"/>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DD354"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DD354" w:themeFill="accent3"/>
      </w:tcPr>
    </w:tblStylePr>
    <w:tblStylePr w:type="lastCol">
      <w:rPr>
        <w:b/>
        <w:bCs/>
        <w:color w:val="FFFFFF" w:themeColor="background1"/>
      </w:rPr>
      <w:tblPr/>
      <w:tcPr>
        <w:tcBorders>
          <w:left w:val="nil"/>
          <w:right w:val="nil"/>
          <w:insideH w:val="nil"/>
          <w:insideV w:val="nil"/>
        </w:tcBorders>
        <w:shd w:val="clear" w:color="auto" w:fill="9DD354"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99"/>
    <w:semiHidden/>
    <w:unhideWhenUsed/>
    <w:rsid w:val="003606ED"/>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D4FD"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D4FD" w:themeFill="accent4"/>
      </w:tcPr>
    </w:tblStylePr>
    <w:tblStylePr w:type="lastCol">
      <w:rPr>
        <w:b/>
        <w:bCs/>
        <w:color w:val="FFFFFF" w:themeColor="background1"/>
      </w:rPr>
      <w:tblPr/>
      <w:tcPr>
        <w:tcBorders>
          <w:left w:val="nil"/>
          <w:right w:val="nil"/>
          <w:insideH w:val="nil"/>
          <w:insideV w:val="nil"/>
        </w:tcBorders>
        <w:shd w:val="clear" w:color="auto" w:fill="C0D4FD"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99"/>
    <w:semiHidden/>
    <w:unhideWhenUsed/>
    <w:rsid w:val="003606ED"/>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A9B6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A9B62" w:themeFill="accent5"/>
      </w:tcPr>
    </w:tblStylePr>
    <w:tblStylePr w:type="lastCol">
      <w:rPr>
        <w:b/>
        <w:bCs/>
        <w:color w:val="FFFFFF" w:themeColor="background1"/>
      </w:rPr>
      <w:tblPr/>
      <w:tcPr>
        <w:tcBorders>
          <w:left w:val="nil"/>
          <w:right w:val="nil"/>
          <w:insideH w:val="nil"/>
          <w:insideV w:val="nil"/>
        </w:tcBorders>
        <w:shd w:val="clear" w:color="auto" w:fill="7A9B6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99"/>
    <w:semiHidden/>
    <w:unhideWhenUsed/>
    <w:rsid w:val="003606ED"/>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F3F42"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F3F42" w:themeFill="accent6"/>
      </w:tcPr>
    </w:tblStylePr>
    <w:tblStylePr w:type="lastCol">
      <w:rPr>
        <w:b/>
        <w:bCs/>
        <w:color w:val="FFFFFF" w:themeColor="background1"/>
      </w:rPr>
      <w:tblPr/>
      <w:tcPr>
        <w:tcBorders>
          <w:left w:val="nil"/>
          <w:right w:val="nil"/>
          <w:insideH w:val="nil"/>
          <w:insideV w:val="nil"/>
        </w:tcBorders>
        <w:shd w:val="clear" w:color="auto" w:fill="3F3F42"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Omtale">
    <w:name w:val="Mention"/>
    <w:basedOn w:val="Standardskriftforavsnitt"/>
    <w:uiPriority w:val="99"/>
    <w:semiHidden/>
    <w:rsid w:val="003606ED"/>
    <w:rPr>
      <w:color w:val="2B579A"/>
      <w:shd w:val="clear" w:color="auto" w:fill="E1DFDD"/>
      <w:lang w:val="nb-NO"/>
    </w:rPr>
  </w:style>
  <w:style w:type="paragraph" w:styleId="Meldingshode">
    <w:name w:val="Message Header"/>
    <w:basedOn w:val="Normal"/>
    <w:link w:val="MeldingshodeTegn"/>
    <w:uiPriority w:val="99"/>
    <w:semiHidden/>
    <w:rsid w:val="003606E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heme="majorEastAsia" w:cs="Arial"/>
      <w:sz w:val="24"/>
      <w:szCs w:val="24"/>
    </w:rPr>
  </w:style>
  <w:style w:type="character" w:customStyle="1" w:styleId="MeldingshodeTegn">
    <w:name w:val="Meldingshode Tegn"/>
    <w:basedOn w:val="Standardskriftforavsnitt"/>
    <w:link w:val="Meldingshode"/>
    <w:uiPriority w:val="99"/>
    <w:semiHidden/>
    <w:rsid w:val="003606ED"/>
    <w:rPr>
      <w:rFonts w:eastAsiaTheme="majorEastAsia" w:cs="Arial"/>
      <w:sz w:val="24"/>
      <w:szCs w:val="24"/>
      <w:shd w:val="pct20" w:color="auto" w:fill="auto"/>
      <w:lang w:val="nb-NO"/>
    </w:rPr>
  </w:style>
  <w:style w:type="paragraph" w:styleId="Ingenmellomrom">
    <w:name w:val="No Spacing"/>
    <w:semiHidden/>
    <w:rsid w:val="003606ED"/>
    <w:pPr>
      <w:spacing w:line="240" w:lineRule="auto"/>
    </w:pPr>
    <w:rPr>
      <w:lang w:val="nb-NO"/>
    </w:rPr>
  </w:style>
  <w:style w:type="paragraph" w:styleId="NormalWeb">
    <w:name w:val="Normal (Web)"/>
    <w:basedOn w:val="Normal"/>
    <w:uiPriority w:val="99"/>
    <w:semiHidden/>
    <w:rsid w:val="003606ED"/>
    <w:pPr>
      <w:spacing w:after="0"/>
    </w:pPr>
    <w:rPr>
      <w:rFonts w:cs="Arial"/>
      <w:sz w:val="24"/>
      <w:szCs w:val="24"/>
    </w:rPr>
  </w:style>
  <w:style w:type="paragraph" w:styleId="Vanliginnrykk">
    <w:name w:val="Normal Indent"/>
    <w:basedOn w:val="Normal"/>
    <w:semiHidden/>
    <w:rsid w:val="003606ED"/>
    <w:pPr>
      <w:spacing w:after="0"/>
      <w:ind w:left="284"/>
    </w:pPr>
  </w:style>
  <w:style w:type="paragraph" w:styleId="Notatoverskrift">
    <w:name w:val="Note Heading"/>
    <w:basedOn w:val="Normal"/>
    <w:next w:val="Normal"/>
    <w:link w:val="NotatoverskriftTegn"/>
    <w:uiPriority w:val="99"/>
    <w:semiHidden/>
    <w:rsid w:val="003606ED"/>
    <w:pPr>
      <w:spacing w:after="0" w:line="240" w:lineRule="auto"/>
    </w:pPr>
  </w:style>
  <w:style w:type="character" w:customStyle="1" w:styleId="NotatoverskriftTegn">
    <w:name w:val="Notatoverskrift Tegn"/>
    <w:basedOn w:val="Standardskriftforavsnitt"/>
    <w:link w:val="Notatoverskrift"/>
    <w:uiPriority w:val="99"/>
    <w:semiHidden/>
    <w:rsid w:val="003606ED"/>
    <w:rPr>
      <w:lang w:val="nb-NO"/>
    </w:rPr>
  </w:style>
  <w:style w:type="character" w:styleId="Sidetall">
    <w:name w:val="page number"/>
    <w:basedOn w:val="Standardskriftforavsnitt"/>
    <w:uiPriority w:val="99"/>
    <w:semiHidden/>
    <w:rsid w:val="003606ED"/>
    <w:rPr>
      <w:lang w:val="nb-NO"/>
    </w:rPr>
  </w:style>
  <w:style w:type="character" w:styleId="Plassholdertekst">
    <w:name w:val="Placeholder Text"/>
    <w:basedOn w:val="Standardskriftforavsnitt"/>
    <w:uiPriority w:val="99"/>
    <w:semiHidden/>
    <w:rsid w:val="003606ED"/>
    <w:rPr>
      <w:color w:val="808080"/>
      <w:lang w:val="nb-NO"/>
    </w:rPr>
  </w:style>
  <w:style w:type="table" w:styleId="Vanligtabell1">
    <w:name w:val="Plain Table 1"/>
    <w:basedOn w:val="Vanligtabell"/>
    <w:uiPriority w:val="99"/>
    <w:rsid w:val="003606ED"/>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99"/>
    <w:rsid w:val="003606ED"/>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99"/>
    <w:rsid w:val="003606ED"/>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99"/>
    <w:rsid w:val="003606ED"/>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99"/>
    <w:rsid w:val="003606ED"/>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Rentekst">
    <w:name w:val="Plain Text"/>
    <w:basedOn w:val="Normal"/>
    <w:link w:val="RentekstTegn"/>
    <w:uiPriority w:val="99"/>
    <w:semiHidden/>
    <w:rsid w:val="003606ED"/>
    <w:pPr>
      <w:spacing w:after="0" w:line="240" w:lineRule="auto"/>
    </w:pPr>
    <w:rPr>
      <w:rFonts w:cs="Arial"/>
      <w:sz w:val="21"/>
      <w:szCs w:val="21"/>
    </w:rPr>
  </w:style>
  <w:style w:type="character" w:customStyle="1" w:styleId="RentekstTegn">
    <w:name w:val="Ren tekst Tegn"/>
    <w:basedOn w:val="Standardskriftforavsnitt"/>
    <w:link w:val="Rentekst"/>
    <w:uiPriority w:val="99"/>
    <w:semiHidden/>
    <w:rsid w:val="003606ED"/>
    <w:rPr>
      <w:rFonts w:cs="Arial"/>
      <w:sz w:val="21"/>
      <w:szCs w:val="21"/>
      <w:lang w:val="nb-NO"/>
    </w:rPr>
  </w:style>
  <w:style w:type="paragraph" w:styleId="Sitat">
    <w:name w:val="Quote"/>
    <w:basedOn w:val="Normal"/>
    <w:next w:val="Normal"/>
    <w:link w:val="SitatTegn"/>
    <w:uiPriority w:val="3"/>
    <w:rsid w:val="003606ED"/>
    <w:pPr>
      <w:spacing w:before="200" w:after="160"/>
      <w:ind w:left="567" w:right="567"/>
    </w:pPr>
    <w:rPr>
      <w:i/>
      <w:iCs/>
      <w:color w:val="404040" w:themeColor="text1" w:themeTint="BF"/>
    </w:rPr>
  </w:style>
  <w:style w:type="character" w:customStyle="1" w:styleId="SitatTegn">
    <w:name w:val="Sitat Tegn"/>
    <w:basedOn w:val="Standardskriftforavsnitt"/>
    <w:link w:val="Sitat"/>
    <w:uiPriority w:val="3"/>
    <w:rsid w:val="003606ED"/>
    <w:rPr>
      <w:i/>
      <w:iCs/>
      <w:color w:val="404040" w:themeColor="text1" w:themeTint="BF"/>
      <w:lang w:val="nb-NO"/>
    </w:rPr>
  </w:style>
  <w:style w:type="paragraph" w:styleId="Innledendehilsen">
    <w:name w:val="Salutation"/>
    <w:basedOn w:val="Normal"/>
    <w:next w:val="Normal"/>
    <w:link w:val="InnledendehilsenTegn"/>
    <w:uiPriority w:val="99"/>
    <w:semiHidden/>
    <w:rsid w:val="003606ED"/>
    <w:pPr>
      <w:spacing w:after="0"/>
    </w:pPr>
  </w:style>
  <w:style w:type="character" w:customStyle="1" w:styleId="InnledendehilsenTegn">
    <w:name w:val="Innledende hilsen Tegn"/>
    <w:basedOn w:val="Standardskriftforavsnitt"/>
    <w:link w:val="Innledendehilsen"/>
    <w:uiPriority w:val="99"/>
    <w:semiHidden/>
    <w:rsid w:val="003606ED"/>
    <w:rPr>
      <w:lang w:val="nb-NO"/>
    </w:rPr>
  </w:style>
  <w:style w:type="paragraph" w:styleId="Underskrift">
    <w:name w:val="Signature"/>
    <w:basedOn w:val="Normal"/>
    <w:link w:val="UnderskriftTegn"/>
    <w:uiPriority w:val="99"/>
    <w:semiHidden/>
    <w:rsid w:val="003606ED"/>
    <w:pPr>
      <w:spacing w:after="0" w:line="240" w:lineRule="auto"/>
      <w:ind w:left="4252"/>
    </w:pPr>
  </w:style>
  <w:style w:type="character" w:customStyle="1" w:styleId="UnderskriftTegn">
    <w:name w:val="Underskrift Tegn"/>
    <w:basedOn w:val="Standardskriftforavsnitt"/>
    <w:link w:val="Underskrift"/>
    <w:uiPriority w:val="99"/>
    <w:semiHidden/>
    <w:rsid w:val="003606ED"/>
    <w:rPr>
      <w:lang w:val="nb-NO"/>
    </w:rPr>
  </w:style>
  <w:style w:type="character" w:styleId="Smarthyperkobling">
    <w:name w:val="Smart Hyperlink"/>
    <w:basedOn w:val="Standardskriftforavsnitt"/>
    <w:uiPriority w:val="99"/>
    <w:semiHidden/>
    <w:rsid w:val="003606ED"/>
    <w:rPr>
      <w:u w:val="dotted"/>
      <w:lang w:val="nb-NO"/>
    </w:rPr>
  </w:style>
  <w:style w:type="character" w:styleId="Smartkobling">
    <w:name w:val="Smart Link"/>
    <w:basedOn w:val="Standardskriftforavsnitt"/>
    <w:uiPriority w:val="99"/>
    <w:semiHidden/>
    <w:rsid w:val="003606ED"/>
    <w:rPr>
      <w:color w:val="0000FF"/>
      <w:u w:val="single"/>
      <w:shd w:val="clear" w:color="auto" w:fill="F3F2F1"/>
      <w:lang w:val="nb-NO"/>
    </w:rPr>
  </w:style>
  <w:style w:type="character" w:styleId="Sterk">
    <w:name w:val="Strong"/>
    <w:basedOn w:val="Standardskriftforavsnitt"/>
    <w:uiPriority w:val="8"/>
    <w:semiHidden/>
    <w:qFormat/>
    <w:rsid w:val="003606ED"/>
    <w:rPr>
      <w:b/>
      <w:bCs/>
      <w:lang w:val="nb-NO"/>
    </w:rPr>
  </w:style>
  <w:style w:type="paragraph" w:styleId="Undertittel">
    <w:name w:val="Subtitle"/>
    <w:basedOn w:val="Normal"/>
    <w:next w:val="Normal"/>
    <w:link w:val="UndertittelTegn"/>
    <w:uiPriority w:val="99"/>
    <w:semiHidden/>
    <w:qFormat/>
    <w:rsid w:val="003606ED"/>
    <w:pPr>
      <w:numPr>
        <w:ilvl w:val="1"/>
      </w:numPr>
      <w:spacing w:after="160"/>
    </w:pPr>
    <w:rPr>
      <w:rFonts w:eastAsiaTheme="minorEastAsia" w:cs="Arial"/>
      <w:color w:val="5A5A5A" w:themeColor="text1" w:themeTint="A5"/>
      <w:spacing w:val="15"/>
      <w:sz w:val="22"/>
      <w:szCs w:val="22"/>
    </w:rPr>
  </w:style>
  <w:style w:type="character" w:customStyle="1" w:styleId="UndertittelTegn">
    <w:name w:val="Undertittel Tegn"/>
    <w:basedOn w:val="Standardskriftforavsnitt"/>
    <w:link w:val="Undertittel"/>
    <w:uiPriority w:val="99"/>
    <w:semiHidden/>
    <w:rsid w:val="003606ED"/>
    <w:rPr>
      <w:rFonts w:eastAsiaTheme="minorEastAsia" w:cs="Arial"/>
      <w:color w:val="5A5A5A" w:themeColor="text1" w:themeTint="A5"/>
      <w:spacing w:val="15"/>
      <w:sz w:val="22"/>
      <w:szCs w:val="22"/>
      <w:lang w:val="nb-NO"/>
    </w:rPr>
  </w:style>
  <w:style w:type="character" w:styleId="Svakutheving">
    <w:name w:val="Subtle Emphasis"/>
    <w:basedOn w:val="Standardskriftforavsnitt"/>
    <w:uiPriority w:val="99"/>
    <w:semiHidden/>
    <w:qFormat/>
    <w:rsid w:val="003606ED"/>
    <w:rPr>
      <w:i/>
      <w:iCs/>
      <w:color w:val="404040" w:themeColor="text1" w:themeTint="BF"/>
      <w:lang w:val="nb-NO"/>
    </w:rPr>
  </w:style>
  <w:style w:type="character" w:styleId="Svakreferanse">
    <w:name w:val="Subtle Reference"/>
    <w:basedOn w:val="Standardskriftforavsnitt"/>
    <w:uiPriority w:val="99"/>
    <w:semiHidden/>
    <w:qFormat/>
    <w:rsid w:val="003606ED"/>
    <w:rPr>
      <w:smallCaps/>
      <w:color w:val="5A5A5A" w:themeColor="text1" w:themeTint="A5"/>
      <w:lang w:val="nb-NO"/>
    </w:rPr>
  </w:style>
  <w:style w:type="table" w:styleId="Tabell-3D-effekt1">
    <w:name w:val="Table 3D effects 1"/>
    <w:basedOn w:val="Vanligtabell"/>
    <w:uiPriority w:val="99"/>
    <w:semiHidden/>
    <w:unhideWhenUsed/>
    <w:rsid w:val="003606ED"/>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3606ED"/>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3606ED"/>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1">
    <w:name w:val="Table Classic 1"/>
    <w:basedOn w:val="Vanligtabell"/>
    <w:uiPriority w:val="99"/>
    <w:semiHidden/>
    <w:unhideWhenUsed/>
    <w:rsid w:val="003606E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3606E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3606E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3606E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3606ED"/>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3606E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3606E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olonne1">
    <w:name w:val="Table Columns 1"/>
    <w:basedOn w:val="Vanligtabell"/>
    <w:uiPriority w:val="99"/>
    <w:semiHidden/>
    <w:unhideWhenUsed/>
    <w:rsid w:val="003606ED"/>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3606ED"/>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3606ED"/>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3606E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3606E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moderne">
    <w:name w:val="Table Contemporary"/>
    <w:basedOn w:val="Vanligtabell"/>
    <w:uiPriority w:val="99"/>
    <w:semiHidden/>
    <w:unhideWhenUsed/>
    <w:rsid w:val="003606E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legant">
    <w:name w:val="Table Elegant"/>
    <w:basedOn w:val="Vanligtabell"/>
    <w:uiPriority w:val="99"/>
    <w:semiHidden/>
    <w:unhideWhenUsed/>
    <w:rsid w:val="003606E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rutenett">
    <w:name w:val="Table Grid"/>
    <w:basedOn w:val="Vanligtabell"/>
    <w:uiPriority w:val="99"/>
    <w:rsid w:val="003606E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uiPriority w:val="99"/>
    <w:semiHidden/>
    <w:unhideWhenUsed/>
    <w:rsid w:val="003606E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3606E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3606E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3606E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3606E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3606E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3606ED"/>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3606E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Rutenettabelllys">
    <w:name w:val="Grid Table Light"/>
    <w:basedOn w:val="Vanligtabell"/>
    <w:uiPriority w:val="99"/>
    <w:rsid w:val="003606ED"/>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iste1">
    <w:name w:val="Table List 1"/>
    <w:basedOn w:val="Vanligtabell"/>
    <w:uiPriority w:val="99"/>
    <w:semiHidden/>
    <w:unhideWhenUsed/>
    <w:rsid w:val="003606E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3606E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3606E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3606E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3606E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3606E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3606E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3606E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Kildeliste">
    <w:name w:val="table of authorities"/>
    <w:basedOn w:val="Normal"/>
    <w:next w:val="Normal"/>
    <w:uiPriority w:val="99"/>
    <w:semiHidden/>
    <w:rsid w:val="003606ED"/>
    <w:pPr>
      <w:spacing w:after="0"/>
      <w:ind w:left="200" w:hanging="200"/>
    </w:pPr>
  </w:style>
  <w:style w:type="paragraph" w:styleId="Figurliste">
    <w:name w:val="table of figures"/>
    <w:basedOn w:val="Normal"/>
    <w:next w:val="Normal"/>
    <w:uiPriority w:val="39"/>
    <w:semiHidden/>
    <w:rsid w:val="003606ED"/>
    <w:pPr>
      <w:spacing w:after="0"/>
    </w:pPr>
  </w:style>
  <w:style w:type="table" w:styleId="Tabell-profesjonell">
    <w:name w:val="Table Professional"/>
    <w:basedOn w:val="Vanligtabell"/>
    <w:uiPriority w:val="99"/>
    <w:semiHidden/>
    <w:unhideWhenUsed/>
    <w:rsid w:val="003606E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nkelttabell1">
    <w:name w:val="Table Simple 1"/>
    <w:basedOn w:val="Vanligtabell"/>
    <w:uiPriority w:val="99"/>
    <w:semiHidden/>
    <w:unhideWhenUsed/>
    <w:rsid w:val="003606E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3606E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3606E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3606E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3606E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3606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Web1">
    <w:name w:val="Table Web 1"/>
    <w:basedOn w:val="Vanligtabell"/>
    <w:uiPriority w:val="99"/>
    <w:semiHidden/>
    <w:unhideWhenUsed/>
    <w:rsid w:val="003606E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3606E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3606E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tel">
    <w:name w:val="Title"/>
    <w:basedOn w:val="Normal"/>
    <w:next w:val="Normal"/>
    <w:link w:val="TittelTegn"/>
    <w:uiPriority w:val="99"/>
    <w:semiHidden/>
    <w:qFormat/>
    <w:rsid w:val="003606ED"/>
    <w:pPr>
      <w:spacing w:after="0" w:line="240" w:lineRule="auto"/>
      <w:contextualSpacing/>
    </w:pPr>
    <w:rPr>
      <w:rFonts w:eastAsiaTheme="majorEastAsia" w:cs="Arial"/>
      <w:spacing w:val="-10"/>
      <w:kern w:val="28"/>
      <w:sz w:val="56"/>
      <w:szCs w:val="56"/>
    </w:rPr>
  </w:style>
  <w:style w:type="character" w:customStyle="1" w:styleId="TittelTegn">
    <w:name w:val="Tittel Tegn"/>
    <w:basedOn w:val="Standardskriftforavsnitt"/>
    <w:link w:val="Tittel"/>
    <w:uiPriority w:val="99"/>
    <w:semiHidden/>
    <w:rsid w:val="003606ED"/>
    <w:rPr>
      <w:rFonts w:eastAsiaTheme="majorEastAsia" w:cs="Arial"/>
      <w:spacing w:val="-10"/>
      <w:kern w:val="28"/>
      <w:sz w:val="56"/>
      <w:szCs w:val="56"/>
      <w:lang w:val="nb-NO"/>
    </w:rPr>
  </w:style>
  <w:style w:type="paragraph" w:styleId="Kildelisteoverskrift">
    <w:name w:val="toa heading"/>
    <w:basedOn w:val="Normal"/>
    <w:next w:val="Normal"/>
    <w:uiPriority w:val="39"/>
    <w:semiHidden/>
    <w:rsid w:val="003606ED"/>
    <w:pPr>
      <w:spacing w:before="120" w:after="0"/>
    </w:pPr>
    <w:rPr>
      <w:rFonts w:eastAsiaTheme="majorEastAsia" w:cs="Arial"/>
      <w:b/>
      <w:bCs/>
      <w:sz w:val="24"/>
      <w:szCs w:val="24"/>
    </w:rPr>
  </w:style>
  <w:style w:type="paragraph" w:styleId="INNH1">
    <w:name w:val="toc 1"/>
    <w:basedOn w:val="Normal"/>
    <w:next w:val="Normal"/>
    <w:uiPriority w:val="39"/>
    <w:rsid w:val="00171DDA"/>
    <w:pPr>
      <w:spacing w:before="240" w:after="40"/>
      <w:ind w:right="567"/>
      <w:contextualSpacing/>
    </w:pPr>
  </w:style>
  <w:style w:type="paragraph" w:styleId="INNH2">
    <w:name w:val="toc 2"/>
    <w:basedOn w:val="Normal"/>
    <w:next w:val="Normal"/>
    <w:uiPriority w:val="39"/>
    <w:rsid w:val="00171DDA"/>
    <w:pPr>
      <w:spacing w:after="40"/>
      <w:ind w:left="567" w:right="567"/>
      <w:contextualSpacing/>
    </w:pPr>
  </w:style>
  <w:style w:type="paragraph" w:styleId="INNH3">
    <w:name w:val="toc 3"/>
    <w:basedOn w:val="Normal"/>
    <w:next w:val="Normal"/>
    <w:uiPriority w:val="39"/>
    <w:rsid w:val="00171DDA"/>
    <w:pPr>
      <w:spacing w:after="40"/>
      <w:ind w:left="1134" w:right="567"/>
      <w:contextualSpacing/>
    </w:pPr>
  </w:style>
  <w:style w:type="paragraph" w:styleId="INNH4">
    <w:name w:val="toc 4"/>
    <w:basedOn w:val="Normal"/>
    <w:next w:val="Normal"/>
    <w:uiPriority w:val="39"/>
    <w:rsid w:val="003606ED"/>
    <w:pPr>
      <w:tabs>
        <w:tab w:val="right" w:leader="dot" w:pos="8165"/>
      </w:tabs>
      <w:spacing w:after="40"/>
      <w:ind w:left="1871" w:right="567"/>
      <w:contextualSpacing/>
    </w:pPr>
  </w:style>
  <w:style w:type="paragraph" w:styleId="INNH5">
    <w:name w:val="toc 5"/>
    <w:basedOn w:val="Normal"/>
    <w:next w:val="Normal"/>
    <w:uiPriority w:val="39"/>
    <w:rsid w:val="003606ED"/>
    <w:pPr>
      <w:tabs>
        <w:tab w:val="right" w:leader="dot" w:pos="8165"/>
      </w:tabs>
      <w:spacing w:before="240" w:after="40"/>
      <w:ind w:left="567" w:right="567" w:hanging="567"/>
      <w:contextualSpacing/>
    </w:pPr>
  </w:style>
  <w:style w:type="paragraph" w:styleId="INNH6">
    <w:name w:val="toc 6"/>
    <w:basedOn w:val="Normal"/>
    <w:next w:val="Normal"/>
    <w:uiPriority w:val="39"/>
    <w:rsid w:val="003606ED"/>
    <w:pPr>
      <w:tabs>
        <w:tab w:val="right" w:leader="dot" w:pos="8165"/>
      </w:tabs>
      <w:spacing w:after="40"/>
      <w:ind w:left="1134" w:right="567" w:hanging="567"/>
      <w:contextualSpacing/>
    </w:pPr>
  </w:style>
  <w:style w:type="paragraph" w:styleId="INNH7">
    <w:name w:val="toc 7"/>
    <w:basedOn w:val="Normal"/>
    <w:next w:val="Normal"/>
    <w:uiPriority w:val="39"/>
    <w:rsid w:val="003606ED"/>
    <w:pPr>
      <w:tabs>
        <w:tab w:val="right" w:leader="dot" w:pos="8165"/>
      </w:tabs>
      <w:spacing w:after="40"/>
      <w:ind w:left="1871" w:right="567" w:hanging="737"/>
      <w:contextualSpacing/>
    </w:pPr>
  </w:style>
  <w:style w:type="paragraph" w:styleId="INNH8">
    <w:name w:val="toc 8"/>
    <w:basedOn w:val="Normal"/>
    <w:next w:val="Normal"/>
    <w:uiPriority w:val="39"/>
    <w:rsid w:val="003606ED"/>
    <w:pPr>
      <w:tabs>
        <w:tab w:val="right" w:leader="dot" w:pos="8165"/>
      </w:tabs>
      <w:spacing w:after="40"/>
      <w:ind w:left="2722" w:right="567" w:hanging="851"/>
      <w:contextualSpacing/>
    </w:pPr>
  </w:style>
  <w:style w:type="paragraph" w:styleId="INNH9">
    <w:name w:val="toc 9"/>
    <w:basedOn w:val="Normal"/>
    <w:next w:val="Normal"/>
    <w:uiPriority w:val="39"/>
    <w:rsid w:val="003606ED"/>
    <w:pPr>
      <w:tabs>
        <w:tab w:val="right" w:leader="dot" w:pos="8165"/>
      </w:tabs>
      <w:spacing w:before="240" w:after="0"/>
      <w:ind w:right="567"/>
      <w:contextualSpacing/>
    </w:pPr>
  </w:style>
  <w:style w:type="paragraph" w:styleId="Overskriftforinnholdsfortegnelse">
    <w:name w:val="TOC Heading"/>
    <w:basedOn w:val="Overskrift1"/>
    <w:next w:val="Normal"/>
    <w:uiPriority w:val="39"/>
    <w:qFormat/>
    <w:rsid w:val="004E6F41"/>
    <w:pPr>
      <w:numPr>
        <w:numId w:val="0"/>
      </w:numPr>
      <w:spacing w:before="0" w:after="0" w:line="360" w:lineRule="atLeast"/>
      <w:outlineLvl w:val="9"/>
    </w:pPr>
    <w:rPr>
      <w:sz w:val="32"/>
    </w:rPr>
  </w:style>
  <w:style w:type="character" w:styleId="Ulstomtale">
    <w:name w:val="Unresolved Mention"/>
    <w:basedOn w:val="Standardskriftforavsnitt"/>
    <w:uiPriority w:val="99"/>
    <w:semiHidden/>
    <w:rsid w:val="003606ED"/>
    <w:rPr>
      <w:color w:val="605E5C"/>
      <w:shd w:val="clear" w:color="auto" w:fill="E1DFDD"/>
      <w:lang w:val="nb-NO"/>
    </w:rPr>
  </w:style>
  <w:style w:type="paragraph" w:customStyle="1" w:styleId="Template">
    <w:name w:val="Template"/>
    <w:uiPriority w:val="15"/>
    <w:semiHidden/>
    <w:rsid w:val="003606ED"/>
    <w:pPr>
      <w:suppressAutoHyphens/>
      <w:spacing w:line="200" w:lineRule="atLeast"/>
    </w:pPr>
    <w:rPr>
      <w:noProof/>
      <w:sz w:val="16"/>
      <w:lang w:val="nb-NO"/>
    </w:rPr>
  </w:style>
  <w:style w:type="paragraph" w:customStyle="1" w:styleId="Table">
    <w:name w:val="Table"/>
    <w:uiPriority w:val="4"/>
    <w:semiHidden/>
    <w:rsid w:val="003606ED"/>
    <w:pPr>
      <w:spacing w:before="40" w:after="40" w:line="260" w:lineRule="atLeast"/>
      <w:ind w:left="113" w:right="113"/>
    </w:pPr>
    <w:rPr>
      <w:lang w:val="nb-NO"/>
    </w:rPr>
  </w:style>
  <w:style w:type="paragraph" w:customStyle="1" w:styleId="Table-Heading">
    <w:name w:val="Table - Heading"/>
    <w:basedOn w:val="Table"/>
    <w:uiPriority w:val="4"/>
    <w:rsid w:val="00D17C61"/>
    <w:pPr>
      <w:spacing w:before="20" w:after="20" w:line="200" w:lineRule="atLeast"/>
      <w:ind w:left="57" w:right="57"/>
    </w:pPr>
    <w:rPr>
      <w:b/>
      <w:sz w:val="16"/>
    </w:rPr>
  </w:style>
  <w:style w:type="paragraph" w:customStyle="1" w:styleId="Table-HeadingRight">
    <w:name w:val="Table - Heading Right"/>
    <w:basedOn w:val="Table-Heading"/>
    <w:uiPriority w:val="4"/>
    <w:rsid w:val="003606ED"/>
    <w:pPr>
      <w:jc w:val="right"/>
    </w:pPr>
  </w:style>
  <w:style w:type="paragraph" w:customStyle="1" w:styleId="Table-Text">
    <w:name w:val="Table - Text"/>
    <w:basedOn w:val="Table"/>
    <w:uiPriority w:val="4"/>
    <w:rsid w:val="00D17C61"/>
    <w:pPr>
      <w:spacing w:before="20" w:after="20" w:line="200" w:lineRule="atLeast"/>
      <w:ind w:left="57" w:right="57"/>
    </w:pPr>
    <w:rPr>
      <w:sz w:val="16"/>
    </w:rPr>
  </w:style>
  <w:style w:type="paragraph" w:customStyle="1" w:styleId="Table-TextTotal">
    <w:name w:val="Table - Text Total"/>
    <w:basedOn w:val="Table-Text"/>
    <w:uiPriority w:val="4"/>
    <w:rsid w:val="003606ED"/>
    <w:rPr>
      <w:b/>
    </w:rPr>
  </w:style>
  <w:style w:type="paragraph" w:customStyle="1" w:styleId="Table-Numbers">
    <w:name w:val="Table - Numbers"/>
    <w:basedOn w:val="Table"/>
    <w:uiPriority w:val="4"/>
    <w:rsid w:val="00D17C61"/>
    <w:pPr>
      <w:spacing w:before="20" w:after="20" w:line="200" w:lineRule="atLeast"/>
      <w:ind w:left="57" w:right="57"/>
      <w:jc w:val="right"/>
    </w:pPr>
    <w:rPr>
      <w:sz w:val="16"/>
    </w:rPr>
  </w:style>
  <w:style w:type="paragraph" w:customStyle="1" w:styleId="Table-NumbersTotal">
    <w:name w:val="Table - Numbers Total"/>
    <w:basedOn w:val="Table-Numbers"/>
    <w:uiPriority w:val="4"/>
    <w:rsid w:val="003606ED"/>
    <w:rPr>
      <w:b/>
    </w:rPr>
  </w:style>
  <w:style w:type="paragraph" w:customStyle="1" w:styleId="Template-CompanyName">
    <w:name w:val="Template - Company Name"/>
    <w:basedOn w:val="Template"/>
    <w:next w:val="Template-Address"/>
    <w:uiPriority w:val="8"/>
    <w:semiHidden/>
    <w:rsid w:val="003606ED"/>
    <w:pPr>
      <w:jc w:val="right"/>
    </w:pPr>
    <w:rPr>
      <w:b/>
    </w:rPr>
  </w:style>
  <w:style w:type="paragraph" w:customStyle="1" w:styleId="Template-Address">
    <w:name w:val="Template - Address"/>
    <w:basedOn w:val="Template"/>
    <w:uiPriority w:val="8"/>
    <w:semiHidden/>
    <w:rsid w:val="003606ED"/>
    <w:pPr>
      <w:tabs>
        <w:tab w:val="left" w:pos="567"/>
      </w:tabs>
      <w:jc w:val="right"/>
    </w:pPr>
    <w:rPr>
      <w:sz w:val="12"/>
    </w:rPr>
  </w:style>
  <w:style w:type="paragraph" w:customStyle="1" w:styleId="Template-Date">
    <w:name w:val="Template - Date"/>
    <w:basedOn w:val="Template"/>
    <w:uiPriority w:val="8"/>
    <w:semiHidden/>
    <w:rsid w:val="003606ED"/>
    <w:pPr>
      <w:jc w:val="right"/>
    </w:pPr>
  </w:style>
  <w:style w:type="paragraph" w:customStyle="1" w:styleId="Recipient-NameandAddress">
    <w:name w:val="Recipient - Name and Address"/>
    <w:basedOn w:val="Normal"/>
    <w:uiPriority w:val="8"/>
    <w:semiHidden/>
    <w:rsid w:val="003606ED"/>
    <w:pPr>
      <w:spacing w:after="0"/>
    </w:pPr>
  </w:style>
  <w:style w:type="paragraph" w:customStyle="1" w:styleId="DocumentType">
    <w:name w:val="Document Type"/>
    <w:basedOn w:val="Normal"/>
    <w:next w:val="Normal"/>
    <w:uiPriority w:val="8"/>
    <w:semiHidden/>
    <w:rsid w:val="003606ED"/>
    <w:pPr>
      <w:spacing w:after="0" w:line="280" w:lineRule="atLeast"/>
    </w:pPr>
    <w:rPr>
      <w:caps/>
      <w:sz w:val="28"/>
    </w:rPr>
  </w:style>
  <w:style w:type="paragraph" w:customStyle="1" w:styleId="Table-ListBullet">
    <w:name w:val="Table - List Bullet"/>
    <w:basedOn w:val="Table"/>
    <w:uiPriority w:val="4"/>
    <w:rsid w:val="00D17C61"/>
    <w:pPr>
      <w:numPr>
        <w:numId w:val="19"/>
      </w:numPr>
      <w:spacing w:before="20" w:after="20" w:line="200" w:lineRule="atLeast"/>
      <w:ind w:left="227" w:right="57" w:hanging="170"/>
    </w:pPr>
    <w:rPr>
      <w:sz w:val="16"/>
    </w:rPr>
  </w:style>
  <w:style w:type="numbering" w:customStyle="1" w:styleId="ListStyle-ListBullet">
    <w:name w:val="_List Style - List Bullet"/>
    <w:uiPriority w:val="99"/>
    <w:rsid w:val="003606ED"/>
    <w:pPr>
      <w:numPr>
        <w:numId w:val="5"/>
      </w:numPr>
    </w:pPr>
  </w:style>
  <w:style w:type="numbering" w:customStyle="1" w:styleId="ListStyle-ListNumber">
    <w:name w:val="_List Style - List Number"/>
    <w:uiPriority w:val="99"/>
    <w:rsid w:val="003606ED"/>
    <w:pPr>
      <w:numPr>
        <w:numId w:val="6"/>
      </w:numPr>
    </w:pPr>
  </w:style>
  <w:style w:type="numbering" w:customStyle="1" w:styleId="Liststyle-TableListBullet">
    <w:name w:val="_List style - Table List Bullet"/>
    <w:uiPriority w:val="99"/>
    <w:rsid w:val="003606ED"/>
    <w:pPr>
      <w:numPr>
        <w:numId w:val="7"/>
      </w:numPr>
    </w:pPr>
  </w:style>
  <w:style w:type="paragraph" w:customStyle="1" w:styleId="Table-ListNumber">
    <w:name w:val="Table - List Number"/>
    <w:basedOn w:val="Table"/>
    <w:uiPriority w:val="4"/>
    <w:rsid w:val="00D17C61"/>
    <w:pPr>
      <w:numPr>
        <w:numId w:val="20"/>
      </w:numPr>
      <w:spacing w:before="20" w:after="20" w:line="200" w:lineRule="atLeast"/>
      <w:ind w:left="284" w:right="57"/>
    </w:pPr>
    <w:rPr>
      <w:sz w:val="16"/>
    </w:rPr>
  </w:style>
  <w:style w:type="numbering" w:customStyle="1" w:styleId="ListStyle-TableListNumber">
    <w:name w:val="_List Style - Table List Number"/>
    <w:uiPriority w:val="99"/>
    <w:rsid w:val="003606ED"/>
    <w:pPr>
      <w:numPr>
        <w:numId w:val="9"/>
      </w:numPr>
    </w:pPr>
  </w:style>
  <w:style w:type="table" w:customStyle="1" w:styleId="Blank">
    <w:name w:val="Blank"/>
    <w:basedOn w:val="Vanligtabell"/>
    <w:uiPriority w:val="99"/>
    <w:rsid w:val="003606ED"/>
    <w:rPr>
      <w:rFonts w:cs="Arial"/>
    </w:rPr>
    <w:tblPr>
      <w:tblCellMar>
        <w:left w:w="0" w:type="dxa"/>
        <w:right w:w="0" w:type="dxa"/>
      </w:tblCellMar>
    </w:tblPr>
  </w:style>
  <w:style w:type="paragraph" w:customStyle="1" w:styleId="Cover-DocInfo">
    <w:name w:val="Cover - DocInfo"/>
    <w:basedOn w:val="Normal"/>
    <w:uiPriority w:val="8"/>
    <w:qFormat/>
    <w:rsid w:val="003606ED"/>
    <w:pPr>
      <w:spacing w:after="0" w:line="200" w:lineRule="atLeast"/>
    </w:pPr>
    <w:rPr>
      <w:rFonts w:cs="Arial"/>
      <w:sz w:val="14"/>
    </w:rPr>
  </w:style>
  <w:style w:type="paragraph" w:customStyle="1" w:styleId="FactBox-Text">
    <w:name w:val="Fact Box - Text"/>
    <w:basedOn w:val="Normal"/>
    <w:uiPriority w:val="5"/>
    <w:rsid w:val="008B3E15"/>
    <w:pPr>
      <w:spacing w:before="170" w:after="170"/>
      <w:ind w:left="340" w:right="340"/>
    </w:pPr>
  </w:style>
  <w:style w:type="paragraph" w:customStyle="1" w:styleId="FactBox-Heading">
    <w:name w:val="Fact Box - Heading"/>
    <w:basedOn w:val="Normal"/>
    <w:next w:val="FactBox-Text"/>
    <w:uiPriority w:val="5"/>
    <w:rsid w:val="008B3E15"/>
    <w:pPr>
      <w:spacing w:before="340" w:after="170"/>
      <w:ind w:left="340" w:right="340"/>
    </w:pPr>
    <w:rPr>
      <w:b/>
    </w:rPr>
  </w:style>
  <w:style w:type="paragraph" w:customStyle="1" w:styleId="FactBox-ListBullet">
    <w:name w:val="Fact Box - List Bullet"/>
    <w:basedOn w:val="Normal"/>
    <w:uiPriority w:val="6"/>
    <w:rsid w:val="008B3E15"/>
    <w:pPr>
      <w:numPr>
        <w:numId w:val="21"/>
      </w:numPr>
      <w:spacing w:before="170" w:after="170"/>
      <w:ind w:right="340"/>
    </w:pPr>
  </w:style>
  <w:style w:type="numbering" w:customStyle="1" w:styleId="ListStyle-FactBoxListBullet">
    <w:name w:val="_List Style - Fact Box List Bullet"/>
    <w:uiPriority w:val="99"/>
    <w:rsid w:val="003606ED"/>
    <w:pPr>
      <w:numPr>
        <w:numId w:val="2"/>
      </w:numPr>
    </w:pPr>
  </w:style>
  <w:style w:type="paragraph" w:customStyle="1" w:styleId="Footer-PageNumber">
    <w:name w:val="Footer - Page Number"/>
    <w:basedOn w:val="Bunntekst"/>
    <w:next w:val="Bunntekst"/>
    <w:uiPriority w:val="13"/>
    <w:semiHidden/>
    <w:rsid w:val="003606ED"/>
    <w:pPr>
      <w:jc w:val="right"/>
    </w:pPr>
  </w:style>
  <w:style w:type="numbering" w:customStyle="1" w:styleId="ListStyle-AppendixHeading">
    <w:name w:val="_List Style - Appendix Heading"/>
    <w:uiPriority w:val="99"/>
    <w:rsid w:val="003606ED"/>
    <w:pPr>
      <w:numPr>
        <w:numId w:val="1"/>
      </w:numPr>
    </w:pPr>
  </w:style>
  <w:style w:type="paragraph" w:customStyle="1" w:styleId="ListAlphabet">
    <w:name w:val="List Alphabet"/>
    <w:basedOn w:val="Normal"/>
    <w:uiPriority w:val="2"/>
    <w:semiHidden/>
    <w:rsid w:val="003606ED"/>
    <w:pPr>
      <w:numPr>
        <w:numId w:val="12"/>
      </w:numPr>
      <w:spacing w:after="0"/>
    </w:pPr>
  </w:style>
  <w:style w:type="numbering" w:customStyle="1" w:styleId="ListStyle-ListAlphabet">
    <w:name w:val="_List Style - List Alphabet"/>
    <w:uiPriority w:val="99"/>
    <w:rsid w:val="003606ED"/>
    <w:pPr>
      <w:numPr>
        <w:numId w:val="4"/>
      </w:numPr>
    </w:pPr>
  </w:style>
  <w:style w:type="paragraph" w:customStyle="1" w:styleId="ListAlphabet2">
    <w:name w:val="List Alphabet 2"/>
    <w:basedOn w:val="Normal"/>
    <w:uiPriority w:val="2"/>
    <w:semiHidden/>
    <w:rsid w:val="003606ED"/>
    <w:pPr>
      <w:numPr>
        <w:ilvl w:val="1"/>
        <w:numId w:val="12"/>
      </w:numPr>
      <w:spacing w:after="0"/>
    </w:pPr>
  </w:style>
  <w:style w:type="paragraph" w:customStyle="1" w:styleId="ListAlphabet3">
    <w:name w:val="List Alphabet 3"/>
    <w:basedOn w:val="Normal"/>
    <w:uiPriority w:val="2"/>
    <w:semiHidden/>
    <w:rsid w:val="003606ED"/>
    <w:pPr>
      <w:numPr>
        <w:ilvl w:val="2"/>
        <w:numId w:val="12"/>
      </w:numPr>
      <w:spacing w:after="0"/>
    </w:pPr>
  </w:style>
  <w:style w:type="paragraph" w:customStyle="1" w:styleId="FactBox-ListNumber">
    <w:name w:val="Fact Box - List Number"/>
    <w:basedOn w:val="Normal"/>
    <w:uiPriority w:val="6"/>
    <w:rsid w:val="008B3E15"/>
    <w:pPr>
      <w:numPr>
        <w:numId w:val="22"/>
      </w:numPr>
      <w:spacing w:before="170" w:after="170"/>
      <w:ind w:right="340"/>
    </w:pPr>
  </w:style>
  <w:style w:type="numbering" w:customStyle="1" w:styleId="ListStyle-FactBoxListNumber">
    <w:name w:val="_List Style - Fact Box List Number"/>
    <w:uiPriority w:val="99"/>
    <w:rsid w:val="003606ED"/>
    <w:pPr>
      <w:numPr>
        <w:numId w:val="3"/>
      </w:numPr>
    </w:pPr>
  </w:style>
  <w:style w:type="numbering" w:customStyle="1" w:styleId="ListStyle-TableListBullet0">
    <w:name w:val="_List Style - Table List Bullet"/>
    <w:uiPriority w:val="99"/>
    <w:rsid w:val="003606ED"/>
    <w:pPr>
      <w:numPr>
        <w:numId w:val="8"/>
      </w:numPr>
    </w:pPr>
  </w:style>
  <w:style w:type="paragraph" w:customStyle="1" w:styleId="DocumentHeading-Small">
    <w:name w:val="Document Heading - Small"/>
    <w:basedOn w:val="Normal"/>
    <w:next w:val="Normal"/>
    <w:uiPriority w:val="7"/>
    <w:rsid w:val="003606ED"/>
    <w:pPr>
      <w:keepNext/>
      <w:keepLines/>
      <w:suppressAutoHyphens/>
      <w:spacing w:before="240" w:line="280" w:lineRule="atLeast"/>
      <w:contextualSpacing/>
    </w:pPr>
    <w:rPr>
      <w:sz w:val="24"/>
    </w:rPr>
  </w:style>
  <w:style w:type="paragraph" w:customStyle="1" w:styleId="Cover-Title">
    <w:name w:val="Cover - Title"/>
    <w:basedOn w:val="Normal"/>
    <w:uiPriority w:val="9"/>
    <w:rsid w:val="003606ED"/>
    <w:pPr>
      <w:spacing w:after="0" w:line="700" w:lineRule="exact"/>
    </w:pPr>
    <w:rPr>
      <w:rFonts w:cs="Arial"/>
      <w:sz w:val="64"/>
    </w:rPr>
  </w:style>
  <w:style w:type="paragraph" w:customStyle="1" w:styleId="Cover-Subtitle">
    <w:name w:val="Cover - Subtitle"/>
    <w:basedOn w:val="Normal"/>
    <w:uiPriority w:val="9"/>
    <w:rsid w:val="003606ED"/>
    <w:pPr>
      <w:spacing w:before="380" w:after="0" w:line="380" w:lineRule="atLeast"/>
      <w:contextualSpacing/>
    </w:pPr>
    <w:rPr>
      <w:sz w:val="32"/>
    </w:rPr>
  </w:style>
  <w:style w:type="paragraph" w:customStyle="1" w:styleId="BreakerHeading">
    <w:name w:val="Breaker Heading"/>
    <w:basedOn w:val="Normal"/>
    <w:uiPriority w:val="4"/>
    <w:semiHidden/>
    <w:rsid w:val="003606ED"/>
    <w:pPr>
      <w:spacing w:after="0" w:line="920" w:lineRule="exact"/>
    </w:pPr>
    <w:rPr>
      <w:noProof/>
      <w:sz w:val="88"/>
    </w:rPr>
  </w:style>
  <w:style w:type="paragraph" w:customStyle="1" w:styleId="Summarytext">
    <w:name w:val="Summary text"/>
    <w:basedOn w:val="Normal"/>
    <w:uiPriority w:val="2"/>
    <w:semiHidden/>
    <w:qFormat/>
    <w:rsid w:val="003606ED"/>
    <w:pPr>
      <w:framePr w:w="7088" w:wrap="around" w:hAnchor="margin" w:yAlign="top"/>
      <w:spacing w:before="2240"/>
      <w:contextualSpacing/>
    </w:pPr>
    <w:rPr>
      <w:noProof/>
    </w:rPr>
  </w:style>
  <w:style w:type="paragraph" w:customStyle="1" w:styleId="Preamble">
    <w:name w:val="Preamble"/>
    <w:basedOn w:val="Normal"/>
    <w:next w:val="Normal"/>
    <w:uiPriority w:val="1"/>
    <w:rsid w:val="003606ED"/>
    <w:pPr>
      <w:keepNext/>
      <w:keepLines/>
      <w:suppressAutoHyphens/>
      <w:spacing w:after="360" w:line="280" w:lineRule="atLeast"/>
      <w:contextualSpacing/>
    </w:pPr>
    <w:rPr>
      <w:sz w:val="24"/>
    </w:rPr>
  </w:style>
  <w:style w:type="paragraph" w:customStyle="1" w:styleId="Cover-DocInfoVersion">
    <w:name w:val="Cover - DocInfo Version"/>
    <w:basedOn w:val="Cover-DocInfo"/>
    <w:uiPriority w:val="10"/>
    <w:rsid w:val="003606ED"/>
    <w:rPr>
      <w:noProof/>
    </w:rPr>
  </w:style>
  <w:style w:type="paragraph" w:customStyle="1" w:styleId="FactBox">
    <w:name w:val="Fact Box"/>
    <w:basedOn w:val="Normal"/>
    <w:uiPriority w:val="5"/>
    <w:semiHidden/>
    <w:rsid w:val="003606ED"/>
    <w:pPr>
      <w:spacing w:before="170" w:after="170"/>
      <w:ind w:left="170" w:right="170"/>
    </w:pPr>
  </w:style>
  <w:style w:type="paragraph" w:customStyle="1" w:styleId="Cover-DocInfoDate">
    <w:name w:val="Cover - DocInfo Date"/>
    <w:basedOn w:val="Cover-DocInfo"/>
    <w:uiPriority w:val="10"/>
    <w:rsid w:val="003606ED"/>
    <w:rPr>
      <w:szCs w:val="12"/>
    </w:rPr>
  </w:style>
  <w:style w:type="paragraph" w:customStyle="1" w:styleId="DocumentHeading-Large">
    <w:name w:val="Document Heading - Large"/>
    <w:basedOn w:val="Normal"/>
    <w:next w:val="Normal"/>
    <w:uiPriority w:val="7"/>
    <w:rsid w:val="003606ED"/>
    <w:pPr>
      <w:keepNext/>
      <w:keepLines/>
      <w:suppressAutoHyphens/>
      <w:spacing w:before="240" w:line="480" w:lineRule="atLeast"/>
      <w:contextualSpacing/>
    </w:pPr>
    <w:rPr>
      <w:sz w:val="44"/>
    </w:rPr>
  </w:style>
  <w:style w:type="paragraph" w:customStyle="1" w:styleId="AppendixHeading1">
    <w:name w:val="Appendix Heading 1"/>
    <w:basedOn w:val="Overskrift1"/>
    <w:next w:val="Normal"/>
    <w:uiPriority w:val="9"/>
    <w:rsid w:val="00CE77F1"/>
    <w:pPr>
      <w:pageBreakBefore/>
      <w:numPr>
        <w:numId w:val="0"/>
      </w:numPr>
      <w:spacing w:before="0" w:line="520" w:lineRule="atLeast"/>
      <w:contextualSpacing w:val="0"/>
      <w:outlineLvl w:val="8"/>
    </w:pPr>
    <w:rPr>
      <w:color w:val="A4A4A6" w:themeColor="accent1"/>
      <w:sz w:val="48"/>
    </w:rPr>
  </w:style>
  <w:style w:type="paragraph" w:customStyle="1" w:styleId="AppendixHeading2">
    <w:name w:val="Appendix Heading 2"/>
    <w:basedOn w:val="Normal"/>
    <w:next w:val="Normal"/>
    <w:uiPriority w:val="9"/>
    <w:rsid w:val="003606ED"/>
    <w:pPr>
      <w:spacing w:before="240" w:after="110" w:line="400" w:lineRule="atLeast"/>
      <w:contextualSpacing/>
    </w:pPr>
    <w:rPr>
      <w:sz w:val="36"/>
    </w:rPr>
  </w:style>
  <w:style w:type="paragraph" w:customStyle="1" w:styleId="AppendixHeading3">
    <w:name w:val="Appendix Heading 3"/>
    <w:basedOn w:val="Normal"/>
    <w:next w:val="Normal"/>
    <w:uiPriority w:val="9"/>
    <w:rsid w:val="003606ED"/>
    <w:pPr>
      <w:spacing w:before="240" w:line="280" w:lineRule="atLeast"/>
      <w:contextualSpacing/>
    </w:pPr>
    <w:rPr>
      <w:sz w:val="24"/>
    </w:rPr>
  </w:style>
  <w:style w:type="paragraph" w:customStyle="1" w:styleId="DocumentHeading-Medium">
    <w:name w:val="Document Heading - Medium"/>
    <w:basedOn w:val="Normal"/>
    <w:next w:val="Normal"/>
    <w:uiPriority w:val="7"/>
    <w:rsid w:val="003606ED"/>
    <w:pPr>
      <w:keepNext/>
      <w:keepLines/>
      <w:suppressAutoHyphens/>
      <w:spacing w:before="240" w:line="360" w:lineRule="atLeast"/>
      <w:contextualSpacing/>
    </w:pPr>
    <w:rPr>
      <w:sz w:val="32"/>
    </w:rPr>
  </w:style>
  <w:style w:type="paragraph" w:customStyle="1" w:styleId="Heading1withoutNumbering">
    <w:name w:val="Heading 1 without Numbering"/>
    <w:basedOn w:val="Overskrift1"/>
    <w:next w:val="Normal"/>
    <w:uiPriority w:val="1"/>
    <w:qFormat/>
    <w:rsid w:val="004E6F41"/>
    <w:pPr>
      <w:numPr>
        <w:numId w:val="0"/>
      </w:numPr>
    </w:pPr>
  </w:style>
  <w:style w:type="paragraph" w:customStyle="1" w:styleId="Heading2withoutNumbering">
    <w:name w:val="Heading 2 without Numbering"/>
    <w:basedOn w:val="Overskrift2"/>
    <w:next w:val="Normal"/>
    <w:uiPriority w:val="1"/>
    <w:qFormat/>
    <w:rsid w:val="004E6F41"/>
    <w:pPr>
      <w:numPr>
        <w:ilvl w:val="0"/>
        <w:numId w:val="0"/>
      </w:numPr>
    </w:pPr>
  </w:style>
  <w:style w:type="paragraph" w:customStyle="1" w:styleId="Heading3withoutNumbering">
    <w:name w:val="Heading 3 without Numbering"/>
    <w:basedOn w:val="Overskrift3"/>
    <w:next w:val="Normal"/>
    <w:uiPriority w:val="1"/>
    <w:qFormat/>
    <w:rsid w:val="004E6F41"/>
    <w:pPr>
      <w:numPr>
        <w:ilvl w:val="0"/>
        <w:numId w:val="0"/>
      </w:numPr>
    </w:pPr>
  </w:style>
  <w:style w:type="paragraph" w:customStyle="1" w:styleId="Heading4withoutNumbering">
    <w:name w:val="Heading 4 without Numbering"/>
    <w:basedOn w:val="Overskrift4"/>
    <w:next w:val="Normal"/>
    <w:uiPriority w:val="1"/>
    <w:qFormat/>
    <w:rsid w:val="004E6F41"/>
    <w:pPr>
      <w:numPr>
        <w:ilvl w:val="0"/>
        <w:numId w:val="0"/>
      </w:numPr>
    </w:pPr>
  </w:style>
  <w:style w:type="paragraph" w:customStyle="1" w:styleId="PrefaceAbstractHeading">
    <w:name w:val="Preface/Abstract Heading"/>
    <w:basedOn w:val="Normal"/>
    <w:next w:val="Normal"/>
    <w:uiPriority w:val="1"/>
    <w:rsid w:val="003606ED"/>
    <w:pPr>
      <w:keepNext/>
      <w:keepLines/>
      <w:suppressAutoHyphens/>
      <w:spacing w:after="360" w:line="280" w:lineRule="atLeast"/>
      <w:contextualSpacing/>
      <w:outlineLvl w:val="0"/>
    </w:pPr>
    <w:rPr>
      <w:sz w:val="24"/>
    </w:rPr>
  </w:style>
  <w:style w:type="table" w:customStyle="1" w:styleId="Swecotable">
    <w:name w:val="Sweco table"/>
    <w:basedOn w:val="Vanligtabell"/>
    <w:uiPriority w:val="99"/>
    <w:rsid w:val="00CF370C"/>
    <w:pPr>
      <w:spacing w:before="20" w:after="20" w:line="200" w:lineRule="atLeast"/>
      <w:ind w:left="57" w:right="57"/>
    </w:pPr>
    <w:rPr>
      <w:rFonts w:cs="Arial"/>
      <w:sz w:val="16"/>
    </w:rPr>
    <w:tblPr>
      <w:tblStyleRowBandSize w:val="1"/>
      <w:tblStyleColBandSize w:val="1"/>
      <w:tblInd w:w="0" w:type="nil"/>
      <w:tblBorders>
        <w:top w:val="single" w:sz="4" w:space="0" w:color="auto"/>
        <w:bottom w:val="single" w:sz="4" w:space="0" w:color="auto"/>
        <w:insideH w:val="single" w:sz="4" w:space="0" w:color="auto"/>
      </w:tblBorders>
      <w:tblCellMar>
        <w:left w:w="0" w:type="dxa"/>
        <w:right w:w="0" w:type="dxa"/>
      </w:tblCellMar>
    </w:tblPr>
    <w:tblStylePr w:type="firstRow">
      <w:tblPr/>
      <w:tcPr>
        <w:shd w:val="clear" w:color="auto" w:fill="E2E0DA" w:themeFill="background2"/>
      </w:tcPr>
    </w:tblStylePr>
    <w:tblStylePr w:type="lastRow">
      <w:rPr>
        <w:b/>
      </w:rPr>
    </w:tblStylePr>
  </w:style>
  <w:style w:type="paragraph" w:customStyle="1" w:styleId="Guidancetexttoberemoved">
    <w:name w:val="Guidance text – to be removed"/>
    <w:basedOn w:val="Normal"/>
    <w:rsid w:val="008D2380"/>
    <w:rPr>
      <w:b/>
      <w:i/>
      <w:color w:val="9DD354" w:themeColor="accent3"/>
    </w:rPr>
  </w:style>
  <w:style w:type="paragraph" w:customStyle="1" w:styleId="Heading1-withNumbering">
    <w:name w:val="Heading 1 - with Numbering"/>
    <w:basedOn w:val="Normal"/>
    <w:next w:val="Normal"/>
    <w:link w:val="Heading1-withNumberingTegn"/>
    <w:uiPriority w:val="1"/>
    <w:qFormat/>
    <w:rsid w:val="000B0D07"/>
    <w:pPr>
      <w:spacing w:line="400" w:lineRule="atLeast"/>
    </w:pPr>
    <w:rPr>
      <w:sz w:val="36"/>
    </w:rPr>
  </w:style>
  <w:style w:type="paragraph" w:customStyle="1" w:styleId="Heading2-withNumbering">
    <w:name w:val="Heading 2 - with Numbering"/>
    <w:basedOn w:val="Normal"/>
    <w:next w:val="Normal"/>
    <w:link w:val="Heading2-withNumberingTegn"/>
    <w:uiPriority w:val="1"/>
    <w:qFormat/>
    <w:rsid w:val="00162F1F"/>
    <w:pPr>
      <w:keepNext/>
      <w:keepLines/>
      <w:numPr>
        <w:numId w:val="24"/>
      </w:numPr>
      <w:spacing w:after="110" w:line="320" w:lineRule="atLeast"/>
      <w:contextualSpacing/>
      <w:outlineLvl w:val="1"/>
    </w:pPr>
    <w:rPr>
      <w:sz w:val="28"/>
    </w:rPr>
  </w:style>
  <w:style w:type="paragraph" w:customStyle="1" w:styleId="Heading3-withNumbering">
    <w:name w:val="Heading 3 - with Numbering"/>
    <w:basedOn w:val="Overskrift3"/>
    <w:next w:val="Normal"/>
    <w:uiPriority w:val="1"/>
    <w:qFormat/>
    <w:rsid w:val="00D11389"/>
    <w:pPr>
      <w:numPr>
        <w:ilvl w:val="0"/>
        <w:numId w:val="0"/>
      </w:numPr>
      <w:tabs>
        <w:tab w:val="num" w:pos="360"/>
      </w:tabs>
    </w:pPr>
  </w:style>
  <w:style w:type="paragraph" w:customStyle="1" w:styleId="Heading4-withNumbering">
    <w:name w:val="Heading 4 - with Numbering"/>
    <w:basedOn w:val="Overskrift4"/>
    <w:next w:val="Normal"/>
    <w:uiPriority w:val="1"/>
    <w:qFormat/>
    <w:rsid w:val="00D11389"/>
    <w:pPr>
      <w:numPr>
        <w:ilvl w:val="0"/>
        <w:numId w:val="0"/>
      </w:numPr>
      <w:tabs>
        <w:tab w:val="num" w:pos="360"/>
      </w:tabs>
    </w:pPr>
  </w:style>
  <w:style w:type="character" w:customStyle="1" w:styleId="Heading1-withNumberingTegn">
    <w:name w:val="Heading 1 - with Numbering Tegn"/>
    <w:basedOn w:val="Standardskriftforavsnitt"/>
    <w:link w:val="Heading1-withNumbering"/>
    <w:uiPriority w:val="1"/>
    <w:rsid w:val="008425AC"/>
    <w:rPr>
      <w:sz w:val="36"/>
      <w:lang w:val="nb-NO"/>
    </w:rPr>
  </w:style>
  <w:style w:type="character" w:customStyle="1" w:styleId="Heading2-withNumberingTegn">
    <w:name w:val="Heading 2 - with Numbering Tegn"/>
    <w:basedOn w:val="Standardskriftforavsnitt"/>
    <w:link w:val="Heading2-withNumbering"/>
    <w:uiPriority w:val="1"/>
    <w:rsid w:val="00162F1F"/>
    <w:rPr>
      <w:sz w:val="28"/>
      <w:lang w:val="nb-NO"/>
    </w:rPr>
  </w:style>
  <w:style w:type="paragraph" w:customStyle="1" w:styleId="OverskriftA">
    <w:name w:val="Overskrift A"/>
    <w:basedOn w:val="Overskrift1"/>
    <w:next w:val="Rapporttekst"/>
    <w:qFormat/>
    <w:rsid w:val="009A10DF"/>
    <w:pPr>
      <w:numPr>
        <w:numId w:val="25"/>
      </w:numPr>
      <w:spacing w:line="320" w:lineRule="atLeast"/>
    </w:pPr>
  </w:style>
  <w:style w:type="paragraph" w:customStyle="1" w:styleId="OverskriftB">
    <w:name w:val="Overskrift B"/>
    <w:basedOn w:val="Overskrift2"/>
    <w:next w:val="Rapporttekst"/>
    <w:qFormat/>
    <w:rsid w:val="009A10DF"/>
    <w:pPr>
      <w:numPr>
        <w:numId w:val="25"/>
      </w:numPr>
    </w:pPr>
  </w:style>
  <w:style w:type="paragraph" w:customStyle="1" w:styleId="OverskriftC">
    <w:name w:val="Overskrift C"/>
    <w:basedOn w:val="Overskrift3"/>
    <w:next w:val="Rapporttekst"/>
    <w:qFormat/>
    <w:rsid w:val="009A10DF"/>
    <w:pPr>
      <w:numPr>
        <w:numId w:val="25"/>
      </w:numPr>
    </w:pPr>
  </w:style>
  <w:style w:type="paragraph" w:customStyle="1" w:styleId="OverskriftD">
    <w:name w:val="Overskrift D"/>
    <w:basedOn w:val="Overskrift4"/>
    <w:next w:val="Rapporttekst"/>
    <w:qFormat/>
    <w:rsid w:val="00133F7B"/>
    <w:pPr>
      <w:numPr>
        <w:numId w:val="25"/>
      </w:numPr>
    </w:pPr>
    <w:rPr>
      <w:i w:val="0"/>
      <w:sz w:val="22"/>
    </w:rPr>
  </w:style>
  <w:style w:type="paragraph" w:customStyle="1" w:styleId="Underoverskrifter">
    <w:name w:val="Underoverskrifter"/>
    <w:basedOn w:val="Normal"/>
    <w:next w:val="Rapporttekst"/>
    <w:qFormat/>
    <w:rsid w:val="00154B17"/>
    <w:pPr>
      <w:spacing w:before="240"/>
      <w:ind w:left="822"/>
    </w:pPr>
    <w:rPr>
      <w:b/>
    </w:rPr>
  </w:style>
  <w:style w:type="paragraph" w:customStyle="1" w:styleId="Rapporttekst">
    <w:name w:val="Rapporttekst"/>
    <w:basedOn w:val="Normal"/>
    <w:link w:val="RapporttekstTegn"/>
    <w:qFormat/>
    <w:rsid w:val="00154B17"/>
    <w:pPr>
      <w:ind w:left="822"/>
    </w:pPr>
  </w:style>
  <w:style w:type="character" w:customStyle="1" w:styleId="RapporttekstTegn">
    <w:name w:val="Rapporttekst Tegn"/>
    <w:basedOn w:val="BrdtekstTegn"/>
    <w:link w:val="Rapporttekst"/>
    <w:rsid w:val="00154B17"/>
    <w:rPr>
      <w:lang w:val="nb-NO"/>
    </w:rPr>
  </w:style>
  <w:style w:type="character" w:customStyle="1" w:styleId="ListeavsnittTegn">
    <w:name w:val="Listeavsnitt Tegn"/>
    <w:basedOn w:val="Standardskriftforavsnitt"/>
    <w:link w:val="Listeavsnitt"/>
    <w:uiPriority w:val="34"/>
    <w:rsid w:val="00FB378F"/>
    <w:rPr>
      <w:lang w:val="nb-NO"/>
    </w:rPr>
  </w:style>
  <w:style w:type="paragraph" w:styleId="Revisjon">
    <w:name w:val="Revision"/>
    <w:hidden/>
    <w:uiPriority w:val="99"/>
    <w:semiHidden/>
    <w:rsid w:val="00E64E9A"/>
    <w:pPr>
      <w:spacing w:line="240" w:lineRule="auto"/>
    </w:pPr>
    <w:rPr>
      <w:lang w:val="nb-NO"/>
    </w:rPr>
  </w:style>
  <w:style w:type="paragraph" w:customStyle="1" w:styleId="Overskrift12">
    <w:name w:val="Overskrift 12"/>
    <w:basedOn w:val="Overskrift2"/>
    <w:qFormat/>
    <w:rsid w:val="007D16E2"/>
    <w:pPr>
      <w:keepLines w:val="0"/>
      <w:numPr>
        <w:numId w:val="34"/>
      </w:numPr>
      <w:tabs>
        <w:tab w:val="left" w:pos="851"/>
      </w:tabs>
      <w:suppressAutoHyphens w:val="0"/>
      <w:spacing w:before="140" w:after="140" w:line="280" w:lineRule="atLeast"/>
      <w:contextualSpacing w:val="0"/>
    </w:pPr>
    <w:rPr>
      <w:rFonts w:eastAsia="Times New Roman" w:cs="Times New Roman"/>
      <w:b/>
      <w:sz w:val="26"/>
      <w:szCs w:val="20"/>
      <w:lang w:eastAsia="sv-SE"/>
    </w:rPr>
  </w:style>
  <w:style w:type="paragraph" w:customStyle="1" w:styleId="Overskrift11">
    <w:name w:val="Overskrift 11"/>
    <w:basedOn w:val="Brdtekst"/>
    <w:next w:val="Brdtekst"/>
    <w:qFormat/>
    <w:rsid w:val="007D16E2"/>
    <w:pPr>
      <w:numPr>
        <w:numId w:val="34"/>
      </w:numPr>
      <w:spacing w:after="0" w:line="280" w:lineRule="atLeast"/>
      <w:outlineLvl w:val="0"/>
    </w:pPr>
    <w:rPr>
      <w:rFonts w:eastAsia="Times New Roman" w:cs="Times New Roman"/>
      <w:b/>
      <w:sz w:val="30"/>
      <w:lang w:eastAsia="sv-SE"/>
    </w:rPr>
  </w:style>
  <w:style w:type="paragraph" w:customStyle="1" w:styleId="Overskrift13">
    <w:name w:val="Overskrift 13"/>
    <w:basedOn w:val="Overskrift3"/>
    <w:qFormat/>
    <w:rsid w:val="007D16E2"/>
    <w:pPr>
      <w:keepLines w:val="0"/>
      <w:numPr>
        <w:numId w:val="34"/>
      </w:numPr>
      <w:suppressAutoHyphens w:val="0"/>
      <w:spacing w:before="140" w:after="140"/>
      <w:contextualSpacing w:val="0"/>
    </w:pPr>
    <w:rPr>
      <w:rFonts w:eastAsia="Times New Roman" w:cs="Times New Roman"/>
      <w:b/>
      <w:sz w:val="22"/>
      <w:szCs w:val="20"/>
      <w:lang w:eastAsia="nb-NO"/>
    </w:rPr>
  </w:style>
  <w:style w:type="paragraph" w:customStyle="1" w:styleId="Overskrift14">
    <w:name w:val="Overskrift 14"/>
    <w:basedOn w:val="Overskrift4"/>
    <w:qFormat/>
    <w:rsid w:val="007D16E2"/>
    <w:pPr>
      <w:keepLines w:val="0"/>
      <w:numPr>
        <w:numId w:val="34"/>
      </w:numPr>
      <w:suppressAutoHyphens w:val="0"/>
      <w:spacing w:before="60" w:after="60" w:line="240" w:lineRule="auto"/>
      <w:contextualSpacing w:val="0"/>
    </w:pPr>
    <w:rPr>
      <w:rFonts w:eastAsia="Times New Roman"/>
      <w:iCs w:val="0"/>
      <w:sz w:val="22"/>
      <w:lang w:eastAsia="nb-NO"/>
    </w:rPr>
  </w:style>
  <w:style w:type="paragraph" w:customStyle="1" w:styleId="OverskriftE">
    <w:name w:val="Overskrift E"/>
    <w:basedOn w:val="OverskriftD"/>
    <w:next w:val="Rapporttekst"/>
    <w:qFormat/>
    <w:rsid w:val="00B52CB8"/>
    <w:pPr>
      <w:numPr>
        <w:ilvl w:val="0"/>
        <w:numId w:val="0"/>
      </w:numPr>
      <w:ind w:left="822" w:hanging="822"/>
    </w:pPr>
    <w:rPr>
      <w:bCs/>
      <w:i/>
      <w:iCs w:val="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81537">
      <w:bodyDiv w:val="1"/>
      <w:marLeft w:val="0"/>
      <w:marRight w:val="0"/>
      <w:marTop w:val="0"/>
      <w:marBottom w:val="0"/>
      <w:divBdr>
        <w:top w:val="none" w:sz="0" w:space="0" w:color="auto"/>
        <w:left w:val="none" w:sz="0" w:space="0" w:color="auto"/>
        <w:bottom w:val="none" w:sz="0" w:space="0" w:color="auto"/>
        <w:right w:val="none" w:sz="0" w:space="0" w:color="auto"/>
      </w:divBdr>
      <w:divsChild>
        <w:div w:id="1475367620">
          <w:marLeft w:val="0"/>
          <w:marRight w:val="0"/>
          <w:marTop w:val="0"/>
          <w:marBottom w:val="0"/>
          <w:divBdr>
            <w:top w:val="none" w:sz="0" w:space="0" w:color="auto"/>
            <w:left w:val="none" w:sz="0" w:space="0" w:color="auto"/>
            <w:bottom w:val="none" w:sz="0" w:space="0" w:color="auto"/>
            <w:right w:val="none" w:sz="0" w:space="0" w:color="auto"/>
          </w:divBdr>
        </w:div>
        <w:div w:id="1308782373">
          <w:marLeft w:val="0"/>
          <w:marRight w:val="0"/>
          <w:marTop w:val="0"/>
          <w:marBottom w:val="0"/>
          <w:divBdr>
            <w:top w:val="none" w:sz="0" w:space="0" w:color="auto"/>
            <w:left w:val="none" w:sz="0" w:space="0" w:color="auto"/>
            <w:bottom w:val="none" w:sz="0" w:space="0" w:color="auto"/>
            <w:right w:val="none" w:sz="0" w:space="0" w:color="auto"/>
          </w:divBdr>
        </w:div>
        <w:div w:id="2010281720">
          <w:marLeft w:val="0"/>
          <w:marRight w:val="0"/>
          <w:marTop w:val="0"/>
          <w:marBottom w:val="0"/>
          <w:divBdr>
            <w:top w:val="none" w:sz="0" w:space="0" w:color="auto"/>
            <w:left w:val="none" w:sz="0" w:space="0" w:color="auto"/>
            <w:bottom w:val="none" w:sz="0" w:space="0" w:color="auto"/>
            <w:right w:val="none" w:sz="0" w:space="0" w:color="auto"/>
          </w:divBdr>
        </w:div>
        <w:div w:id="999164104">
          <w:marLeft w:val="0"/>
          <w:marRight w:val="0"/>
          <w:marTop w:val="0"/>
          <w:marBottom w:val="0"/>
          <w:divBdr>
            <w:top w:val="none" w:sz="0" w:space="0" w:color="auto"/>
            <w:left w:val="none" w:sz="0" w:space="0" w:color="auto"/>
            <w:bottom w:val="none" w:sz="0" w:space="0" w:color="auto"/>
            <w:right w:val="none" w:sz="0" w:space="0" w:color="auto"/>
          </w:divBdr>
        </w:div>
        <w:div w:id="2002931645">
          <w:marLeft w:val="0"/>
          <w:marRight w:val="0"/>
          <w:marTop w:val="0"/>
          <w:marBottom w:val="0"/>
          <w:divBdr>
            <w:top w:val="none" w:sz="0" w:space="0" w:color="auto"/>
            <w:left w:val="none" w:sz="0" w:space="0" w:color="auto"/>
            <w:bottom w:val="none" w:sz="0" w:space="0" w:color="auto"/>
            <w:right w:val="none" w:sz="0" w:space="0" w:color="auto"/>
          </w:divBdr>
        </w:div>
        <w:div w:id="922956950">
          <w:marLeft w:val="0"/>
          <w:marRight w:val="0"/>
          <w:marTop w:val="0"/>
          <w:marBottom w:val="0"/>
          <w:divBdr>
            <w:top w:val="none" w:sz="0" w:space="0" w:color="auto"/>
            <w:left w:val="none" w:sz="0" w:space="0" w:color="auto"/>
            <w:bottom w:val="none" w:sz="0" w:space="0" w:color="auto"/>
            <w:right w:val="none" w:sz="0" w:space="0" w:color="auto"/>
          </w:divBdr>
        </w:div>
      </w:divsChild>
    </w:div>
    <w:div w:id="84083307">
      <w:bodyDiv w:val="1"/>
      <w:marLeft w:val="0"/>
      <w:marRight w:val="0"/>
      <w:marTop w:val="0"/>
      <w:marBottom w:val="0"/>
      <w:divBdr>
        <w:top w:val="none" w:sz="0" w:space="0" w:color="auto"/>
        <w:left w:val="none" w:sz="0" w:space="0" w:color="auto"/>
        <w:bottom w:val="none" w:sz="0" w:space="0" w:color="auto"/>
        <w:right w:val="none" w:sz="0" w:space="0" w:color="auto"/>
      </w:divBdr>
    </w:div>
    <w:div w:id="101803948">
      <w:bodyDiv w:val="1"/>
      <w:marLeft w:val="0"/>
      <w:marRight w:val="0"/>
      <w:marTop w:val="0"/>
      <w:marBottom w:val="0"/>
      <w:divBdr>
        <w:top w:val="none" w:sz="0" w:space="0" w:color="auto"/>
        <w:left w:val="none" w:sz="0" w:space="0" w:color="auto"/>
        <w:bottom w:val="none" w:sz="0" w:space="0" w:color="auto"/>
        <w:right w:val="none" w:sz="0" w:space="0" w:color="auto"/>
      </w:divBdr>
    </w:div>
    <w:div w:id="116140355">
      <w:bodyDiv w:val="1"/>
      <w:marLeft w:val="0"/>
      <w:marRight w:val="0"/>
      <w:marTop w:val="0"/>
      <w:marBottom w:val="0"/>
      <w:divBdr>
        <w:top w:val="none" w:sz="0" w:space="0" w:color="auto"/>
        <w:left w:val="none" w:sz="0" w:space="0" w:color="auto"/>
        <w:bottom w:val="none" w:sz="0" w:space="0" w:color="auto"/>
        <w:right w:val="none" w:sz="0" w:space="0" w:color="auto"/>
      </w:divBdr>
    </w:div>
    <w:div w:id="282687235">
      <w:bodyDiv w:val="1"/>
      <w:marLeft w:val="0"/>
      <w:marRight w:val="0"/>
      <w:marTop w:val="0"/>
      <w:marBottom w:val="0"/>
      <w:divBdr>
        <w:top w:val="none" w:sz="0" w:space="0" w:color="auto"/>
        <w:left w:val="none" w:sz="0" w:space="0" w:color="auto"/>
        <w:bottom w:val="none" w:sz="0" w:space="0" w:color="auto"/>
        <w:right w:val="none" w:sz="0" w:space="0" w:color="auto"/>
      </w:divBdr>
    </w:div>
    <w:div w:id="300812095">
      <w:bodyDiv w:val="1"/>
      <w:marLeft w:val="0"/>
      <w:marRight w:val="0"/>
      <w:marTop w:val="0"/>
      <w:marBottom w:val="0"/>
      <w:divBdr>
        <w:top w:val="none" w:sz="0" w:space="0" w:color="auto"/>
        <w:left w:val="none" w:sz="0" w:space="0" w:color="auto"/>
        <w:bottom w:val="none" w:sz="0" w:space="0" w:color="auto"/>
        <w:right w:val="none" w:sz="0" w:space="0" w:color="auto"/>
      </w:divBdr>
    </w:div>
    <w:div w:id="424887406">
      <w:bodyDiv w:val="1"/>
      <w:marLeft w:val="0"/>
      <w:marRight w:val="0"/>
      <w:marTop w:val="0"/>
      <w:marBottom w:val="0"/>
      <w:divBdr>
        <w:top w:val="none" w:sz="0" w:space="0" w:color="auto"/>
        <w:left w:val="none" w:sz="0" w:space="0" w:color="auto"/>
        <w:bottom w:val="none" w:sz="0" w:space="0" w:color="auto"/>
        <w:right w:val="none" w:sz="0" w:space="0" w:color="auto"/>
      </w:divBdr>
    </w:div>
    <w:div w:id="447051090">
      <w:bodyDiv w:val="1"/>
      <w:marLeft w:val="0"/>
      <w:marRight w:val="0"/>
      <w:marTop w:val="0"/>
      <w:marBottom w:val="0"/>
      <w:divBdr>
        <w:top w:val="none" w:sz="0" w:space="0" w:color="auto"/>
        <w:left w:val="none" w:sz="0" w:space="0" w:color="auto"/>
        <w:bottom w:val="none" w:sz="0" w:space="0" w:color="auto"/>
        <w:right w:val="none" w:sz="0" w:space="0" w:color="auto"/>
      </w:divBdr>
    </w:div>
    <w:div w:id="536892045">
      <w:bodyDiv w:val="1"/>
      <w:marLeft w:val="0"/>
      <w:marRight w:val="0"/>
      <w:marTop w:val="0"/>
      <w:marBottom w:val="0"/>
      <w:divBdr>
        <w:top w:val="none" w:sz="0" w:space="0" w:color="auto"/>
        <w:left w:val="none" w:sz="0" w:space="0" w:color="auto"/>
        <w:bottom w:val="none" w:sz="0" w:space="0" w:color="auto"/>
        <w:right w:val="none" w:sz="0" w:space="0" w:color="auto"/>
      </w:divBdr>
    </w:div>
    <w:div w:id="821235310">
      <w:bodyDiv w:val="1"/>
      <w:marLeft w:val="0"/>
      <w:marRight w:val="0"/>
      <w:marTop w:val="0"/>
      <w:marBottom w:val="0"/>
      <w:divBdr>
        <w:top w:val="none" w:sz="0" w:space="0" w:color="auto"/>
        <w:left w:val="none" w:sz="0" w:space="0" w:color="auto"/>
        <w:bottom w:val="none" w:sz="0" w:space="0" w:color="auto"/>
        <w:right w:val="none" w:sz="0" w:space="0" w:color="auto"/>
      </w:divBdr>
    </w:div>
    <w:div w:id="1121266687">
      <w:bodyDiv w:val="1"/>
      <w:marLeft w:val="0"/>
      <w:marRight w:val="0"/>
      <w:marTop w:val="0"/>
      <w:marBottom w:val="0"/>
      <w:divBdr>
        <w:top w:val="none" w:sz="0" w:space="0" w:color="auto"/>
        <w:left w:val="none" w:sz="0" w:space="0" w:color="auto"/>
        <w:bottom w:val="none" w:sz="0" w:space="0" w:color="auto"/>
        <w:right w:val="none" w:sz="0" w:space="0" w:color="auto"/>
      </w:divBdr>
    </w:div>
    <w:div w:id="1274362332">
      <w:bodyDiv w:val="1"/>
      <w:marLeft w:val="0"/>
      <w:marRight w:val="0"/>
      <w:marTop w:val="0"/>
      <w:marBottom w:val="0"/>
      <w:divBdr>
        <w:top w:val="none" w:sz="0" w:space="0" w:color="auto"/>
        <w:left w:val="none" w:sz="0" w:space="0" w:color="auto"/>
        <w:bottom w:val="none" w:sz="0" w:space="0" w:color="auto"/>
        <w:right w:val="none" w:sz="0" w:space="0" w:color="auto"/>
      </w:divBdr>
    </w:div>
    <w:div w:id="1301500302">
      <w:bodyDiv w:val="1"/>
      <w:marLeft w:val="0"/>
      <w:marRight w:val="0"/>
      <w:marTop w:val="0"/>
      <w:marBottom w:val="0"/>
      <w:divBdr>
        <w:top w:val="none" w:sz="0" w:space="0" w:color="auto"/>
        <w:left w:val="none" w:sz="0" w:space="0" w:color="auto"/>
        <w:bottom w:val="none" w:sz="0" w:space="0" w:color="auto"/>
        <w:right w:val="none" w:sz="0" w:space="0" w:color="auto"/>
      </w:divBdr>
    </w:div>
    <w:div w:id="1525512075">
      <w:bodyDiv w:val="1"/>
      <w:marLeft w:val="0"/>
      <w:marRight w:val="0"/>
      <w:marTop w:val="0"/>
      <w:marBottom w:val="0"/>
      <w:divBdr>
        <w:top w:val="none" w:sz="0" w:space="0" w:color="auto"/>
        <w:left w:val="none" w:sz="0" w:space="0" w:color="auto"/>
        <w:bottom w:val="none" w:sz="0" w:space="0" w:color="auto"/>
        <w:right w:val="none" w:sz="0" w:space="0" w:color="auto"/>
      </w:divBdr>
    </w:div>
    <w:div w:id="1640577162">
      <w:bodyDiv w:val="1"/>
      <w:marLeft w:val="0"/>
      <w:marRight w:val="0"/>
      <w:marTop w:val="0"/>
      <w:marBottom w:val="0"/>
      <w:divBdr>
        <w:top w:val="none" w:sz="0" w:space="0" w:color="auto"/>
        <w:left w:val="none" w:sz="0" w:space="0" w:color="auto"/>
        <w:bottom w:val="none" w:sz="0" w:space="0" w:color="auto"/>
        <w:right w:val="none" w:sz="0" w:space="0" w:color="auto"/>
      </w:divBdr>
    </w:div>
    <w:div w:id="1642728040">
      <w:bodyDiv w:val="1"/>
      <w:marLeft w:val="0"/>
      <w:marRight w:val="0"/>
      <w:marTop w:val="0"/>
      <w:marBottom w:val="0"/>
      <w:divBdr>
        <w:top w:val="none" w:sz="0" w:space="0" w:color="auto"/>
        <w:left w:val="none" w:sz="0" w:space="0" w:color="auto"/>
        <w:bottom w:val="none" w:sz="0" w:space="0" w:color="auto"/>
        <w:right w:val="none" w:sz="0" w:space="0" w:color="auto"/>
      </w:divBdr>
    </w:div>
    <w:div w:id="1699547519">
      <w:bodyDiv w:val="1"/>
      <w:marLeft w:val="0"/>
      <w:marRight w:val="0"/>
      <w:marTop w:val="0"/>
      <w:marBottom w:val="0"/>
      <w:divBdr>
        <w:top w:val="none" w:sz="0" w:space="0" w:color="auto"/>
        <w:left w:val="none" w:sz="0" w:space="0" w:color="auto"/>
        <w:bottom w:val="none" w:sz="0" w:space="0" w:color="auto"/>
        <w:right w:val="none" w:sz="0" w:space="0" w:color="auto"/>
      </w:divBdr>
    </w:div>
    <w:div w:id="1708291904">
      <w:bodyDiv w:val="1"/>
      <w:marLeft w:val="0"/>
      <w:marRight w:val="0"/>
      <w:marTop w:val="0"/>
      <w:marBottom w:val="0"/>
      <w:divBdr>
        <w:top w:val="none" w:sz="0" w:space="0" w:color="auto"/>
        <w:left w:val="none" w:sz="0" w:space="0" w:color="auto"/>
        <w:bottom w:val="none" w:sz="0" w:space="0" w:color="auto"/>
        <w:right w:val="none" w:sz="0" w:space="0" w:color="auto"/>
      </w:divBdr>
    </w:div>
    <w:div w:id="1820531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glossaryDocument" Target="glossary/document.xml"/><Relationship Id="rId5" Type="http://schemas.openxmlformats.org/officeDocument/2006/relationships/customXml" Target="../customXml/item4.xml"/><Relationship Id="rId15" Type="http://schemas.openxmlformats.org/officeDocument/2006/relationships/image" Target="media/image1.jpeg"/><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header3.xml.rels><?xml version="1.0" encoding="UTF-8" standalone="yes"?>
<Relationships xmlns="http://schemas.openxmlformats.org/package/2006/relationships"><Relationship Id="rId1" Type="http://schemas.openxmlformats.org/officeDocument/2006/relationships/image" Target="media/image3.e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622E7BA87C740F9BA0C80692E0322A5"/>
        <w:category>
          <w:name w:val="General"/>
          <w:gallery w:val="placeholder"/>
        </w:category>
        <w:types>
          <w:type w:val="bbPlcHdr"/>
        </w:types>
        <w:behaviors>
          <w:behavior w:val="content"/>
        </w:behaviors>
        <w:guid w:val="{124EE8AB-6E05-47CB-A8E4-866E1AE14A06}"/>
      </w:docPartPr>
      <w:docPartBody>
        <w:p w:rsidR="00C473D6" w:rsidRDefault="004452AE" w:rsidP="004452AE">
          <w:pPr>
            <w:pStyle w:val="6622E7BA87C740F9BA0C80692E0322A5"/>
          </w:pPr>
          <w:r w:rsidRPr="00DC42CC">
            <w:rPr>
              <w:rStyle w:val="Plassholdertekst"/>
            </w:rPr>
            <w:t>Click or tap here to enter text.</w:t>
          </w:r>
        </w:p>
      </w:docPartBody>
    </w:docPart>
    <w:docPart>
      <w:docPartPr>
        <w:name w:val="68558953ECBE45DEA4CFE5D0F5B80D47"/>
        <w:category>
          <w:name w:val="General"/>
          <w:gallery w:val="placeholder"/>
        </w:category>
        <w:types>
          <w:type w:val="bbPlcHdr"/>
        </w:types>
        <w:behaviors>
          <w:behavior w:val="content"/>
        </w:behaviors>
        <w:guid w:val="{97C0F59A-D056-4EE2-8992-8BABF7AD0146}"/>
      </w:docPartPr>
      <w:docPartBody>
        <w:p w:rsidR="00C473D6" w:rsidRDefault="004452AE" w:rsidP="004452AE">
          <w:pPr>
            <w:pStyle w:val="68558953ECBE45DEA4CFE5D0F5B80D47"/>
          </w:pPr>
          <w:r>
            <w:rPr>
              <w:rStyle w:val="Plassholdertekst"/>
            </w:rPr>
            <w:t>Click or tap here to enter text.</w:t>
          </w:r>
        </w:p>
      </w:docPartBody>
    </w:docPart>
    <w:docPart>
      <w:docPartPr>
        <w:name w:val="56F20DC8C9144DE8B2276C1BC80BB25A"/>
        <w:category>
          <w:name w:val="General"/>
          <w:gallery w:val="placeholder"/>
        </w:category>
        <w:types>
          <w:type w:val="bbPlcHdr"/>
        </w:types>
        <w:behaviors>
          <w:behavior w:val="content"/>
        </w:behaviors>
        <w:guid w:val="{85CEA5D1-D7F4-453F-B83B-17C01B911CA3}"/>
      </w:docPartPr>
      <w:docPartBody>
        <w:p w:rsidR="00C473D6" w:rsidRDefault="004452AE" w:rsidP="004452AE">
          <w:pPr>
            <w:pStyle w:val="56F20DC8C9144DE8B2276C1BC80BB25A"/>
          </w:pPr>
          <w:r w:rsidRPr="002C3347">
            <w:rPr>
              <w:rStyle w:val="Plassholdertekst"/>
            </w:rPr>
            <w:t>Click or tap here to enter text.</w:t>
          </w:r>
        </w:p>
      </w:docPartBody>
    </w:docPart>
    <w:docPart>
      <w:docPartPr>
        <w:name w:val="33C26139C6C44C9E91DE2D7A8ED7F5B2"/>
        <w:category>
          <w:name w:val="Generelt"/>
          <w:gallery w:val="placeholder"/>
        </w:category>
        <w:types>
          <w:type w:val="bbPlcHdr"/>
        </w:types>
        <w:behaviors>
          <w:behavior w:val="content"/>
        </w:behaviors>
        <w:guid w:val="{896F9630-8ABC-436E-B551-746685BCC5FB}"/>
      </w:docPartPr>
      <w:docPartBody>
        <w:p w:rsidR="000E242B" w:rsidRDefault="000E242B" w:rsidP="000E242B">
          <w:pPr>
            <w:pStyle w:val="33C26139C6C44C9E91DE2D7A8ED7F5B2"/>
          </w:pPr>
          <w:r>
            <w:rPr>
              <w:rStyle w:val="Plassholdertekst"/>
              <w:color w:val="A4A4A4"/>
            </w:rPr>
            <w:t>&lt;Dato&gt;</w:t>
          </w:r>
        </w:p>
      </w:docPartBody>
    </w:docPart>
    <w:docPart>
      <w:docPartPr>
        <w:name w:val="5D1F8A9DA2CD4DCC82DE108D51A3BA29"/>
        <w:category>
          <w:name w:val="Generelt"/>
          <w:gallery w:val="placeholder"/>
        </w:category>
        <w:types>
          <w:type w:val="bbPlcHdr"/>
        </w:types>
        <w:behaviors>
          <w:behavior w:val="content"/>
        </w:behaviors>
        <w:guid w:val="{EAE08E75-C24D-405D-9250-C680071D3E88}"/>
      </w:docPartPr>
      <w:docPartBody>
        <w:p w:rsidR="000E242B" w:rsidRDefault="000E242B" w:rsidP="000E242B">
          <w:pPr>
            <w:pStyle w:val="5D1F8A9DA2CD4DCC82DE108D51A3BA29"/>
          </w:pPr>
          <w:r w:rsidRPr="00AE4BD1">
            <w:rPr>
              <w:color w:val="A4A4A4"/>
            </w:rPr>
            <w:t>&lt;Navn&gt;</w:t>
          </w:r>
        </w:p>
      </w:docPartBody>
    </w:docPart>
    <w:docPart>
      <w:docPartPr>
        <w:name w:val="6846544664144928A94A0E75C845E886"/>
        <w:category>
          <w:name w:val="Generelt"/>
          <w:gallery w:val="placeholder"/>
        </w:category>
        <w:types>
          <w:type w:val="bbPlcHdr"/>
        </w:types>
        <w:behaviors>
          <w:behavior w:val="content"/>
        </w:behaviors>
        <w:guid w:val="{B719D304-ECD0-4536-A80A-299A2000A8C4}"/>
      </w:docPartPr>
      <w:docPartBody>
        <w:p w:rsidR="000E242B" w:rsidRDefault="000E242B" w:rsidP="000E242B">
          <w:pPr>
            <w:pStyle w:val="6846544664144928A94A0E75C845E886"/>
          </w:pPr>
          <w:r w:rsidRPr="00AE4BD1">
            <w:rPr>
              <w:color w:val="A4A4A4"/>
            </w:rPr>
            <w:t>&lt;Navn&gt;</w:t>
          </w:r>
        </w:p>
      </w:docPartBody>
    </w:docPart>
    <w:docPart>
      <w:docPartPr>
        <w:name w:val="8D8F62E9027D41DAA081B06E35364901"/>
        <w:category>
          <w:name w:val="Generelt"/>
          <w:gallery w:val="placeholder"/>
        </w:category>
        <w:types>
          <w:type w:val="bbPlcHdr"/>
        </w:types>
        <w:behaviors>
          <w:behavior w:val="content"/>
        </w:behaviors>
        <w:guid w:val="{A771DAEB-76FF-4DE1-8CFF-EBF7A59F3FA9}"/>
      </w:docPartPr>
      <w:docPartBody>
        <w:p w:rsidR="000E242B" w:rsidRDefault="000E242B" w:rsidP="000E242B">
          <w:pPr>
            <w:pStyle w:val="8D8F62E9027D41DAA081B06E35364901"/>
          </w:pPr>
          <w:r w:rsidRPr="00AE4BD1">
            <w:rPr>
              <w:color w:val="A4A4A4"/>
            </w:rPr>
            <w:t>&lt;Navn&gt;</w:t>
          </w:r>
        </w:p>
      </w:docPartBody>
    </w:docPart>
    <w:docPart>
      <w:docPartPr>
        <w:name w:val="C0D88D14AF7B46B59C9C204DAF077B4B"/>
        <w:category>
          <w:name w:val="Generelt"/>
          <w:gallery w:val="placeholder"/>
        </w:category>
        <w:types>
          <w:type w:val="bbPlcHdr"/>
        </w:types>
        <w:behaviors>
          <w:behavior w:val="content"/>
        </w:behaviors>
        <w:guid w:val="{422D7D64-709D-4FB3-9959-C59834A06379}"/>
      </w:docPartPr>
      <w:docPartBody>
        <w:p w:rsidR="000E242B" w:rsidRDefault="000E242B" w:rsidP="000E242B">
          <w:pPr>
            <w:pStyle w:val="C0D88D14AF7B46B59C9C204DAF077B4B"/>
          </w:pPr>
          <w:r>
            <w:rPr>
              <w:rStyle w:val="Plassholdertekst"/>
              <w:color w:val="A4A4A4"/>
            </w:rPr>
            <w:t>&lt;Dato&gt;</w:t>
          </w:r>
        </w:p>
      </w:docPartBody>
    </w:docPart>
    <w:docPart>
      <w:docPartPr>
        <w:name w:val="CA97CFD25420444A816781287EF749B5"/>
        <w:category>
          <w:name w:val="Generelt"/>
          <w:gallery w:val="placeholder"/>
        </w:category>
        <w:types>
          <w:type w:val="bbPlcHdr"/>
        </w:types>
        <w:behaviors>
          <w:behavior w:val="content"/>
        </w:behaviors>
        <w:guid w:val="{33CE74B5-76CF-4CA3-A799-6962F2C6E02C}"/>
      </w:docPartPr>
      <w:docPartBody>
        <w:p w:rsidR="000E242B" w:rsidRDefault="000E242B" w:rsidP="000E242B">
          <w:pPr>
            <w:pStyle w:val="CA97CFD25420444A816781287EF749B5"/>
          </w:pPr>
          <w:r>
            <w:rPr>
              <w:rStyle w:val="Plassholdertekst"/>
              <w:color w:val="A4A4A4"/>
            </w:rPr>
            <w:t>&lt;Dato&gt;</w:t>
          </w:r>
        </w:p>
      </w:docPartBody>
    </w:docPart>
    <w:docPart>
      <w:docPartPr>
        <w:name w:val="CBF26702AA7543CC8C5FA0150C0078E1"/>
        <w:category>
          <w:name w:val="Generelt"/>
          <w:gallery w:val="placeholder"/>
        </w:category>
        <w:types>
          <w:type w:val="bbPlcHdr"/>
        </w:types>
        <w:behaviors>
          <w:behavior w:val="content"/>
        </w:behaviors>
        <w:guid w:val="{64795FC8-7C96-473E-B2AF-CA7985EB6FB3}"/>
      </w:docPartPr>
      <w:docPartBody>
        <w:p w:rsidR="000E242B" w:rsidRDefault="000E242B" w:rsidP="000E242B">
          <w:pPr>
            <w:pStyle w:val="CBF26702AA7543CC8C5FA0150C0078E1"/>
          </w:pPr>
          <w:r>
            <w:rPr>
              <w:rStyle w:val="Plassholdertekst"/>
              <w:color w:val="A4A4A4"/>
            </w:rPr>
            <w:t>&lt;Dato&gt;</w:t>
          </w:r>
        </w:p>
      </w:docPartBody>
    </w:docPart>
    <w:docPart>
      <w:docPartPr>
        <w:name w:val="74087D562130494485A31FCB245591F3"/>
        <w:category>
          <w:name w:val="Generelt"/>
          <w:gallery w:val="placeholder"/>
        </w:category>
        <w:types>
          <w:type w:val="bbPlcHdr"/>
        </w:types>
        <w:behaviors>
          <w:behavior w:val="content"/>
        </w:behaviors>
        <w:guid w:val="{959BA90E-CBE5-4593-8DED-A5E5A44404F2}"/>
      </w:docPartPr>
      <w:docPartBody>
        <w:p w:rsidR="000E242B" w:rsidRDefault="000E242B" w:rsidP="000E242B">
          <w:pPr>
            <w:pStyle w:val="74087D562130494485A31FCB245591F3"/>
          </w:pPr>
          <w:r>
            <w:rPr>
              <w:rStyle w:val="Plassholdertekst"/>
              <w:color w:val="A4A4A4"/>
            </w:rPr>
            <w:t>&lt;Dato&gt;</w:t>
          </w:r>
        </w:p>
      </w:docPartBody>
    </w:docPart>
    <w:docPart>
      <w:docPartPr>
        <w:name w:val="5C86E6B027C1486C852CAFA19B20C223"/>
        <w:category>
          <w:name w:val="Generelt"/>
          <w:gallery w:val="placeholder"/>
        </w:category>
        <w:types>
          <w:type w:val="bbPlcHdr"/>
        </w:types>
        <w:behaviors>
          <w:behavior w:val="content"/>
        </w:behaviors>
        <w:guid w:val="{F585AC1B-462A-4BA2-9F9B-BD308776FCEB}"/>
      </w:docPartPr>
      <w:docPartBody>
        <w:p w:rsidR="000E242B" w:rsidRDefault="000E242B" w:rsidP="000E242B">
          <w:pPr>
            <w:pStyle w:val="5C86E6B027C1486C852CAFA19B20C223"/>
          </w:pPr>
          <w:r w:rsidRPr="00AE4BD1">
            <w:rPr>
              <w:color w:val="A4A4A4"/>
            </w:rPr>
            <w:t>&lt;Navn&gt;</w:t>
          </w:r>
        </w:p>
      </w:docPartBody>
    </w:docPart>
    <w:docPart>
      <w:docPartPr>
        <w:name w:val="EAF20CF274824A62A87901EC379480AD"/>
        <w:category>
          <w:name w:val="Generelt"/>
          <w:gallery w:val="placeholder"/>
        </w:category>
        <w:types>
          <w:type w:val="bbPlcHdr"/>
        </w:types>
        <w:behaviors>
          <w:behavior w:val="content"/>
        </w:behaviors>
        <w:guid w:val="{6754A8D5-9EF6-411A-A796-2264499236F2}"/>
      </w:docPartPr>
      <w:docPartBody>
        <w:p w:rsidR="000E242B" w:rsidRDefault="000E242B" w:rsidP="000E242B">
          <w:pPr>
            <w:pStyle w:val="EAF20CF274824A62A87901EC379480AD"/>
          </w:pPr>
          <w:r w:rsidRPr="00AE4BD1">
            <w:rPr>
              <w:color w:val="A4A4A4"/>
            </w:rPr>
            <w:t>&lt;Navn&gt;</w:t>
          </w:r>
        </w:p>
      </w:docPartBody>
    </w:docPart>
    <w:docPart>
      <w:docPartPr>
        <w:name w:val="D5C1C6A37B2F4FEB9B9A29F2903A7B64"/>
        <w:category>
          <w:name w:val="Generelt"/>
          <w:gallery w:val="placeholder"/>
        </w:category>
        <w:types>
          <w:type w:val="bbPlcHdr"/>
        </w:types>
        <w:behaviors>
          <w:behavior w:val="content"/>
        </w:behaviors>
        <w:guid w:val="{E0D6AAF6-C04B-4CFF-9788-582364B57663}"/>
      </w:docPartPr>
      <w:docPartBody>
        <w:p w:rsidR="000E242B" w:rsidRDefault="000E242B" w:rsidP="000E242B">
          <w:pPr>
            <w:pStyle w:val="D5C1C6A37B2F4FEB9B9A29F2903A7B64"/>
          </w:pPr>
          <w:r w:rsidRPr="00AE4BD1">
            <w:rPr>
              <w:color w:val="A4A4A4"/>
            </w:rPr>
            <w:t>&lt;Navn&gt;</w:t>
          </w:r>
        </w:p>
      </w:docPartBody>
    </w:docPart>
    <w:docPart>
      <w:docPartPr>
        <w:name w:val="A34C164CB60A4430B9250933CF27381E"/>
        <w:category>
          <w:name w:val="Generelt"/>
          <w:gallery w:val="placeholder"/>
        </w:category>
        <w:types>
          <w:type w:val="bbPlcHdr"/>
        </w:types>
        <w:behaviors>
          <w:behavior w:val="content"/>
        </w:behaviors>
        <w:guid w:val="{881180C2-E027-4C60-AF66-F5D9D0627DB7}"/>
      </w:docPartPr>
      <w:docPartBody>
        <w:p w:rsidR="000E242B" w:rsidRDefault="000E242B" w:rsidP="000E242B">
          <w:pPr>
            <w:pStyle w:val="A34C164CB60A4430B9250933CF27381E"/>
          </w:pPr>
          <w:r>
            <w:rPr>
              <w:rStyle w:val="Plassholdertekst"/>
              <w:color w:val="A4A4A4"/>
            </w:rPr>
            <w:t>&lt;Dato&gt;</w:t>
          </w:r>
        </w:p>
      </w:docPartBody>
    </w:docPart>
    <w:docPart>
      <w:docPartPr>
        <w:name w:val="437E342BF1F54FD6AF719B73DAA65869"/>
        <w:category>
          <w:name w:val="Generelt"/>
          <w:gallery w:val="placeholder"/>
        </w:category>
        <w:types>
          <w:type w:val="bbPlcHdr"/>
        </w:types>
        <w:behaviors>
          <w:behavior w:val="content"/>
        </w:behaviors>
        <w:guid w:val="{8C4E771C-A086-4B2E-8072-B7002F187F0F}"/>
      </w:docPartPr>
      <w:docPartBody>
        <w:p w:rsidR="000E242B" w:rsidRDefault="000E242B" w:rsidP="000E242B">
          <w:pPr>
            <w:pStyle w:val="437E342BF1F54FD6AF719B73DAA65869"/>
          </w:pPr>
          <w:r>
            <w:rPr>
              <w:rStyle w:val="Plassholdertekst"/>
              <w:color w:val="A4A4A4"/>
            </w:rPr>
            <w:t>&lt;Dato&gt;</w:t>
          </w:r>
        </w:p>
      </w:docPartBody>
    </w:docPart>
    <w:docPart>
      <w:docPartPr>
        <w:name w:val="62131D23C4004A5EAAD6F7BC38729EE3"/>
        <w:category>
          <w:name w:val="Generelt"/>
          <w:gallery w:val="placeholder"/>
        </w:category>
        <w:types>
          <w:type w:val="bbPlcHdr"/>
        </w:types>
        <w:behaviors>
          <w:behavior w:val="content"/>
        </w:behaviors>
        <w:guid w:val="{CD531EC0-78CA-4B03-8AF3-B33A94F5960D}"/>
      </w:docPartPr>
      <w:docPartBody>
        <w:p w:rsidR="000E242B" w:rsidRDefault="000E242B" w:rsidP="000E242B">
          <w:pPr>
            <w:pStyle w:val="62131D23C4004A5EAAD6F7BC38729EE3"/>
          </w:pPr>
          <w:r>
            <w:rPr>
              <w:rStyle w:val="Plassholdertekst"/>
              <w:color w:val="A4A4A4"/>
            </w:rPr>
            <w:t>&lt;Dato&gt;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012728"/>
    <w:multiLevelType w:val="multilevel"/>
    <w:tmpl w:val="B12EB2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8C81233"/>
    <w:multiLevelType w:val="multilevel"/>
    <w:tmpl w:val="E9B6A4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06C2EC3"/>
    <w:multiLevelType w:val="multilevel"/>
    <w:tmpl w:val="47423A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43E26C0"/>
    <w:multiLevelType w:val="multilevel"/>
    <w:tmpl w:val="A510FB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E5F3BD9"/>
    <w:multiLevelType w:val="multilevel"/>
    <w:tmpl w:val="885805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98D0572"/>
    <w:multiLevelType w:val="multilevel"/>
    <w:tmpl w:val="34843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1BF7267"/>
    <w:multiLevelType w:val="multilevel"/>
    <w:tmpl w:val="401E45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C227826"/>
    <w:multiLevelType w:val="multilevel"/>
    <w:tmpl w:val="5122D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17902996">
    <w:abstractNumId w:val="1"/>
  </w:num>
  <w:num w:numId="2" w16cid:durableId="1318606596">
    <w:abstractNumId w:val="5"/>
  </w:num>
  <w:num w:numId="3" w16cid:durableId="1666739347">
    <w:abstractNumId w:val="4"/>
  </w:num>
  <w:num w:numId="4" w16cid:durableId="38555626">
    <w:abstractNumId w:val="7"/>
  </w:num>
  <w:num w:numId="5" w16cid:durableId="769591940">
    <w:abstractNumId w:val="6"/>
  </w:num>
  <w:num w:numId="6" w16cid:durableId="491875917">
    <w:abstractNumId w:val="3"/>
  </w:num>
  <w:num w:numId="7" w16cid:durableId="939221101">
    <w:abstractNumId w:val="0"/>
  </w:num>
  <w:num w:numId="8" w16cid:durableId="1149516051">
    <w:abstractNumId w:val="2"/>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722"/>
    <w:rsid w:val="00012F64"/>
    <w:rsid w:val="00040D89"/>
    <w:rsid w:val="000553A3"/>
    <w:rsid w:val="00057DAB"/>
    <w:rsid w:val="00063374"/>
    <w:rsid w:val="000759E8"/>
    <w:rsid w:val="000817D1"/>
    <w:rsid w:val="000A2C2D"/>
    <w:rsid w:val="000A32A1"/>
    <w:rsid w:val="000B46C9"/>
    <w:rsid w:val="000B708E"/>
    <w:rsid w:val="000C2ECB"/>
    <w:rsid w:val="000C6265"/>
    <w:rsid w:val="000D3EF8"/>
    <w:rsid w:val="000D5EF8"/>
    <w:rsid w:val="000E242B"/>
    <w:rsid w:val="000E2CB4"/>
    <w:rsid w:val="0011222B"/>
    <w:rsid w:val="00121244"/>
    <w:rsid w:val="001467E5"/>
    <w:rsid w:val="001524FB"/>
    <w:rsid w:val="001606E0"/>
    <w:rsid w:val="001621D0"/>
    <w:rsid w:val="0019711F"/>
    <w:rsid w:val="001C3009"/>
    <w:rsid w:val="001D06C4"/>
    <w:rsid w:val="001E2344"/>
    <w:rsid w:val="001E76EF"/>
    <w:rsid w:val="001F0393"/>
    <w:rsid w:val="001F03CB"/>
    <w:rsid w:val="001F7D45"/>
    <w:rsid w:val="00201903"/>
    <w:rsid w:val="00212F87"/>
    <w:rsid w:val="00232503"/>
    <w:rsid w:val="00240586"/>
    <w:rsid w:val="00245743"/>
    <w:rsid w:val="002710BC"/>
    <w:rsid w:val="002A3D60"/>
    <w:rsid w:val="002B07C5"/>
    <w:rsid w:val="002B5E9B"/>
    <w:rsid w:val="002B78D9"/>
    <w:rsid w:val="002C405B"/>
    <w:rsid w:val="002D0727"/>
    <w:rsid w:val="002D1C52"/>
    <w:rsid w:val="00303F9B"/>
    <w:rsid w:val="003072A0"/>
    <w:rsid w:val="00315135"/>
    <w:rsid w:val="0031524B"/>
    <w:rsid w:val="00344DFD"/>
    <w:rsid w:val="003520E0"/>
    <w:rsid w:val="003576B5"/>
    <w:rsid w:val="00393D86"/>
    <w:rsid w:val="00396C47"/>
    <w:rsid w:val="003A3FE3"/>
    <w:rsid w:val="003A5D34"/>
    <w:rsid w:val="003A60FF"/>
    <w:rsid w:val="003B66B2"/>
    <w:rsid w:val="003C6AEF"/>
    <w:rsid w:val="003D6BC6"/>
    <w:rsid w:val="003D6C9C"/>
    <w:rsid w:val="003E1457"/>
    <w:rsid w:val="00405724"/>
    <w:rsid w:val="00435757"/>
    <w:rsid w:val="004452AE"/>
    <w:rsid w:val="00460D8E"/>
    <w:rsid w:val="00465BB6"/>
    <w:rsid w:val="00477190"/>
    <w:rsid w:val="00491A44"/>
    <w:rsid w:val="0049267C"/>
    <w:rsid w:val="00492E76"/>
    <w:rsid w:val="004B206E"/>
    <w:rsid w:val="004B7C53"/>
    <w:rsid w:val="004C4517"/>
    <w:rsid w:val="004C4865"/>
    <w:rsid w:val="004D0EDF"/>
    <w:rsid w:val="004E00C5"/>
    <w:rsid w:val="00513026"/>
    <w:rsid w:val="005214CE"/>
    <w:rsid w:val="005466DC"/>
    <w:rsid w:val="00552F0F"/>
    <w:rsid w:val="00575237"/>
    <w:rsid w:val="005811B9"/>
    <w:rsid w:val="0058141F"/>
    <w:rsid w:val="005827B6"/>
    <w:rsid w:val="00584509"/>
    <w:rsid w:val="005C14D4"/>
    <w:rsid w:val="005C7739"/>
    <w:rsid w:val="005D42A5"/>
    <w:rsid w:val="005F54C8"/>
    <w:rsid w:val="00616C9C"/>
    <w:rsid w:val="0062729B"/>
    <w:rsid w:val="006405FE"/>
    <w:rsid w:val="00651BC8"/>
    <w:rsid w:val="006552E3"/>
    <w:rsid w:val="00660F76"/>
    <w:rsid w:val="0066502B"/>
    <w:rsid w:val="00665837"/>
    <w:rsid w:val="006721EE"/>
    <w:rsid w:val="00675D9D"/>
    <w:rsid w:val="00681BFF"/>
    <w:rsid w:val="0068215A"/>
    <w:rsid w:val="00691B83"/>
    <w:rsid w:val="00695485"/>
    <w:rsid w:val="006C38DD"/>
    <w:rsid w:val="006C5DD7"/>
    <w:rsid w:val="007039B1"/>
    <w:rsid w:val="0071089E"/>
    <w:rsid w:val="00711848"/>
    <w:rsid w:val="00716722"/>
    <w:rsid w:val="00723E96"/>
    <w:rsid w:val="0073571C"/>
    <w:rsid w:val="00742768"/>
    <w:rsid w:val="00744A26"/>
    <w:rsid w:val="00780BDF"/>
    <w:rsid w:val="00787B77"/>
    <w:rsid w:val="007A6E55"/>
    <w:rsid w:val="007C698A"/>
    <w:rsid w:val="007E4941"/>
    <w:rsid w:val="007F6F9C"/>
    <w:rsid w:val="0080663D"/>
    <w:rsid w:val="00807602"/>
    <w:rsid w:val="008137D2"/>
    <w:rsid w:val="008170CC"/>
    <w:rsid w:val="00834050"/>
    <w:rsid w:val="008348B4"/>
    <w:rsid w:val="008403E5"/>
    <w:rsid w:val="008464F8"/>
    <w:rsid w:val="00847C9E"/>
    <w:rsid w:val="008549A2"/>
    <w:rsid w:val="00862855"/>
    <w:rsid w:val="008725D2"/>
    <w:rsid w:val="00894487"/>
    <w:rsid w:val="00897D13"/>
    <w:rsid w:val="008A2909"/>
    <w:rsid w:val="008B3A85"/>
    <w:rsid w:val="008D1F30"/>
    <w:rsid w:val="008E1C94"/>
    <w:rsid w:val="008E24FD"/>
    <w:rsid w:val="008E57E8"/>
    <w:rsid w:val="008F7B9B"/>
    <w:rsid w:val="00930727"/>
    <w:rsid w:val="0094793B"/>
    <w:rsid w:val="00971703"/>
    <w:rsid w:val="00980C5D"/>
    <w:rsid w:val="0099114D"/>
    <w:rsid w:val="00993878"/>
    <w:rsid w:val="009A012D"/>
    <w:rsid w:val="009B1C64"/>
    <w:rsid w:val="009B6373"/>
    <w:rsid w:val="009F15FE"/>
    <w:rsid w:val="00A034A8"/>
    <w:rsid w:val="00A14CF3"/>
    <w:rsid w:val="00A21105"/>
    <w:rsid w:val="00A52E1F"/>
    <w:rsid w:val="00A565D6"/>
    <w:rsid w:val="00A670C5"/>
    <w:rsid w:val="00A91CEE"/>
    <w:rsid w:val="00AA004C"/>
    <w:rsid w:val="00AA7CE5"/>
    <w:rsid w:val="00AC43C1"/>
    <w:rsid w:val="00AC5127"/>
    <w:rsid w:val="00AD13BC"/>
    <w:rsid w:val="00AD34F3"/>
    <w:rsid w:val="00B001E6"/>
    <w:rsid w:val="00B0034E"/>
    <w:rsid w:val="00B00912"/>
    <w:rsid w:val="00B0447E"/>
    <w:rsid w:val="00B1268B"/>
    <w:rsid w:val="00B14A68"/>
    <w:rsid w:val="00B22681"/>
    <w:rsid w:val="00B42F78"/>
    <w:rsid w:val="00B47AF8"/>
    <w:rsid w:val="00B568B3"/>
    <w:rsid w:val="00B60F48"/>
    <w:rsid w:val="00B61154"/>
    <w:rsid w:val="00B73C40"/>
    <w:rsid w:val="00B94869"/>
    <w:rsid w:val="00BA11C4"/>
    <w:rsid w:val="00BC36A1"/>
    <w:rsid w:val="00BC3E34"/>
    <w:rsid w:val="00BD037F"/>
    <w:rsid w:val="00BD1258"/>
    <w:rsid w:val="00BD3777"/>
    <w:rsid w:val="00BD3B30"/>
    <w:rsid w:val="00BF5487"/>
    <w:rsid w:val="00C01F42"/>
    <w:rsid w:val="00C0395B"/>
    <w:rsid w:val="00C05314"/>
    <w:rsid w:val="00C306FB"/>
    <w:rsid w:val="00C31BFA"/>
    <w:rsid w:val="00C33DAF"/>
    <w:rsid w:val="00C473D6"/>
    <w:rsid w:val="00C5141B"/>
    <w:rsid w:val="00C57287"/>
    <w:rsid w:val="00C77C06"/>
    <w:rsid w:val="00C825BA"/>
    <w:rsid w:val="00C8448B"/>
    <w:rsid w:val="00C9505B"/>
    <w:rsid w:val="00C9794F"/>
    <w:rsid w:val="00CA224D"/>
    <w:rsid w:val="00CA4360"/>
    <w:rsid w:val="00CA5C17"/>
    <w:rsid w:val="00CB156B"/>
    <w:rsid w:val="00CC46A0"/>
    <w:rsid w:val="00CD2A18"/>
    <w:rsid w:val="00CD732C"/>
    <w:rsid w:val="00CE1898"/>
    <w:rsid w:val="00CE1A66"/>
    <w:rsid w:val="00CE24DC"/>
    <w:rsid w:val="00D027DF"/>
    <w:rsid w:val="00D25709"/>
    <w:rsid w:val="00D33065"/>
    <w:rsid w:val="00D54BC3"/>
    <w:rsid w:val="00D71AB1"/>
    <w:rsid w:val="00D86D92"/>
    <w:rsid w:val="00D86E6E"/>
    <w:rsid w:val="00D90879"/>
    <w:rsid w:val="00DD19CB"/>
    <w:rsid w:val="00DD232D"/>
    <w:rsid w:val="00DD76F9"/>
    <w:rsid w:val="00DF1910"/>
    <w:rsid w:val="00DF24A0"/>
    <w:rsid w:val="00E232D0"/>
    <w:rsid w:val="00E2507B"/>
    <w:rsid w:val="00E26355"/>
    <w:rsid w:val="00E332D6"/>
    <w:rsid w:val="00E45ACD"/>
    <w:rsid w:val="00E47E4A"/>
    <w:rsid w:val="00E53FD0"/>
    <w:rsid w:val="00E570F5"/>
    <w:rsid w:val="00E76994"/>
    <w:rsid w:val="00E8413D"/>
    <w:rsid w:val="00EB4C41"/>
    <w:rsid w:val="00EB674C"/>
    <w:rsid w:val="00EC0271"/>
    <w:rsid w:val="00EE4136"/>
    <w:rsid w:val="00EF631F"/>
    <w:rsid w:val="00F20203"/>
    <w:rsid w:val="00F26899"/>
    <w:rsid w:val="00F34AB6"/>
    <w:rsid w:val="00F43DAC"/>
    <w:rsid w:val="00F51934"/>
    <w:rsid w:val="00F67A8F"/>
    <w:rsid w:val="00F77C61"/>
    <w:rsid w:val="00F84746"/>
    <w:rsid w:val="00F8607A"/>
    <w:rsid w:val="00FB1329"/>
    <w:rsid w:val="00FB5B2B"/>
    <w:rsid w:val="00FC081C"/>
    <w:rsid w:val="00FC6A4E"/>
    <w:rsid w:val="00FF1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rsid w:val="000E242B"/>
    <w:rPr>
      <w:color w:val="808080"/>
      <w:lang w:val="nb-NO"/>
    </w:rPr>
  </w:style>
  <w:style w:type="paragraph" w:customStyle="1" w:styleId="6622E7BA87C740F9BA0C80692E0322A5">
    <w:name w:val="6622E7BA87C740F9BA0C80692E0322A5"/>
    <w:rsid w:val="004452AE"/>
    <w:rPr>
      <w:kern w:val="2"/>
      <w14:ligatures w14:val="standardContextual"/>
    </w:rPr>
  </w:style>
  <w:style w:type="paragraph" w:customStyle="1" w:styleId="68558953ECBE45DEA4CFE5D0F5B80D47">
    <w:name w:val="68558953ECBE45DEA4CFE5D0F5B80D47"/>
    <w:rsid w:val="004452AE"/>
    <w:rPr>
      <w:kern w:val="2"/>
      <w14:ligatures w14:val="standardContextual"/>
    </w:rPr>
  </w:style>
  <w:style w:type="paragraph" w:customStyle="1" w:styleId="56F20DC8C9144DE8B2276C1BC80BB25A">
    <w:name w:val="56F20DC8C9144DE8B2276C1BC80BB25A"/>
    <w:rsid w:val="004452AE"/>
    <w:rPr>
      <w:kern w:val="2"/>
      <w14:ligatures w14:val="standardContextual"/>
    </w:rPr>
  </w:style>
  <w:style w:type="paragraph" w:customStyle="1" w:styleId="33C26139C6C44C9E91DE2D7A8ED7F5B2">
    <w:name w:val="33C26139C6C44C9E91DE2D7A8ED7F5B2"/>
    <w:rsid w:val="000E242B"/>
    <w:pPr>
      <w:spacing w:line="278" w:lineRule="auto"/>
    </w:pPr>
    <w:rPr>
      <w:kern w:val="2"/>
      <w:sz w:val="24"/>
      <w:szCs w:val="24"/>
      <w:lang w:val="nb-NO" w:eastAsia="nb-NO"/>
      <w14:ligatures w14:val="standardContextual"/>
    </w:rPr>
  </w:style>
  <w:style w:type="paragraph" w:customStyle="1" w:styleId="5D1F8A9DA2CD4DCC82DE108D51A3BA29">
    <w:name w:val="5D1F8A9DA2CD4DCC82DE108D51A3BA29"/>
    <w:rsid w:val="000E242B"/>
    <w:pPr>
      <w:spacing w:line="278" w:lineRule="auto"/>
    </w:pPr>
    <w:rPr>
      <w:kern w:val="2"/>
      <w:sz w:val="24"/>
      <w:szCs w:val="24"/>
      <w:lang w:val="nb-NO" w:eastAsia="nb-NO"/>
      <w14:ligatures w14:val="standardContextual"/>
    </w:rPr>
  </w:style>
  <w:style w:type="paragraph" w:customStyle="1" w:styleId="6846544664144928A94A0E75C845E886">
    <w:name w:val="6846544664144928A94A0E75C845E886"/>
    <w:rsid w:val="000E242B"/>
    <w:pPr>
      <w:spacing w:line="278" w:lineRule="auto"/>
    </w:pPr>
    <w:rPr>
      <w:kern w:val="2"/>
      <w:sz w:val="24"/>
      <w:szCs w:val="24"/>
      <w:lang w:val="nb-NO" w:eastAsia="nb-NO"/>
      <w14:ligatures w14:val="standardContextual"/>
    </w:rPr>
  </w:style>
  <w:style w:type="paragraph" w:customStyle="1" w:styleId="8D8F62E9027D41DAA081B06E35364901">
    <w:name w:val="8D8F62E9027D41DAA081B06E35364901"/>
    <w:rsid w:val="000E242B"/>
    <w:pPr>
      <w:spacing w:line="278" w:lineRule="auto"/>
    </w:pPr>
    <w:rPr>
      <w:kern w:val="2"/>
      <w:sz w:val="24"/>
      <w:szCs w:val="24"/>
      <w:lang w:val="nb-NO" w:eastAsia="nb-NO"/>
      <w14:ligatures w14:val="standardContextual"/>
    </w:rPr>
  </w:style>
  <w:style w:type="paragraph" w:customStyle="1" w:styleId="C0D88D14AF7B46B59C9C204DAF077B4B">
    <w:name w:val="C0D88D14AF7B46B59C9C204DAF077B4B"/>
    <w:rsid w:val="000E242B"/>
    <w:pPr>
      <w:spacing w:line="278" w:lineRule="auto"/>
    </w:pPr>
    <w:rPr>
      <w:kern w:val="2"/>
      <w:sz w:val="24"/>
      <w:szCs w:val="24"/>
      <w:lang w:val="nb-NO" w:eastAsia="nb-NO"/>
      <w14:ligatures w14:val="standardContextual"/>
    </w:rPr>
  </w:style>
  <w:style w:type="paragraph" w:customStyle="1" w:styleId="CA97CFD25420444A816781287EF749B5">
    <w:name w:val="CA97CFD25420444A816781287EF749B5"/>
    <w:rsid w:val="000E242B"/>
    <w:pPr>
      <w:spacing w:line="278" w:lineRule="auto"/>
    </w:pPr>
    <w:rPr>
      <w:kern w:val="2"/>
      <w:sz w:val="24"/>
      <w:szCs w:val="24"/>
      <w:lang w:val="nb-NO" w:eastAsia="nb-NO"/>
      <w14:ligatures w14:val="standardContextual"/>
    </w:rPr>
  </w:style>
  <w:style w:type="paragraph" w:customStyle="1" w:styleId="CBF26702AA7543CC8C5FA0150C0078E1">
    <w:name w:val="CBF26702AA7543CC8C5FA0150C0078E1"/>
    <w:rsid w:val="000E242B"/>
    <w:pPr>
      <w:spacing w:line="278" w:lineRule="auto"/>
    </w:pPr>
    <w:rPr>
      <w:kern w:val="2"/>
      <w:sz w:val="24"/>
      <w:szCs w:val="24"/>
      <w:lang w:val="nb-NO" w:eastAsia="nb-NO"/>
      <w14:ligatures w14:val="standardContextual"/>
    </w:rPr>
  </w:style>
  <w:style w:type="paragraph" w:customStyle="1" w:styleId="74087D562130494485A31FCB245591F3">
    <w:name w:val="74087D562130494485A31FCB245591F3"/>
    <w:rsid w:val="000E242B"/>
    <w:pPr>
      <w:spacing w:line="278" w:lineRule="auto"/>
    </w:pPr>
    <w:rPr>
      <w:kern w:val="2"/>
      <w:sz w:val="24"/>
      <w:szCs w:val="24"/>
      <w:lang w:val="nb-NO" w:eastAsia="nb-NO"/>
      <w14:ligatures w14:val="standardContextual"/>
    </w:rPr>
  </w:style>
  <w:style w:type="paragraph" w:customStyle="1" w:styleId="5C86E6B027C1486C852CAFA19B20C223">
    <w:name w:val="5C86E6B027C1486C852CAFA19B20C223"/>
    <w:rsid w:val="000E242B"/>
    <w:pPr>
      <w:spacing w:line="278" w:lineRule="auto"/>
    </w:pPr>
    <w:rPr>
      <w:kern w:val="2"/>
      <w:sz w:val="24"/>
      <w:szCs w:val="24"/>
      <w:lang w:val="nb-NO" w:eastAsia="nb-NO"/>
      <w14:ligatures w14:val="standardContextual"/>
    </w:rPr>
  </w:style>
  <w:style w:type="paragraph" w:customStyle="1" w:styleId="EAF20CF274824A62A87901EC379480AD">
    <w:name w:val="EAF20CF274824A62A87901EC379480AD"/>
    <w:rsid w:val="000E242B"/>
    <w:pPr>
      <w:spacing w:line="278" w:lineRule="auto"/>
    </w:pPr>
    <w:rPr>
      <w:kern w:val="2"/>
      <w:sz w:val="24"/>
      <w:szCs w:val="24"/>
      <w:lang w:val="nb-NO" w:eastAsia="nb-NO"/>
      <w14:ligatures w14:val="standardContextual"/>
    </w:rPr>
  </w:style>
  <w:style w:type="paragraph" w:customStyle="1" w:styleId="D5C1C6A37B2F4FEB9B9A29F2903A7B64">
    <w:name w:val="D5C1C6A37B2F4FEB9B9A29F2903A7B64"/>
    <w:rsid w:val="000E242B"/>
    <w:pPr>
      <w:spacing w:line="278" w:lineRule="auto"/>
    </w:pPr>
    <w:rPr>
      <w:kern w:val="2"/>
      <w:sz w:val="24"/>
      <w:szCs w:val="24"/>
      <w:lang w:val="nb-NO" w:eastAsia="nb-NO"/>
      <w14:ligatures w14:val="standardContextual"/>
    </w:rPr>
  </w:style>
  <w:style w:type="paragraph" w:customStyle="1" w:styleId="A34C164CB60A4430B9250933CF27381E">
    <w:name w:val="A34C164CB60A4430B9250933CF27381E"/>
    <w:rsid w:val="000E242B"/>
    <w:pPr>
      <w:spacing w:line="278" w:lineRule="auto"/>
    </w:pPr>
    <w:rPr>
      <w:kern w:val="2"/>
      <w:sz w:val="24"/>
      <w:szCs w:val="24"/>
      <w:lang w:val="nb-NO" w:eastAsia="nb-NO"/>
      <w14:ligatures w14:val="standardContextual"/>
    </w:rPr>
  </w:style>
  <w:style w:type="paragraph" w:customStyle="1" w:styleId="437E342BF1F54FD6AF719B73DAA65869">
    <w:name w:val="437E342BF1F54FD6AF719B73DAA65869"/>
    <w:rsid w:val="000E242B"/>
    <w:pPr>
      <w:spacing w:line="278" w:lineRule="auto"/>
    </w:pPr>
    <w:rPr>
      <w:kern w:val="2"/>
      <w:sz w:val="24"/>
      <w:szCs w:val="24"/>
      <w:lang w:val="nb-NO" w:eastAsia="nb-NO"/>
      <w14:ligatures w14:val="standardContextual"/>
    </w:rPr>
  </w:style>
  <w:style w:type="paragraph" w:customStyle="1" w:styleId="62131D23C4004A5EAAD6F7BC38729EE3">
    <w:name w:val="62131D23C4004A5EAAD6F7BC38729EE3"/>
    <w:rsid w:val="000E242B"/>
    <w:pPr>
      <w:spacing w:line="278" w:lineRule="auto"/>
    </w:pPr>
    <w:rPr>
      <w:kern w:val="2"/>
      <w:sz w:val="24"/>
      <w:szCs w:val="24"/>
      <w:lang w:val="nb-NO" w:eastAsia="nb-NO"/>
      <w14:ligatures w14:val="standardContextual"/>
    </w:rPr>
  </w:style>
  <w:style w:type="paragraph" w:customStyle="1" w:styleId="D40A39750D784C3C9DC4262FC656E0F4">
    <w:name w:val="D40A39750D784C3C9DC4262FC656E0F4"/>
    <w:rsid w:val="000E242B"/>
    <w:pPr>
      <w:spacing w:line="278" w:lineRule="auto"/>
    </w:pPr>
    <w:rPr>
      <w:kern w:val="2"/>
      <w:sz w:val="24"/>
      <w:szCs w:val="24"/>
      <w:lang w:val="nb-NO" w:eastAsia="nb-NO"/>
      <w14:ligatures w14:val="standardContextual"/>
    </w:rPr>
  </w:style>
  <w:style w:type="paragraph" w:customStyle="1" w:styleId="CDB3DB72CF774AEB991B1A302EE58DE0">
    <w:name w:val="CDB3DB72CF774AEB991B1A302EE58DE0"/>
    <w:rsid w:val="000E242B"/>
    <w:pPr>
      <w:spacing w:line="278" w:lineRule="auto"/>
    </w:pPr>
    <w:rPr>
      <w:kern w:val="2"/>
      <w:sz w:val="24"/>
      <w:szCs w:val="24"/>
      <w:lang w:val="nb-NO" w:eastAsia="nb-NO"/>
      <w14:ligatures w14:val="standardContextual"/>
    </w:rPr>
  </w:style>
  <w:style w:type="paragraph" w:customStyle="1" w:styleId="AA657DBABC5A474A97D0B355222ED6B0">
    <w:name w:val="AA657DBABC5A474A97D0B355222ED6B0"/>
    <w:rsid w:val="000E242B"/>
    <w:pPr>
      <w:spacing w:line="278" w:lineRule="auto"/>
    </w:pPr>
    <w:rPr>
      <w:kern w:val="2"/>
      <w:sz w:val="24"/>
      <w:szCs w:val="24"/>
      <w:lang w:val="nb-NO" w:eastAsia="nb-NO"/>
      <w14:ligatures w14:val="standardContextual"/>
    </w:rPr>
  </w:style>
  <w:style w:type="paragraph" w:customStyle="1" w:styleId="871D8412F34F4B4BB8A4E215262451FD">
    <w:name w:val="871D8412F34F4B4BB8A4E215262451FD"/>
    <w:rsid w:val="000E242B"/>
    <w:pPr>
      <w:spacing w:line="278" w:lineRule="auto"/>
    </w:pPr>
    <w:rPr>
      <w:kern w:val="2"/>
      <w:sz w:val="24"/>
      <w:szCs w:val="24"/>
      <w:lang w:val="nb-NO" w:eastAsia="nb-NO"/>
      <w14:ligatures w14:val="standardContextual"/>
    </w:rPr>
  </w:style>
  <w:style w:type="paragraph" w:customStyle="1" w:styleId="9D94AF3F816F4BB382888ACD690FCBEC">
    <w:name w:val="9D94AF3F816F4BB382888ACD690FCBEC"/>
    <w:rsid w:val="000E242B"/>
    <w:pPr>
      <w:spacing w:line="278" w:lineRule="auto"/>
    </w:pPr>
    <w:rPr>
      <w:kern w:val="2"/>
      <w:sz w:val="24"/>
      <w:szCs w:val="24"/>
      <w:lang w:val="nb-NO" w:eastAsia="nb-NO"/>
      <w14:ligatures w14:val="standardContextual"/>
    </w:rPr>
  </w:style>
  <w:style w:type="paragraph" w:customStyle="1" w:styleId="2FFB9B6602CA468F82949B41F7E82B44">
    <w:name w:val="2FFB9B6602CA468F82949B41F7E82B44"/>
    <w:rsid w:val="000E242B"/>
    <w:pPr>
      <w:spacing w:line="278" w:lineRule="auto"/>
    </w:pPr>
    <w:rPr>
      <w:kern w:val="2"/>
      <w:sz w:val="24"/>
      <w:szCs w:val="24"/>
      <w:lang w:val="nb-NO" w:eastAsia="nb-NO"/>
      <w14:ligatures w14:val="standardContextual"/>
    </w:rPr>
  </w:style>
  <w:style w:type="paragraph" w:customStyle="1" w:styleId="98EB16696D04491B9DD87274D6FE1FB4">
    <w:name w:val="98EB16696D04491B9DD87274D6FE1FB4"/>
    <w:rsid w:val="000E242B"/>
    <w:pPr>
      <w:spacing w:line="278" w:lineRule="auto"/>
    </w:pPr>
    <w:rPr>
      <w:kern w:val="2"/>
      <w:sz w:val="24"/>
      <w:szCs w:val="24"/>
      <w:lang w:val="nb-NO" w:eastAsia="nb-NO"/>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weco 2022">
      <a:dk1>
        <a:srgbClr val="000000"/>
      </a:dk1>
      <a:lt1>
        <a:srgbClr val="FFFFFF"/>
      </a:lt1>
      <a:dk2>
        <a:srgbClr val="3F3F42"/>
      </a:dk2>
      <a:lt2>
        <a:srgbClr val="E2E0DA"/>
      </a:lt2>
      <a:accent1>
        <a:srgbClr val="A4A4A6"/>
      </a:accent1>
      <a:accent2>
        <a:srgbClr val="DEC55B"/>
      </a:accent2>
      <a:accent3>
        <a:srgbClr val="9DD354"/>
      </a:accent3>
      <a:accent4>
        <a:srgbClr val="C0D4FD"/>
      </a:accent4>
      <a:accent5>
        <a:srgbClr val="7A9B62"/>
      </a:accent5>
      <a:accent6>
        <a:srgbClr val="3F3F42"/>
      </a:accent6>
      <a:hlink>
        <a:srgbClr val="C0D4FD"/>
      </a:hlink>
      <a:folHlink>
        <a:srgbClr val="9DD354"/>
      </a:folHlink>
    </a:clrScheme>
    <a:fontScheme name="Sweco - Word">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custClrLst>
    <a:custClr name="Sweco medium gray">
      <a:srgbClr val="A4A4A6"/>
    </a:custClr>
    <a:custClr name="Sweco bright green">
      <a:srgbClr val="9DD354"/>
    </a:custClr>
    <a:custClr name="Sweco bright ochre">
      <a:srgbClr val="DEC55B"/>
    </a:custClr>
    <a:custClr name="Sweco bright blue">
      <a:srgbClr val="C0D4FD"/>
    </a:custClr>
    <a:custClr name="Color has no name">
      <a:srgbClr val="FFFFFF"/>
    </a:custClr>
    <a:custClr name="Color has no name">
      <a:srgbClr val="FFFFFF"/>
    </a:custClr>
    <a:custClr name="Color has no name">
      <a:srgbClr val="FFFFFF"/>
    </a:custClr>
    <a:custClr name="Color has no name">
      <a:srgbClr val="FFFFFF"/>
    </a:custClr>
    <a:custClr name="Color has no name">
      <a:srgbClr val="FFFFFF"/>
    </a:custClr>
    <a:custClr name="Color has no name">
      <a:srgbClr val="FFFFFF"/>
    </a:custClr>
    <a:custClr name="Sweco dark gray">
      <a:srgbClr val="3F3F42"/>
    </a:custClr>
    <a:custClr name="Sweco muted green">
      <a:srgbClr val="7A9B62"/>
    </a:custClr>
    <a:custClr name="Sweco muted ochre">
      <a:srgbClr val="A48730"/>
    </a:custClr>
    <a:custClr name="Sweco muted blue">
      <a:srgbClr val="8593AF"/>
    </a:custClr>
    <a:custClr name="Color has no name">
      <a:srgbClr val="FFFFFF"/>
    </a:custClr>
    <a:custClr name="Color has no name">
      <a:srgbClr val="FFFFFF"/>
    </a:custClr>
    <a:custClr name="Color has no name">
      <a:srgbClr val="FFFFFF"/>
    </a:custClr>
    <a:custClr name="Color has no name">
      <a:srgbClr val="FFFFFF"/>
    </a:custClr>
    <a:custClr name="Color has no name">
      <a:srgbClr val="FFFFFF"/>
    </a:custClr>
    <a:custClr name="Color has no name">
      <a:srgbClr val="FFFFFF"/>
    </a:custClr>
    <a:custClr name="Sweco light gray">
      <a:srgbClr val="E2E0DA"/>
    </a:custClr>
    <a:custClr name="Sweco bright green 60%">
      <a:srgbClr val="C4E498"/>
    </a:custClr>
    <a:custClr name="Sweco bright ochre 60%">
      <a:srgbClr val="EBDC9C"/>
    </a:custClr>
    <a:custClr name="Sweco bright blue 60%">
      <a:srgbClr val="D9E5FD"/>
    </a:custClr>
    <a:custClr name="Color has no name">
      <a:srgbClr val="FFFFFF"/>
    </a:custClr>
    <a:custClr name="Color has no name">
      <a:srgbClr val="FFFFFF"/>
    </a:custClr>
    <a:custClr name="Color has no name">
      <a:srgbClr val="FFFFFF"/>
    </a:custClr>
    <a:custClr name="Color has no name">
      <a:srgbClr val="FFFFFF"/>
    </a:custClr>
    <a:custClr name="Color has no name">
      <a:srgbClr val="FFFFFF"/>
    </a:custClr>
    <a:custClr name="Color has no name">
      <a:srgbClr val="FFFFFF"/>
    </a:custClr>
    <a:custClr name="Sweco light gray 40%">
      <a:srgbClr val="F3F2F0"/>
    </a:custClr>
    <a:custClr name="Sweco bright green 40%">
      <a:srgbClr val="E6F3D4"/>
    </a:custClr>
    <a:custClr name="Sweco bright ochre 40%">
      <a:srgbClr val="F6F0D5"/>
    </a:custClr>
    <a:custClr name="Sweco bright blue 40%">
      <a:srgbClr val="EFF4FE"/>
    </a:custClr>
    <a:custClr name="Color has no name">
      <a:srgbClr val="FFFFFF"/>
    </a:custClr>
    <a:custClr name="Color has no name">
      <a:srgbClr val="FFFFFF"/>
    </a:custClr>
    <a:custClr name="Color has no name">
      <a:srgbClr val="FFFFFF"/>
    </a:custClr>
    <a:custClr name="Color has no name">
      <a:srgbClr val="FFFFFF"/>
    </a:custClr>
    <a:custClr name="Color has no name">
      <a:srgbClr val="FFFFFF"/>
    </a:custClr>
    <a:custClr name="Color has no name">
      <a:srgbClr val="FFFFFF"/>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8DC4540954BD142AC18DEF2D385E19E" ma:contentTypeVersion="0" ma:contentTypeDescription="Opprett et nytt dokument." ma:contentTypeScope="" ma:versionID="c9f32552687db9332e995f6d8951ef05">
  <xsd:schema xmlns:xsd="http://www.w3.org/2001/XMLSchema" xmlns:xs="http://www.w3.org/2001/XMLSchema" xmlns:p="http://schemas.microsoft.com/office/2006/metadata/properties" targetNamespace="http://schemas.microsoft.com/office/2006/metadata/properties" ma:root="true" ma:fieldsID="f896e1be4bfe4151f92194b1d227f00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TemplafyTemplateConfiguration><![CDATA[{"elementsMetadata":[{"type":"richTextContentControl","id":"33aa1914-7fd4-4956-b41d-4fa421932974","elementConfiguration":{"binding":"UserProfile.Companies.Name","visibility":{"action":"hide","operator":"equals","compareValue":""},"removeAndKeepContent":false,"disableUpdates":false,"type":"text"}},{"type":"richTextContentControl","id":"e498b3ba-4287-49ce-982f-05a59ea1e1af","elementConfiguration":{"visibility":{"action":"hide","binding":"UserProfile.Companies.OrganizationNo","operator":"equals","compareValue":""},"disableUpdates":true,"type":"group"}},{"type":"richTextContentControl","id":"83e6bf06-ce05-4994-9b73-a595f2e6ea0f","elementConfiguration":{"binding":"Translations.swLead_RegNo","removeAndKeepContent":false,"disableUpdates":false,"type":"text"}},{"type":"richTextContentControl","id":"4debee91-e32f-4e6a-841c-2d0e944b482c","elementConfiguration":{"binding":"UserProfile.CompaniesSecond.OrganizationNo","visibility":{"action":"hide","operator":"equals","compareValue":""},"removeAndKeepContent":false,"disableUpdates":false,"type":"text"}},{"type":"richTextContentControl","id":"1f485726-94d9-4e78-b849-b1bcee3f4fe4","elementConfiguration":{"binding":"Translations.swLead_ProjName","removeAndKeepContent":false,"disableUpdates":false,"type":"text"}},{"type":"richTextContentControl","id":"39733543-a8d5-47df-8e3f-c5457bd5fdc4","elementConfiguration":{"binding":"Translations.swLead_ProjNo","removeAndKeepContent":false,"disableUpdates":false,"type":"text"}},{"type":"richTextContentControl","id":"210dc4a2-9313-4705-87df-4776ad224e6c","elementConfiguration":{"binding":"Translations.swLead_CustName","removeAndKeepContent":false,"disableUpdates":false,"type":"text"}},{"type":"richTextContentControl","id":"49fe1660-f2b9-431f-82e2-5ba5c59c8085","elementConfiguration":{"visibility":{"action":"hide","binding":"Form.Author","operator":"equals","compareValue":""},"disableUpdates":false,"type":"group"}},{"type":"richTextContentControl","id":"579b83e9-6eaa-412b-b7c8-230c6df3255f","elementConfiguration":{"binding":"Translations.swLead_Author","removeAndKeepContent":false,"disableUpdates":false,"type":"text"}},{"type":"richTextContentControl","id":"7f6ea420-6508-4c25-8893-279b1946f0e4","elementConfiguration":{"visibility":{"action":"hide","binding":"Form.ControlledBy","operator":"equals","compareValue":""},"disableUpdates":false,"type":"group"}},{"type":"richTextContentControl","id":"b60cb1c8-43f7-4da5-bc05-457580395af0","elementConfiguration":{"binding":"Translations.swLead_ControlledBy","removeAndKeepContent":false,"disableUpdates":false,"type":"text"}},{"type":"richTextContentControl","id":"6dc1b696-ed45-42ad-b0b2-5d2dc7f3f7fe","elementConfiguration":{"visibility":{"action":"hide","binding":"Form.ApprovedBy","operator":"equals","compareValue":""},"disableUpdates":false,"type":"group"}},{"type":"richTextContentControl","id":"b2f0892f-92c4-49aa-a551-cd0961a2a593","elementConfiguration":{"binding":"Translations.swLead_Approved","removeAndKeepContent":false,"disableUpdates":false,"type":"text"}},{"type":"richTextContentControl","id":"138342e9-2655-46e5-9b2d-389d4bc59bbe","elementConfiguration":{"binding":"Translations.swLead_Date","removeAndKeepContent":false,"disableUpdates":false,"type":"text"}},{"type":"richTextContentControl","id":"871305c5-8816-4d4c-b8d9-144ea451a2a2","elementConfiguration":{"visibility":{"action":"hide","binding":"Form.VersionNo","operator":"equals","compareValue":""},"disableUpdates":false,"type":"group"}},{"type":"richTextContentControl","id":"251fa553-1252-4105-8b51-b55bbd5b7444","elementConfiguration":{"binding":"Translations.swLead_version","removeAndKeepContent":false,"disableUpdates":false,"type":"text"}},{"type":"richTextContentControl","id":"7eb0b697-145c-4900-ba07-85921f9b2f58","elementConfiguration":{"visibility":{"action":"hide","binding":"Form.DocNo","operator":"equals","compareValue":""},"disableUpdates":false,"type":"group"}},{"type":"richTextContentControl","id":"41b54031-379e-4099-85e8-f3efa52871b4","elementConfiguration":{"binding":"Translations.swLead_DocNo","removeAndKeepContent":false,"disableUpdates":false,"type":"text"}},{"type":"richTextContentControl","id":"8baa0279-fda7-46fd-b5ee-5ef7ac02a039","elementConfiguration":{"binding":"Translations.swLead_DocRef","removeAndKeepContent":false,"disableUpdates":false,"type":"text"}},{"type":"richTextContentControl","id":"911eea06-98b8-417d-94db-626e7bb999b5","elementConfiguration":{"binding":"Translations.swLead_ProjNo","removeAndKeepContent":false,"disableUpdates":false,"type":"text"}},{"type":"richTextContentControl","id":"e69a499f-8c3c-4708-80a5-268c87c5c674","elementConfiguration":{"binding":"Translations.swLead_Date","removeAndKeepContent":false,"disableUpdates":false,"type":"text"}},{"type":"richTextContentControl","id":"60753ed3-106f-4fcc-af86-213ec1e1a32b","elementConfiguration":{"binding":"Translations.swLead_version","removeAndKeepContent":false,"disableUpdates":false,"type":"text"}},{"type":"richTextContentControl","id":"b26428af-75d5-420c-857e-425ca1cdac5a","elementConfiguration":{"binding":"Translations.swLead_DocRef","removeAndKeepContent":false,"disableUpdates":false,"type":"text"}}],"transformationConfigurations":[{"language":"{{DocumentLanguage}}","disableUpdates":false,"type":"proofingLanguage"},{"binding":"UserProfile.LogoInsertion.LogoName","shapeName":"LogoHide","width":"{{UserProfile.LogoInsertion.LogoWidth}}","namedSections":"all","namedPages":"all","leftOffset":"{{UserProfile.LogoInsertion.LogoLeftOffset}}","horizontalRelativePosition":"page","horizontalAlignment":"right","topOffset":"{{UserProfile.LogoInsertion.LogoTopOffset}}","verticalRelativePosition":"page","imageTextWrapping":"behindText","disableUpdates":true,"type":"imageHeader"},{"propertyName":"swAttribute_Date_created","propertyValue":"{{Form.Date}}","disableUpdates":false,"type":"customDocumentProperty"},{"propertyName":"swAttribute_Date_updated","propertyValue":"{{Form.DateUpdated}}","disableUpdates":false,"type":"customDocumentProperty"},{"propertyName":"swAttribute_Version","propertyValue":"{{Form.VersionNo}}","disableUpdates":false,"type":"customDocumentProperty"},{"propertyName":"swAttribute_Document_number","propertyValue":"{{Form.DocNo}}","disableUpdates":false,"type":"customDocumentProperty"},{"propertyName":"swAttribute_Author","propertyValue":"{{Form.Author}}","disableUpdates":false,"type":"customDocumentProperty"},{"propertyName":"swAttribute_Controlled","propertyValue":"{{Form.ControlledBy}}","disableUpdates":false,"type":"customDocumentProperty"},{"propertyName":"swAttribute_Approved","propertyValue":"{{Form.ApprovedBy}}","disableUpdates":false,"type":"customDocumentProperty"},{"propertyName":"swAttribute_Client_contact","propertyValue":"{{Form.ClientContact}}","disableUpdates":false,"type":"customDocumentProperty"},{"propertyName":"swAttribute_Document_description","propertyValue":"{{Form.DocumentDescription}}","disableUpdates":false,"type":"customDocumentProperty"},{"propertyName":"swAttribute_Document_status","propertyValue":"{{Form.DocumentStatus}}","disableUpdates":false,"type":"customDocumentProperty"},{"propertyName":"swAttribute_Project_phase","propertyValue":"{{Form.ProjectPhase}}","disableUpdates":false,"type":"customDocumentProperty"}],"isBaseTemplate":false,"templateName":"Rapport for Sweco Norge","templateDescription":"Rapportmal tilpasset til Sweco Norge","enableDocumentContentUpdater":true,"version":"1.14"}]]></TemplafyTemplateConfiguration>
</file>

<file path=customXml/item5.xml><?xml version="1.0" encoding="utf-8"?>
<TemplafyFormConfiguration><![CDATA[{"formFields":[{"required":false,"helpTexts":{"prefix":"","postfix":""},"spacing":{},"type":"datePicker","name":"Date","label":"Date","fullyQualifiedName":"Date"},{"required":false,"placeholder":"","lines":0,"defaultValue":"{{UserProfile.Name}}","helpTexts":{"prefix":"","postfix":"Delete if not needed"},"spacing":{},"type":"textBox","name":"Author","label":"Author","fullyQualifiedName":"Author"},{"required":false,"placeholder":"","lines":0,"helpTexts":{"prefix":"","postfix":"Add and update version when needed"},"spacing":{},"type":"textBox","name":"VersionNo","label":"Version no.","fullyQualifiedName":"VersionNo"},{"required":false,"placeholder":"","lines":0,"helpTexts":{"prefix":"","postfix":"Note: Mandatory for Sweco Belgium, optional for others"},"spacing":{},"type":"textBox","name":"DocNo","label":"Document number","fullyQualifiedName":"DocNo"},{"dataSource":"ProjectInfoTable","displayColumn":"country","filter":{"column":"country","otherFieldName":"Country","fullyQualifiedOtherFieldName":"Country","otherFieldColumn":"businessMarket","formReference":"userProfile","operator":"equals"},"hideIfNoUserInteractionRequired":true,"distinct":true,"required":false,"autoSelectFirstOption":true,"helpTexts":{"prefix":"","postfix":""},"spacing":{},"type":"dropDown","name":"ProjectInfoTable","label":"Project info table","fullyQualifiedName":"ProjectInfoTable"}],"formDataEntries":[{"name":"Date","value":"b+iMr+1VutfTYVDgMso4fw=="},{"name":"Author","value":"4XXUTc91jbA861F9Z9ww4qDRE3Ht4hW/Y/ibry4gUsw="},{"name":"ProjectInfoTable","value":"oSb9TniJzqjX9uS4IHluxg=="}]}]]></TemplafyFormConfiguration>
</file>

<file path=customXml/item6.xml><?xml version="1.0" encoding="utf-8"?>
<AccessibilityAssistantData><![CDATA[{"Data":{}}]]></AccessibilityAssistant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0B2E2-46FA-432A-814D-97E5BE0BB543}">
  <ds:schemaRefs>
    <ds:schemaRef ds:uri="http://schemas.microsoft.com/office/2006/metadata/properties"/>
    <ds:schemaRef ds:uri="http://schemas.microsoft.com/office/infopath/2007/PartnerControls"/>
    <ds:schemaRef ds:uri="590559ee-b9cf-4acb-92aa-3e737d4b5a77"/>
    <ds:schemaRef ds:uri="caeef456-6f28-497e-a488-016ff0b2b19c"/>
  </ds:schemaRefs>
</ds:datastoreItem>
</file>

<file path=customXml/itemProps2.xml><?xml version="1.0" encoding="utf-8"?>
<ds:datastoreItem xmlns:ds="http://schemas.openxmlformats.org/officeDocument/2006/customXml" ds:itemID="{35F96094-AFBE-4179-BB36-ABF190547301}"/>
</file>

<file path=customXml/itemProps3.xml><?xml version="1.0" encoding="utf-8"?>
<ds:datastoreItem xmlns:ds="http://schemas.openxmlformats.org/officeDocument/2006/customXml" ds:itemID="{340D3392-F4DE-4154-AD72-2880D81F1FD3}">
  <ds:schemaRefs>
    <ds:schemaRef ds:uri="http://schemas.microsoft.com/sharepoint/v3/contenttype/forms"/>
  </ds:schemaRefs>
</ds:datastoreItem>
</file>

<file path=customXml/itemProps4.xml><?xml version="1.0" encoding="utf-8"?>
<ds:datastoreItem xmlns:ds="http://schemas.openxmlformats.org/officeDocument/2006/customXml" ds:itemID="{2924ED51-5001-40C6-A364-23E342291ADE}">
  <ds:schemaRefs/>
</ds:datastoreItem>
</file>

<file path=customXml/itemProps5.xml><?xml version="1.0" encoding="utf-8"?>
<ds:datastoreItem xmlns:ds="http://schemas.openxmlformats.org/officeDocument/2006/customXml" ds:itemID="{40598226-C3F3-4331-AA81-9DE08A2664BA}">
  <ds:schemaRefs/>
</ds:datastoreItem>
</file>

<file path=customXml/itemProps6.xml><?xml version="1.0" encoding="utf-8"?>
<ds:datastoreItem xmlns:ds="http://schemas.openxmlformats.org/officeDocument/2006/customXml" ds:itemID="{3344744E-4856-4DD8-BD60-0225382C3156}">
  <ds:schemaRefs/>
</ds:datastoreItem>
</file>

<file path=customXml/itemProps7.xml><?xml version="1.0" encoding="utf-8"?>
<ds:datastoreItem xmlns:ds="http://schemas.openxmlformats.org/officeDocument/2006/customXml" ds:itemID="{0D558636-8D62-47AC-961F-8E83DD257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3936</Words>
  <Characters>20866</Characters>
  <Application>Microsoft Office Word</Application>
  <DocSecurity>0</DocSecurity>
  <Lines>173</Lines>
  <Paragraphs>49</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Nørstrud, Marianne</dc:creator>
  <cp:keywords/>
  <dc:description/>
  <cp:lastModifiedBy>Lien, Elin</cp:lastModifiedBy>
  <cp:revision>3</cp:revision>
  <cp:lastPrinted>2026-04-23T14:17:00Z</cp:lastPrinted>
  <dcterms:created xsi:type="dcterms:W3CDTF">2026-05-07T07:12:00Z</dcterms:created>
  <dcterms:modified xsi:type="dcterms:W3CDTF">2026-05-07T07:13:00Z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fyTimeStamp">
    <vt:lpwstr>2023-04-27T08:28:55.7918960Z</vt:lpwstr>
  </property>
  <property fmtid="{D5CDD505-2E9C-101B-9397-08002B2CF9AE}" pid="3" name="TableOfFigures">
    <vt:lpwstr>true</vt:lpwstr>
  </property>
  <property fmtid="{D5CDD505-2E9C-101B-9397-08002B2CF9AE}" pid="4" name="MSIP_Label_43f08ec5-d6d9-4227-8387-ccbfcb3632c4_Enabled">
    <vt:lpwstr>true</vt:lpwstr>
  </property>
  <property fmtid="{D5CDD505-2E9C-101B-9397-08002B2CF9AE}" pid="5" name="MSIP_Label_43f08ec5-d6d9-4227-8387-ccbfcb3632c4_SetDate">
    <vt:lpwstr>2022-05-19T08:35:54Z</vt:lpwstr>
  </property>
  <property fmtid="{D5CDD505-2E9C-101B-9397-08002B2CF9AE}" pid="6" name="MSIP_Label_43f08ec5-d6d9-4227-8387-ccbfcb3632c4_Method">
    <vt:lpwstr>Standard</vt:lpwstr>
  </property>
  <property fmtid="{D5CDD505-2E9C-101B-9397-08002B2CF9AE}" pid="7" name="MSIP_Label_43f08ec5-d6d9-4227-8387-ccbfcb3632c4_Name">
    <vt:lpwstr>Sweco Restricted</vt:lpwstr>
  </property>
  <property fmtid="{D5CDD505-2E9C-101B-9397-08002B2CF9AE}" pid="8" name="MSIP_Label_43f08ec5-d6d9-4227-8387-ccbfcb3632c4_SiteId">
    <vt:lpwstr>b7872ef0-9a00-4c18-8a4a-c7d25c778a9e</vt:lpwstr>
  </property>
  <property fmtid="{D5CDD505-2E9C-101B-9397-08002B2CF9AE}" pid="9" name="MSIP_Label_43f08ec5-d6d9-4227-8387-ccbfcb3632c4_ActionId">
    <vt:lpwstr>10decc5c-d963-4191-aee7-1124617dd228</vt:lpwstr>
  </property>
  <property fmtid="{D5CDD505-2E9C-101B-9397-08002B2CF9AE}" pid="10" name="MSIP_Label_43f08ec5-d6d9-4227-8387-ccbfcb3632c4_ContentBits">
    <vt:lpwstr>0</vt:lpwstr>
  </property>
  <property fmtid="{D5CDD505-2E9C-101B-9397-08002B2CF9AE}" pid="11" name="ProjectWiseIntegration">
    <vt:lpwstr>true</vt:lpwstr>
  </property>
  <property fmtid="{D5CDD505-2E9C-101B-9397-08002B2CF9AE}" pid="12" name="swAttribute_Date_created">
    <vt:lpwstr>2023-06-02</vt:lpwstr>
  </property>
  <property fmtid="{D5CDD505-2E9C-101B-9397-08002B2CF9AE}" pid="13" name="swAttribute_Date_updated">
    <vt:lpwstr/>
  </property>
  <property fmtid="{D5CDD505-2E9C-101B-9397-08002B2CF9AE}" pid="14" name="swAttribute_Version">
    <vt:lpwstr/>
  </property>
  <property fmtid="{D5CDD505-2E9C-101B-9397-08002B2CF9AE}" pid="15" name="swAttribute_Document_number">
    <vt:lpwstr/>
  </property>
  <property fmtid="{D5CDD505-2E9C-101B-9397-08002B2CF9AE}" pid="16" name="swAttribute_Author">
    <vt:lpwstr>Marianne Nørstrud</vt:lpwstr>
  </property>
  <property fmtid="{D5CDD505-2E9C-101B-9397-08002B2CF9AE}" pid="17" name="swAttribute_Controlled">
    <vt:lpwstr/>
  </property>
  <property fmtid="{D5CDD505-2E9C-101B-9397-08002B2CF9AE}" pid="18" name="swAttribute_Approved">
    <vt:lpwstr/>
  </property>
  <property fmtid="{D5CDD505-2E9C-101B-9397-08002B2CF9AE}" pid="19" name="swAttribute_Project_name">
    <vt:lpwstr>N/A</vt:lpwstr>
  </property>
  <property fmtid="{D5CDD505-2E9C-101B-9397-08002B2CF9AE}" pid="20" name="swAttribute_Project_number">
    <vt:lpwstr>N/A</vt:lpwstr>
  </property>
  <property fmtid="{D5CDD505-2E9C-101B-9397-08002B2CF9AE}" pid="21" name="swAttribute_Project_manager">
    <vt:lpwstr>N/A</vt:lpwstr>
  </property>
  <property fmtid="{D5CDD505-2E9C-101B-9397-08002B2CF9AE}" pid="22" name="swAttribute_Client">
    <vt:lpwstr>N/A</vt:lpwstr>
  </property>
  <property fmtid="{D5CDD505-2E9C-101B-9397-08002B2CF9AE}" pid="23" name="swAttribute_Document_description">
    <vt:lpwstr/>
  </property>
  <property fmtid="{D5CDD505-2E9C-101B-9397-08002B2CF9AE}" pid="24" name="swAttribute_Document_status">
    <vt:lpwstr/>
  </property>
  <property fmtid="{D5CDD505-2E9C-101B-9397-08002B2CF9AE}" pid="25" name="swAttribute_Project_phase">
    <vt:lpwstr/>
  </property>
  <property fmtid="{D5CDD505-2E9C-101B-9397-08002B2CF9AE}" pid="26" name="ContentTypeId">
    <vt:lpwstr>0x01010098DC4540954BD142AC18DEF2D385E19E</vt:lpwstr>
  </property>
  <property fmtid="{D5CDD505-2E9C-101B-9397-08002B2CF9AE}" pid="27" name="MediaServiceImageTags">
    <vt:lpwstr/>
  </property>
  <property fmtid="{D5CDD505-2E9C-101B-9397-08002B2CF9AE}" pid="28" name="TemplafyTenantId">
    <vt:lpwstr>sweco</vt:lpwstr>
  </property>
  <property fmtid="{D5CDD505-2E9C-101B-9397-08002B2CF9AE}" pid="29" name="TemplafyTemplateId">
    <vt:lpwstr>637997777161593231</vt:lpwstr>
  </property>
  <property fmtid="{D5CDD505-2E9C-101B-9397-08002B2CF9AE}" pid="30" name="TemplafyUserProfileId">
    <vt:lpwstr>637667698657595403</vt:lpwstr>
  </property>
  <property fmtid="{D5CDD505-2E9C-101B-9397-08002B2CF9AE}" pid="31" name="TemplafyLanguageCode">
    <vt:lpwstr>nb-NO</vt:lpwstr>
  </property>
  <property fmtid="{D5CDD505-2E9C-101B-9397-08002B2CF9AE}" pid="32" name="swAttribute_Client_contact">
    <vt:lpwstr/>
  </property>
</Properties>
</file>